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B4DB3" w14:textId="77777777" w:rsidR="00D94DFD" w:rsidRDefault="00D94DFD" w:rsidP="00DA1336">
      <w:pPr>
        <w:pStyle w:val="Heading1-CoverTitle"/>
      </w:pPr>
    </w:p>
    <w:p w14:paraId="6E99C4B3" w14:textId="77777777" w:rsidR="000F57CD" w:rsidRDefault="000F57CD" w:rsidP="00EB38E3">
      <w:pPr>
        <w:pStyle w:val="BodyText"/>
        <w:rPr>
          <w:rFonts w:asciiTheme="minorHAnsi" w:hAnsiTheme="minorHAnsi" w:cstheme="minorHAnsi"/>
          <w:color w:val="FFFFFF"/>
          <w:spacing w:val="24"/>
          <w:sz w:val="32"/>
          <w:szCs w:val="32"/>
        </w:rPr>
      </w:pPr>
    </w:p>
    <w:p w14:paraId="033C505E" w14:textId="0B845411" w:rsidR="00EB38E3" w:rsidRDefault="00EB38E3" w:rsidP="00EB38E3">
      <w:pPr>
        <w:pStyle w:val="BodyText"/>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672576" behindDoc="0" locked="0" layoutInCell="1" allowOverlap="1" wp14:anchorId="320E61E8" wp14:editId="6CCEBCB2">
                <wp:simplePos x="0" y="0"/>
                <wp:positionH relativeFrom="page">
                  <wp:posOffset>0</wp:posOffset>
                </wp:positionH>
                <wp:positionV relativeFrom="page">
                  <wp:posOffset>10158400</wp:posOffset>
                </wp:positionV>
                <wp:extent cx="7560309" cy="53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250E3ED4" id="Graphic 5" o:spid="_x0000_s1026" style="position:absolute;margin-left:0;margin-top:799.85pt;width:595.3pt;height:42.05pt;z-index:251672576;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r w:rsidRPr="00E03789">
        <w:rPr>
          <w:rFonts w:asciiTheme="minorHAnsi" w:hAnsiTheme="minorHAnsi" w:cstheme="minorHAnsi"/>
          <w:color w:val="FFFFFF"/>
          <w:spacing w:val="24"/>
          <w:sz w:val="32"/>
          <w:szCs w:val="32"/>
        </w:rPr>
        <w:t>CALIFORNIA</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pacing w:val="20"/>
          <w:sz w:val="32"/>
          <w:szCs w:val="32"/>
        </w:rPr>
        <w:t>CH</w:t>
      </w:r>
      <w:r w:rsidRPr="00E03789">
        <w:rPr>
          <w:rFonts w:asciiTheme="minorHAnsi" w:hAnsiTheme="minorHAnsi" w:cstheme="minorHAnsi"/>
          <w:color w:val="FFFFFF"/>
          <w:spacing w:val="24"/>
          <w:sz w:val="32"/>
          <w:szCs w:val="32"/>
        </w:rPr>
        <w:t>ARTER</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z w:val="32"/>
          <w:szCs w:val="32"/>
        </w:rPr>
        <w:t>AU</w:t>
      </w:r>
      <w:r w:rsidRPr="00E03789">
        <w:rPr>
          <w:rFonts w:asciiTheme="minorHAnsi" w:hAnsiTheme="minorHAnsi" w:cstheme="minorHAnsi"/>
          <w:color w:val="FFFFFF"/>
          <w:spacing w:val="24"/>
          <w:sz w:val="32"/>
          <w:szCs w:val="32"/>
        </w:rPr>
        <w:t>THORIZING</w:t>
      </w:r>
      <w:r w:rsidRPr="00E03789">
        <w:rPr>
          <w:rFonts w:asciiTheme="minorHAnsi" w:hAnsiTheme="minorHAnsi" w:cstheme="minorHAnsi"/>
          <w:color w:val="FFFFFF"/>
          <w:spacing w:val="14"/>
          <w:sz w:val="32"/>
          <w:szCs w:val="32"/>
        </w:rPr>
        <w:t xml:space="preserve"> </w:t>
      </w:r>
      <w:r w:rsidRPr="00E03789">
        <w:rPr>
          <w:rFonts w:asciiTheme="minorHAnsi" w:hAnsiTheme="minorHAnsi" w:cstheme="minorHAnsi"/>
          <w:color w:val="FFFFFF"/>
          <w:spacing w:val="22"/>
          <w:sz w:val="32"/>
          <w:szCs w:val="32"/>
        </w:rPr>
        <w:t>PROFESSIONALS</w:t>
      </w:r>
    </w:p>
    <w:p w14:paraId="300C5632" w14:textId="77777777" w:rsidR="00EB38E3" w:rsidRDefault="00EB38E3" w:rsidP="00EB38E3">
      <w:pPr>
        <w:pStyle w:val="BodyText"/>
        <w:rPr>
          <w:rFonts w:asciiTheme="minorHAnsi" w:hAnsiTheme="minorHAnsi" w:cstheme="minorHAnsi"/>
          <w:color w:val="FFFFFF"/>
          <w:spacing w:val="22"/>
          <w:sz w:val="32"/>
          <w:szCs w:val="32"/>
        </w:rPr>
      </w:pPr>
    </w:p>
    <w:p w14:paraId="054C73C6" w14:textId="6FFF4175" w:rsidR="00C03C8D" w:rsidRPr="000F57CD" w:rsidRDefault="003635C1" w:rsidP="000F57CD">
      <w:pPr>
        <w:pStyle w:val="BodyText"/>
        <w:rPr>
          <w:rFonts w:asciiTheme="minorHAnsi" w:hAnsiTheme="minorHAnsi" w:cstheme="minorHAnsi"/>
          <w:color w:val="FFFFFF" w:themeColor="background1"/>
          <w:spacing w:val="22"/>
          <w:sz w:val="72"/>
          <w:szCs w:val="72"/>
        </w:rPr>
      </w:pPr>
      <w:r w:rsidRPr="000F57CD">
        <w:rPr>
          <w:rFonts w:asciiTheme="minorHAnsi" w:hAnsiTheme="minorHAnsi" w:cstheme="minorHAnsi"/>
          <w:noProof/>
          <w:color w:val="FFFFFF" w:themeColor="background1"/>
          <w:sz w:val="72"/>
          <w:szCs w:val="72"/>
        </w:rPr>
        <w:drawing>
          <wp:anchor distT="0" distB="0" distL="114300" distR="114300" simplePos="0" relativeHeight="251670528" behindDoc="0" locked="1" layoutInCell="1" allowOverlap="1" wp14:anchorId="2AFFF07E" wp14:editId="1F4068BB">
            <wp:simplePos x="0" y="0"/>
            <wp:positionH relativeFrom="column">
              <wp:posOffset>-694690</wp:posOffset>
            </wp:positionH>
            <wp:positionV relativeFrom="page">
              <wp:posOffset>494030</wp:posOffset>
            </wp:positionV>
            <wp:extent cx="4352544" cy="1161288"/>
            <wp:effectExtent l="0" t="0" r="0" b="0"/>
            <wp:wrapNone/>
            <wp:docPr id="42257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6784" name="Picture 4225767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544" cy="1161288"/>
                    </a:xfrm>
                    <a:prstGeom prst="rect">
                      <a:avLst/>
                    </a:prstGeom>
                  </pic:spPr>
                </pic:pic>
              </a:graphicData>
            </a:graphic>
            <wp14:sizeRelH relativeFrom="margin">
              <wp14:pctWidth>0</wp14:pctWidth>
            </wp14:sizeRelH>
            <wp14:sizeRelV relativeFrom="margin">
              <wp14:pctHeight>0</wp14:pctHeight>
            </wp14:sizeRelV>
          </wp:anchor>
        </w:drawing>
      </w:r>
      <w:r w:rsidR="00045DD3" w:rsidRPr="000F57CD">
        <w:rPr>
          <w:rFonts w:asciiTheme="minorHAnsi" w:hAnsiTheme="minorHAnsi" w:cstheme="minorHAnsi"/>
          <w:noProof/>
          <w:color w:val="FFFFFF" w:themeColor="background1"/>
          <w:sz w:val="72"/>
          <w:szCs w:val="72"/>
        </w:rPr>
        <mc:AlternateContent>
          <mc:Choice Requires="wps">
            <w:drawing>
              <wp:anchor distT="0" distB="0" distL="114300" distR="114300" simplePos="0" relativeHeight="251668480" behindDoc="0" locked="1" layoutInCell="1" allowOverlap="1" wp14:anchorId="673EF4EA" wp14:editId="662AE9F3">
                <wp:simplePos x="0" y="0"/>
                <wp:positionH relativeFrom="column">
                  <wp:posOffset>-914400</wp:posOffset>
                </wp:positionH>
                <wp:positionV relativeFrom="page">
                  <wp:posOffset>-54610</wp:posOffset>
                </wp:positionV>
                <wp:extent cx="7854696" cy="228600"/>
                <wp:effectExtent l="0" t="0" r="0" b="0"/>
                <wp:wrapNone/>
                <wp:docPr id="377940414" name="Rectangle 4"/>
                <wp:cNvGraphicFramePr/>
                <a:graphic xmlns:a="http://schemas.openxmlformats.org/drawingml/2006/main">
                  <a:graphicData uri="http://schemas.microsoft.com/office/word/2010/wordprocessingShape">
                    <wps:wsp>
                      <wps:cNvSpPr/>
                      <wps:spPr>
                        <a:xfrm>
                          <a:off x="0" y="0"/>
                          <a:ext cx="7854696" cy="228600"/>
                        </a:xfrm>
                        <a:prstGeom prst="rect">
                          <a:avLst/>
                        </a:prstGeom>
                        <a:solidFill>
                          <a:srgbClr val="F7CA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3825" id="Rectangle 4" o:spid="_x0000_s1026" style="position:absolute;margin-left:-1in;margin-top:-4.3pt;width:618.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" fillcolor="#f7ca18" stroked="f" strokeweight=".5pt">
                <w10:wrap anchory="page"/>
                <w10:anchorlock/>
              </v:rect>
            </w:pict>
          </mc:Fallback>
        </mc:AlternateContent>
      </w:r>
      <w:r w:rsidR="004B2356" w:rsidRPr="000F57CD">
        <w:rPr>
          <w:rFonts w:asciiTheme="minorHAnsi" w:hAnsiTheme="minorHAnsi" w:cstheme="minorHAnsi"/>
          <w:noProof/>
          <w:color w:val="FFFFFF" w:themeColor="background1"/>
          <w:sz w:val="72"/>
          <w:szCs w:val="72"/>
        </w:rPr>
        <w:drawing>
          <wp:anchor distT="0" distB="0" distL="114300" distR="114300" simplePos="0" relativeHeight="251666432" behindDoc="1" locked="1" layoutInCell="1" allowOverlap="1" wp14:anchorId="0E7537CD" wp14:editId="5735CE28">
            <wp:simplePos x="0" y="0"/>
            <wp:positionH relativeFrom="column">
              <wp:posOffset>-914400</wp:posOffset>
            </wp:positionH>
            <wp:positionV relativeFrom="page">
              <wp:posOffset>-54610</wp:posOffset>
            </wp:positionV>
            <wp:extent cx="7854696" cy="10241280"/>
            <wp:effectExtent l="0" t="0" r="0" b="7620"/>
            <wp:wrapNone/>
            <wp:docPr id="363182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4696" cy="10241280"/>
                    </a:xfrm>
                    <a:prstGeom prst="rect">
                      <a:avLst/>
                    </a:prstGeom>
                    <a:noFill/>
                  </pic:spPr>
                </pic:pic>
              </a:graphicData>
            </a:graphic>
            <wp14:sizeRelH relativeFrom="page">
              <wp14:pctWidth>0</wp14:pctWidth>
            </wp14:sizeRelH>
            <wp14:sizeRelV relativeFrom="page">
              <wp14:pctHeight>0</wp14:pctHeight>
            </wp14:sizeRelV>
          </wp:anchor>
        </w:drawing>
      </w:r>
      <w:r w:rsidR="000F57CD" w:rsidRPr="000F57CD">
        <w:rPr>
          <w:rFonts w:asciiTheme="minorHAnsi" w:hAnsiTheme="minorHAnsi" w:cstheme="minorHAnsi"/>
          <w:color w:val="FFFFFF" w:themeColor="background1"/>
          <w:sz w:val="72"/>
          <w:szCs w:val="72"/>
        </w:rPr>
        <w:t>CHARTER RENEWAL TOOLKIT: DATA PREPARATION GUIDANCE</w:t>
      </w:r>
    </w:p>
    <w:p w14:paraId="44E2876B" w14:textId="0C7C208F" w:rsidR="00057DBB" w:rsidRDefault="00C03C8D" w:rsidP="00BA74B7">
      <w:pPr>
        <w:pStyle w:val="Subtitle-Cover"/>
        <w:tabs>
          <w:tab w:val="left" w:pos="5295"/>
        </w:tabs>
      </w:pPr>
      <w:r>
        <w:tab/>
      </w:r>
    </w:p>
    <w:p w14:paraId="139E9849" w14:textId="77777777" w:rsidR="00BD29AE" w:rsidRDefault="00BD29AE" w:rsidP="002B2A70">
      <w:pPr>
        <w:pStyle w:val="Cover-Authors"/>
        <w:spacing w:before="1080"/>
        <w:ind w:left="3420" w:firstLine="720"/>
      </w:pPr>
    </w:p>
    <w:p w14:paraId="57DF76DA" w14:textId="0B68CB31" w:rsidR="00B05C03" w:rsidRPr="000F57CD" w:rsidRDefault="00065E62" w:rsidP="002B2A70">
      <w:pPr>
        <w:pStyle w:val="Cover-Authors"/>
        <w:spacing w:before="1080"/>
        <w:ind w:left="3420" w:firstLine="720"/>
        <w:rPr>
          <w:color w:val="FFC000"/>
        </w:rPr>
      </w:pPr>
      <w:r w:rsidRPr="000F57CD">
        <w:rPr>
          <w:color w:val="FFC000"/>
        </w:rPr>
        <w:t>April</w:t>
      </w:r>
      <w:r w:rsidR="00ED43E0" w:rsidRPr="000F57CD">
        <w:rPr>
          <w:color w:val="FFC000"/>
        </w:rPr>
        <w:t xml:space="preserve"> 2026</w:t>
      </w:r>
    </w:p>
    <w:p w14:paraId="462E3BBE" w14:textId="72520B8C" w:rsidR="00354FDD" w:rsidRPr="00C02DAF" w:rsidRDefault="0093398D" w:rsidP="00752985">
      <w:pPr>
        <w:pStyle w:val="Cover-AdditionalInformation"/>
        <w:ind w:left="4140" w:right="90"/>
        <w:jc w:val="both"/>
        <w:sectPr w:rsidR="00354FDD" w:rsidRPr="00C02DAF" w:rsidSect="00A21CA3">
          <w:headerReference w:type="even" r:id="rId11"/>
          <w:headerReference w:type="default" r:id="rId12"/>
          <w:pgSz w:w="12240" w:h="15840"/>
          <w:pgMar w:top="1627" w:right="1440" w:bottom="1264" w:left="1440" w:header="431" w:footer="459" w:gutter="0"/>
          <w:cols w:space="708"/>
          <w:docGrid w:linePitch="360"/>
        </w:sectPr>
      </w:pPr>
      <w:r w:rsidRPr="00D94DFD">
        <w:rPr>
          <w:color w:val="FFFFFF" w:themeColor="background1"/>
        </w:rPr>
        <w:t xml:space="preserve">The </w:t>
      </w:r>
      <w:r w:rsidR="00BE7AE9" w:rsidRPr="00D94DFD">
        <w:rPr>
          <w:color w:val="FFFFFF" w:themeColor="background1"/>
        </w:rPr>
        <w:t>Renewal</w:t>
      </w:r>
      <w:r w:rsidRPr="00D94DFD">
        <w:rPr>
          <w:color w:val="FFFFFF" w:themeColor="background1"/>
        </w:rPr>
        <w:t xml:space="preserve"> Toolkit is a product of CA 2.0—Advancing Equity and Access through Quality Authorizing</w:t>
      </w:r>
      <w:r w:rsidR="00AE5E41" w:rsidRPr="00D94DFD">
        <w:rPr>
          <w:color w:val="FFFFFF" w:themeColor="background1"/>
        </w:rPr>
        <w:t xml:space="preserve">, an initiative led by the California Charter Authorizing Professionals (CCAP). </w:t>
      </w:r>
      <w:r w:rsidR="00354FDD" w:rsidRPr="00C02DAF">
        <w:br w:type="page"/>
      </w:r>
    </w:p>
    <w:p w14:paraId="7654EB76" w14:textId="702C1186" w:rsidR="000E4443" w:rsidRPr="000F57CD" w:rsidRDefault="00D41F07" w:rsidP="000E4443">
      <w:pPr>
        <w:pStyle w:val="Heading2A-TOC"/>
        <w:rPr>
          <w:color w:val="586D2D" w:themeColor="text1"/>
        </w:rPr>
      </w:pPr>
      <w:r w:rsidRPr="000F57CD">
        <w:rPr>
          <w:color w:val="586D2D" w:themeColor="text1"/>
        </w:rPr>
        <w:lastRenderedPageBreak/>
        <w:t>Contents</w:t>
      </w:r>
    </w:p>
    <w:p w14:paraId="7A64720F" w14:textId="744DDFBF" w:rsidR="00F11023" w:rsidRPr="000F57CD" w:rsidRDefault="00774224">
      <w:pPr>
        <w:pStyle w:val="TOC1"/>
        <w:rPr>
          <w:b w:val="0"/>
          <w:color w:val="auto"/>
          <w:kern w:val="2"/>
          <w:sz w:val="24"/>
          <w:szCs w:val="24"/>
          <w:lang w:eastAsia="en-US"/>
          <w14:ligatures w14:val="standardContextual"/>
        </w:rPr>
      </w:pPr>
      <w:r w:rsidRPr="00C02DAF">
        <w:rPr>
          <w:rFonts w:cstheme="minorHAnsi"/>
          <w:b w:val="0"/>
          <w:color w:val="1569C8"/>
          <w:sz w:val="80"/>
          <w:szCs w:val="80"/>
        </w:rPr>
        <w:fldChar w:fldCharType="begin"/>
      </w:r>
      <w:r w:rsidRPr="00C02DAF">
        <w:instrText xml:space="preserve"> TOC \h \z \t "Heading 2B - Start of new page,1,Heading 3A,2,Heading 4A,3,Heading 5A,4,Heading 2C - Within flow,1" </w:instrText>
      </w:r>
      <w:r w:rsidRPr="00C02DAF">
        <w:rPr>
          <w:rFonts w:cstheme="minorHAnsi"/>
          <w:b w:val="0"/>
          <w:color w:val="1569C8"/>
          <w:sz w:val="80"/>
          <w:szCs w:val="80"/>
        </w:rPr>
        <w:fldChar w:fldCharType="separate"/>
      </w:r>
      <w:hyperlink w:anchor="_Toc222472143" w:history="1">
        <w:r w:rsidR="00F11023" w:rsidRPr="000F57CD">
          <w:rPr>
            <w:rStyle w:val="Hyperlink"/>
            <w:color w:val="auto"/>
          </w:rPr>
          <w:t>CHARTER RENEWAL TOOLKIT</w:t>
        </w:r>
        <w:r w:rsidR="00F11023" w:rsidRPr="000F57CD">
          <w:rPr>
            <w:webHidden/>
            <w:color w:val="auto"/>
          </w:rPr>
          <w:tab/>
        </w:r>
        <w:r w:rsidR="00F11023" w:rsidRPr="000F57CD">
          <w:rPr>
            <w:webHidden/>
            <w:color w:val="auto"/>
          </w:rPr>
          <w:fldChar w:fldCharType="begin"/>
        </w:r>
        <w:r w:rsidR="00F11023" w:rsidRPr="000F57CD">
          <w:rPr>
            <w:webHidden/>
            <w:color w:val="auto"/>
          </w:rPr>
          <w:instrText xml:space="preserve"> PAGEREF _Toc222472143 \h </w:instrText>
        </w:r>
        <w:r w:rsidR="00F11023" w:rsidRPr="000F57CD">
          <w:rPr>
            <w:webHidden/>
            <w:color w:val="auto"/>
          </w:rPr>
        </w:r>
        <w:r w:rsidR="00F11023" w:rsidRPr="000F57CD">
          <w:rPr>
            <w:webHidden/>
            <w:color w:val="auto"/>
          </w:rPr>
          <w:fldChar w:fldCharType="separate"/>
        </w:r>
        <w:r w:rsidR="00F11023" w:rsidRPr="000F57CD">
          <w:rPr>
            <w:webHidden/>
            <w:color w:val="auto"/>
          </w:rPr>
          <w:t>1</w:t>
        </w:r>
        <w:r w:rsidR="00F11023" w:rsidRPr="000F57CD">
          <w:rPr>
            <w:webHidden/>
            <w:color w:val="auto"/>
          </w:rPr>
          <w:fldChar w:fldCharType="end"/>
        </w:r>
      </w:hyperlink>
    </w:p>
    <w:p w14:paraId="7A78B51D" w14:textId="564A3C13" w:rsidR="00F11023" w:rsidRPr="000F57CD" w:rsidRDefault="00F11023">
      <w:pPr>
        <w:pStyle w:val="TOC2"/>
        <w:rPr>
          <w:b w:val="0"/>
          <w:noProof/>
          <w:color w:val="auto"/>
          <w:kern w:val="2"/>
          <w:szCs w:val="24"/>
          <w:lang w:eastAsia="en-US"/>
          <w14:ligatures w14:val="standardContextual"/>
        </w:rPr>
      </w:pPr>
      <w:hyperlink w:anchor="_Toc222472144" w:history="1">
        <w:r w:rsidRPr="000F57CD">
          <w:rPr>
            <w:rStyle w:val="Hyperlink"/>
            <w:noProof/>
            <w:color w:val="auto"/>
          </w:rPr>
          <w:t>Data Preparation Guidance</w:t>
        </w:r>
        <w:r w:rsidRPr="000F57CD">
          <w:rPr>
            <w:noProof/>
            <w:webHidden/>
            <w:color w:val="auto"/>
          </w:rPr>
          <w:tab/>
        </w:r>
        <w:r w:rsidRPr="000F57CD">
          <w:rPr>
            <w:noProof/>
            <w:webHidden/>
            <w:color w:val="auto"/>
          </w:rPr>
          <w:fldChar w:fldCharType="begin"/>
        </w:r>
        <w:r w:rsidRPr="000F57CD">
          <w:rPr>
            <w:noProof/>
            <w:webHidden/>
            <w:color w:val="auto"/>
          </w:rPr>
          <w:instrText xml:space="preserve"> PAGEREF _Toc222472144 \h </w:instrText>
        </w:r>
        <w:r w:rsidRPr="000F57CD">
          <w:rPr>
            <w:noProof/>
            <w:webHidden/>
            <w:color w:val="auto"/>
          </w:rPr>
        </w:r>
        <w:r w:rsidRPr="000F57CD">
          <w:rPr>
            <w:noProof/>
            <w:webHidden/>
            <w:color w:val="auto"/>
          </w:rPr>
          <w:fldChar w:fldCharType="separate"/>
        </w:r>
        <w:r w:rsidRPr="000F57CD">
          <w:rPr>
            <w:noProof/>
            <w:webHidden/>
            <w:color w:val="auto"/>
          </w:rPr>
          <w:t>1</w:t>
        </w:r>
        <w:r w:rsidRPr="000F57CD">
          <w:rPr>
            <w:noProof/>
            <w:webHidden/>
            <w:color w:val="auto"/>
          </w:rPr>
          <w:fldChar w:fldCharType="end"/>
        </w:r>
      </w:hyperlink>
    </w:p>
    <w:p w14:paraId="03C9098F" w14:textId="188A5D6E" w:rsidR="00F11023" w:rsidRPr="000F57CD" w:rsidRDefault="00F11023">
      <w:pPr>
        <w:pStyle w:val="TOC3"/>
        <w:rPr>
          <w:color w:val="auto"/>
          <w:kern w:val="2"/>
          <w:sz w:val="24"/>
          <w:szCs w:val="24"/>
          <w:lang w:eastAsia="en-US"/>
          <w14:ligatures w14:val="standardContextual"/>
        </w:rPr>
      </w:pPr>
      <w:hyperlink w:anchor="_Toc222472145" w:history="1">
        <w:r w:rsidRPr="000F57CD">
          <w:rPr>
            <w:rStyle w:val="Hyperlink"/>
            <w:color w:val="auto"/>
          </w:rPr>
          <w:t>Authorizer Data Collection</w:t>
        </w:r>
        <w:r w:rsidRPr="000F57CD">
          <w:rPr>
            <w:webHidden/>
            <w:color w:val="auto"/>
          </w:rPr>
          <w:tab/>
        </w:r>
        <w:r w:rsidRPr="000F57CD">
          <w:rPr>
            <w:webHidden/>
            <w:color w:val="auto"/>
          </w:rPr>
          <w:fldChar w:fldCharType="begin"/>
        </w:r>
        <w:r w:rsidRPr="000F57CD">
          <w:rPr>
            <w:webHidden/>
            <w:color w:val="auto"/>
          </w:rPr>
          <w:instrText xml:space="preserve"> PAGEREF _Toc222472145 \h </w:instrText>
        </w:r>
        <w:r w:rsidRPr="000F57CD">
          <w:rPr>
            <w:webHidden/>
            <w:color w:val="auto"/>
          </w:rPr>
        </w:r>
        <w:r w:rsidRPr="000F57CD">
          <w:rPr>
            <w:webHidden/>
            <w:color w:val="auto"/>
          </w:rPr>
          <w:fldChar w:fldCharType="separate"/>
        </w:r>
        <w:r w:rsidRPr="000F57CD">
          <w:rPr>
            <w:webHidden/>
            <w:color w:val="auto"/>
          </w:rPr>
          <w:t>1</w:t>
        </w:r>
        <w:r w:rsidRPr="000F57CD">
          <w:rPr>
            <w:webHidden/>
            <w:color w:val="auto"/>
          </w:rPr>
          <w:fldChar w:fldCharType="end"/>
        </w:r>
      </w:hyperlink>
    </w:p>
    <w:p w14:paraId="52805557" w14:textId="17E6B366" w:rsidR="00F11023" w:rsidRPr="000F57CD" w:rsidRDefault="00F11023">
      <w:pPr>
        <w:pStyle w:val="TOC4"/>
        <w:rPr>
          <w:i w:val="0"/>
          <w:color w:val="auto"/>
          <w:kern w:val="2"/>
          <w:sz w:val="24"/>
          <w:szCs w:val="24"/>
          <w:lang w:eastAsia="en-US"/>
          <w14:ligatures w14:val="standardContextual"/>
        </w:rPr>
      </w:pPr>
      <w:hyperlink w:anchor="_Toc222472146" w:history="1">
        <w:r w:rsidRPr="000F57CD">
          <w:rPr>
            <w:rStyle w:val="Hyperlink"/>
            <w:color w:val="auto"/>
          </w:rPr>
          <w:t>California Dashboard Data Disaggregation</w:t>
        </w:r>
        <w:r w:rsidRPr="000F57CD">
          <w:rPr>
            <w:webHidden/>
            <w:color w:val="auto"/>
          </w:rPr>
          <w:tab/>
        </w:r>
        <w:r w:rsidRPr="000F57CD">
          <w:rPr>
            <w:webHidden/>
            <w:color w:val="auto"/>
          </w:rPr>
          <w:fldChar w:fldCharType="begin"/>
        </w:r>
        <w:r w:rsidRPr="000F57CD">
          <w:rPr>
            <w:webHidden/>
            <w:color w:val="auto"/>
          </w:rPr>
          <w:instrText xml:space="preserve"> PAGEREF _Toc222472146 \h </w:instrText>
        </w:r>
        <w:r w:rsidRPr="000F57CD">
          <w:rPr>
            <w:webHidden/>
            <w:color w:val="auto"/>
          </w:rPr>
        </w:r>
        <w:r w:rsidRPr="000F57CD">
          <w:rPr>
            <w:webHidden/>
            <w:color w:val="auto"/>
          </w:rPr>
          <w:fldChar w:fldCharType="separate"/>
        </w:r>
        <w:r w:rsidRPr="000F57CD">
          <w:rPr>
            <w:webHidden/>
            <w:color w:val="auto"/>
          </w:rPr>
          <w:t>1</w:t>
        </w:r>
        <w:r w:rsidRPr="000F57CD">
          <w:rPr>
            <w:webHidden/>
            <w:color w:val="auto"/>
          </w:rPr>
          <w:fldChar w:fldCharType="end"/>
        </w:r>
      </w:hyperlink>
    </w:p>
    <w:p w14:paraId="2056D2C2" w14:textId="3E1D142A" w:rsidR="00F11023" w:rsidRPr="000F57CD" w:rsidRDefault="00F11023">
      <w:pPr>
        <w:pStyle w:val="TOC4"/>
        <w:rPr>
          <w:i w:val="0"/>
          <w:color w:val="auto"/>
          <w:kern w:val="2"/>
          <w:sz w:val="24"/>
          <w:szCs w:val="24"/>
          <w:lang w:eastAsia="en-US"/>
          <w14:ligatures w14:val="standardContextual"/>
        </w:rPr>
      </w:pPr>
      <w:hyperlink w:anchor="_Toc222472147" w:history="1">
        <w:r w:rsidRPr="000F57CD">
          <w:rPr>
            <w:rStyle w:val="Hyperlink"/>
            <w:color w:val="auto"/>
          </w:rPr>
          <w:t>Renewal Tier Calculation</w:t>
        </w:r>
        <w:r w:rsidRPr="000F57CD">
          <w:rPr>
            <w:webHidden/>
            <w:color w:val="auto"/>
          </w:rPr>
          <w:tab/>
        </w:r>
        <w:r w:rsidRPr="000F57CD">
          <w:rPr>
            <w:webHidden/>
            <w:color w:val="auto"/>
          </w:rPr>
          <w:fldChar w:fldCharType="begin"/>
        </w:r>
        <w:r w:rsidRPr="000F57CD">
          <w:rPr>
            <w:webHidden/>
            <w:color w:val="auto"/>
          </w:rPr>
          <w:instrText xml:space="preserve"> PAGEREF _Toc222472147 \h </w:instrText>
        </w:r>
        <w:r w:rsidRPr="000F57CD">
          <w:rPr>
            <w:webHidden/>
            <w:color w:val="auto"/>
          </w:rPr>
        </w:r>
        <w:r w:rsidRPr="000F57CD">
          <w:rPr>
            <w:webHidden/>
            <w:color w:val="auto"/>
          </w:rPr>
          <w:fldChar w:fldCharType="separate"/>
        </w:r>
        <w:r w:rsidRPr="000F57CD">
          <w:rPr>
            <w:webHidden/>
            <w:color w:val="auto"/>
          </w:rPr>
          <w:t>2</w:t>
        </w:r>
        <w:r w:rsidRPr="000F57CD">
          <w:rPr>
            <w:webHidden/>
            <w:color w:val="auto"/>
          </w:rPr>
          <w:fldChar w:fldCharType="end"/>
        </w:r>
      </w:hyperlink>
    </w:p>
    <w:p w14:paraId="3DE02263" w14:textId="73381D70" w:rsidR="00F11023" w:rsidRPr="000F57CD" w:rsidRDefault="00F11023">
      <w:pPr>
        <w:pStyle w:val="TOC4"/>
        <w:rPr>
          <w:i w:val="0"/>
          <w:color w:val="auto"/>
          <w:kern w:val="2"/>
          <w:sz w:val="24"/>
          <w:szCs w:val="24"/>
          <w:lang w:eastAsia="en-US"/>
          <w14:ligatures w14:val="standardContextual"/>
        </w:rPr>
      </w:pPr>
      <w:hyperlink w:anchor="_Toc222472148" w:history="1">
        <w:r w:rsidRPr="000F57CD">
          <w:rPr>
            <w:rStyle w:val="Hyperlink"/>
            <w:color w:val="auto"/>
          </w:rPr>
          <w:t>Renewal Tier Calculations</w:t>
        </w:r>
        <w:r w:rsidRPr="000F57CD">
          <w:rPr>
            <w:webHidden/>
            <w:color w:val="auto"/>
          </w:rPr>
          <w:tab/>
        </w:r>
        <w:r w:rsidRPr="000F57CD">
          <w:rPr>
            <w:webHidden/>
            <w:color w:val="auto"/>
          </w:rPr>
          <w:fldChar w:fldCharType="begin"/>
        </w:r>
        <w:r w:rsidRPr="000F57CD">
          <w:rPr>
            <w:webHidden/>
            <w:color w:val="auto"/>
          </w:rPr>
          <w:instrText xml:space="preserve"> PAGEREF _Toc222472148 \h </w:instrText>
        </w:r>
        <w:r w:rsidRPr="000F57CD">
          <w:rPr>
            <w:webHidden/>
            <w:color w:val="auto"/>
          </w:rPr>
        </w:r>
        <w:r w:rsidRPr="000F57CD">
          <w:rPr>
            <w:webHidden/>
            <w:color w:val="auto"/>
          </w:rPr>
          <w:fldChar w:fldCharType="separate"/>
        </w:r>
        <w:r w:rsidRPr="000F57CD">
          <w:rPr>
            <w:webHidden/>
            <w:color w:val="auto"/>
          </w:rPr>
          <w:t>3</w:t>
        </w:r>
        <w:r w:rsidRPr="000F57CD">
          <w:rPr>
            <w:webHidden/>
            <w:color w:val="auto"/>
          </w:rPr>
          <w:fldChar w:fldCharType="end"/>
        </w:r>
      </w:hyperlink>
    </w:p>
    <w:p w14:paraId="5A93F57F" w14:textId="66FD7706" w:rsidR="00F11023" w:rsidRPr="000F57CD" w:rsidRDefault="00F11023">
      <w:pPr>
        <w:pStyle w:val="TOC4"/>
        <w:rPr>
          <w:i w:val="0"/>
          <w:color w:val="auto"/>
          <w:kern w:val="2"/>
          <w:sz w:val="24"/>
          <w:szCs w:val="24"/>
          <w:lang w:eastAsia="en-US"/>
          <w14:ligatures w14:val="standardContextual"/>
        </w:rPr>
      </w:pPr>
      <w:hyperlink w:anchor="_Toc222472149" w:history="1">
        <w:r w:rsidRPr="000F57CD">
          <w:rPr>
            <w:rStyle w:val="Hyperlink"/>
            <w:color w:val="auto"/>
          </w:rPr>
          <w:t>School Data Expectations Established by Legislation</w:t>
        </w:r>
        <w:r w:rsidRPr="000F57CD">
          <w:rPr>
            <w:webHidden/>
            <w:color w:val="auto"/>
          </w:rPr>
          <w:tab/>
        </w:r>
        <w:r w:rsidRPr="000F57CD">
          <w:rPr>
            <w:webHidden/>
            <w:color w:val="auto"/>
          </w:rPr>
          <w:fldChar w:fldCharType="begin"/>
        </w:r>
        <w:r w:rsidRPr="000F57CD">
          <w:rPr>
            <w:webHidden/>
            <w:color w:val="auto"/>
          </w:rPr>
          <w:instrText xml:space="preserve"> PAGEREF _Toc222472149 \h </w:instrText>
        </w:r>
        <w:r w:rsidRPr="000F57CD">
          <w:rPr>
            <w:webHidden/>
            <w:color w:val="auto"/>
          </w:rPr>
        </w:r>
        <w:r w:rsidRPr="000F57CD">
          <w:rPr>
            <w:webHidden/>
            <w:color w:val="auto"/>
          </w:rPr>
          <w:fldChar w:fldCharType="separate"/>
        </w:r>
        <w:r w:rsidRPr="000F57CD">
          <w:rPr>
            <w:webHidden/>
            <w:color w:val="auto"/>
          </w:rPr>
          <w:t>3</w:t>
        </w:r>
        <w:r w:rsidRPr="000F57CD">
          <w:rPr>
            <w:webHidden/>
            <w:color w:val="auto"/>
          </w:rPr>
          <w:fldChar w:fldCharType="end"/>
        </w:r>
      </w:hyperlink>
    </w:p>
    <w:p w14:paraId="793DF88D" w14:textId="4260C9DB" w:rsidR="00F11023" w:rsidRPr="000F57CD" w:rsidRDefault="00F11023">
      <w:pPr>
        <w:pStyle w:val="TOC4"/>
        <w:rPr>
          <w:i w:val="0"/>
          <w:color w:val="auto"/>
          <w:kern w:val="2"/>
          <w:sz w:val="24"/>
          <w:szCs w:val="24"/>
          <w:lang w:eastAsia="en-US"/>
          <w14:ligatures w14:val="standardContextual"/>
        </w:rPr>
      </w:pPr>
      <w:hyperlink w:anchor="_Toc222472150" w:history="1">
        <w:r w:rsidRPr="000F57CD">
          <w:rPr>
            <w:rStyle w:val="Hyperlink"/>
            <w:color w:val="auto"/>
          </w:rPr>
          <w:t>Other Qualitative and Quantitative  Data Collection</w:t>
        </w:r>
        <w:r w:rsidRPr="000F57CD">
          <w:rPr>
            <w:webHidden/>
            <w:color w:val="auto"/>
          </w:rPr>
          <w:tab/>
        </w:r>
        <w:r w:rsidRPr="000F57CD">
          <w:rPr>
            <w:webHidden/>
            <w:color w:val="auto"/>
          </w:rPr>
          <w:fldChar w:fldCharType="begin"/>
        </w:r>
        <w:r w:rsidRPr="000F57CD">
          <w:rPr>
            <w:webHidden/>
            <w:color w:val="auto"/>
          </w:rPr>
          <w:instrText xml:space="preserve"> PAGEREF _Toc222472150 \h </w:instrText>
        </w:r>
        <w:r w:rsidRPr="000F57CD">
          <w:rPr>
            <w:webHidden/>
            <w:color w:val="auto"/>
          </w:rPr>
        </w:r>
        <w:r w:rsidRPr="000F57CD">
          <w:rPr>
            <w:webHidden/>
            <w:color w:val="auto"/>
          </w:rPr>
          <w:fldChar w:fldCharType="separate"/>
        </w:r>
        <w:r w:rsidRPr="000F57CD">
          <w:rPr>
            <w:webHidden/>
            <w:color w:val="auto"/>
          </w:rPr>
          <w:t>6</w:t>
        </w:r>
        <w:r w:rsidRPr="000F57CD">
          <w:rPr>
            <w:webHidden/>
            <w:color w:val="auto"/>
          </w:rPr>
          <w:fldChar w:fldCharType="end"/>
        </w:r>
      </w:hyperlink>
    </w:p>
    <w:p w14:paraId="59753D3F" w14:textId="4C8EDE2E" w:rsidR="00F11023" w:rsidRPr="000F57CD" w:rsidRDefault="00F11023">
      <w:pPr>
        <w:pStyle w:val="TOC4"/>
        <w:rPr>
          <w:i w:val="0"/>
          <w:color w:val="auto"/>
          <w:kern w:val="2"/>
          <w:sz w:val="24"/>
          <w:szCs w:val="24"/>
          <w:lang w:eastAsia="en-US"/>
          <w14:ligatures w14:val="standardContextual"/>
        </w:rPr>
      </w:pPr>
      <w:hyperlink w:anchor="_Toc222472151" w:history="1">
        <w:r w:rsidRPr="000F57CD">
          <w:rPr>
            <w:rStyle w:val="Hyperlink"/>
            <w:color w:val="auto"/>
          </w:rPr>
          <w:t>DASS Eligible Alternative Metrics</w:t>
        </w:r>
        <w:r w:rsidRPr="000F57CD">
          <w:rPr>
            <w:webHidden/>
            <w:color w:val="auto"/>
          </w:rPr>
          <w:tab/>
        </w:r>
        <w:r w:rsidRPr="000F57CD">
          <w:rPr>
            <w:webHidden/>
            <w:color w:val="auto"/>
          </w:rPr>
          <w:fldChar w:fldCharType="begin"/>
        </w:r>
        <w:r w:rsidRPr="000F57CD">
          <w:rPr>
            <w:webHidden/>
            <w:color w:val="auto"/>
          </w:rPr>
          <w:instrText xml:space="preserve"> PAGEREF _Toc222472151 \h </w:instrText>
        </w:r>
        <w:r w:rsidRPr="000F57CD">
          <w:rPr>
            <w:webHidden/>
            <w:color w:val="auto"/>
          </w:rPr>
        </w:r>
        <w:r w:rsidRPr="000F57CD">
          <w:rPr>
            <w:webHidden/>
            <w:color w:val="auto"/>
          </w:rPr>
          <w:fldChar w:fldCharType="separate"/>
        </w:r>
        <w:r w:rsidRPr="000F57CD">
          <w:rPr>
            <w:webHidden/>
            <w:color w:val="auto"/>
          </w:rPr>
          <w:t>7</w:t>
        </w:r>
        <w:r w:rsidRPr="000F57CD">
          <w:rPr>
            <w:webHidden/>
            <w:color w:val="auto"/>
          </w:rPr>
          <w:fldChar w:fldCharType="end"/>
        </w:r>
      </w:hyperlink>
    </w:p>
    <w:p w14:paraId="01BB75D4" w14:textId="1AD8C143" w:rsidR="00F11023" w:rsidRPr="000F57CD" w:rsidRDefault="00F11023">
      <w:pPr>
        <w:pStyle w:val="TOC4"/>
        <w:rPr>
          <w:i w:val="0"/>
          <w:color w:val="auto"/>
          <w:kern w:val="2"/>
          <w:sz w:val="24"/>
          <w:szCs w:val="24"/>
          <w:lang w:eastAsia="en-US"/>
          <w14:ligatures w14:val="standardContextual"/>
        </w:rPr>
      </w:pPr>
      <w:hyperlink w:anchor="_Toc222472152" w:history="1">
        <w:r w:rsidRPr="000F57CD">
          <w:rPr>
            <w:rStyle w:val="Hyperlink"/>
            <w:color w:val="auto"/>
          </w:rPr>
          <w:t>Establishing Internal Annual Authorizer Data Systems</w:t>
        </w:r>
        <w:r w:rsidRPr="000F57CD">
          <w:rPr>
            <w:webHidden/>
            <w:color w:val="auto"/>
          </w:rPr>
          <w:tab/>
        </w:r>
        <w:r w:rsidRPr="000F57CD">
          <w:rPr>
            <w:webHidden/>
            <w:color w:val="auto"/>
          </w:rPr>
          <w:fldChar w:fldCharType="begin"/>
        </w:r>
        <w:r w:rsidRPr="000F57CD">
          <w:rPr>
            <w:webHidden/>
            <w:color w:val="auto"/>
          </w:rPr>
          <w:instrText xml:space="preserve"> PAGEREF _Toc222472152 \h </w:instrText>
        </w:r>
        <w:r w:rsidRPr="000F57CD">
          <w:rPr>
            <w:webHidden/>
            <w:color w:val="auto"/>
          </w:rPr>
        </w:r>
        <w:r w:rsidRPr="000F57CD">
          <w:rPr>
            <w:webHidden/>
            <w:color w:val="auto"/>
          </w:rPr>
          <w:fldChar w:fldCharType="separate"/>
        </w:r>
        <w:r w:rsidRPr="000F57CD">
          <w:rPr>
            <w:webHidden/>
            <w:color w:val="auto"/>
          </w:rPr>
          <w:t>8</w:t>
        </w:r>
        <w:r w:rsidRPr="000F57CD">
          <w:rPr>
            <w:webHidden/>
            <w:color w:val="auto"/>
          </w:rPr>
          <w:fldChar w:fldCharType="end"/>
        </w:r>
      </w:hyperlink>
    </w:p>
    <w:p w14:paraId="04E6ACDB" w14:textId="0FA3F4A0" w:rsidR="00774224" w:rsidRPr="00C02DAF" w:rsidRDefault="00774224" w:rsidP="00B05C03">
      <w:pPr>
        <w:pStyle w:val="TOC2"/>
      </w:pPr>
      <w:r w:rsidRPr="00C02DAF">
        <w:fldChar w:fldCharType="end"/>
      </w:r>
    </w:p>
    <w:p w14:paraId="30735E41" w14:textId="13726F88" w:rsidR="00466021" w:rsidRPr="00C02DAF" w:rsidRDefault="00466021" w:rsidP="00A86B61">
      <w:pPr>
        <w:pStyle w:val="Heading2A-TOC"/>
        <w:sectPr w:rsidR="00466021" w:rsidRPr="00C02DAF" w:rsidSect="003329A6">
          <w:headerReference w:type="even" r:id="rId13"/>
          <w:headerReference w:type="default" r:id="rId14"/>
          <w:footerReference w:type="even" r:id="rId15"/>
          <w:footerReference w:type="default" r:id="rId16"/>
          <w:pgSz w:w="12240" w:h="15840"/>
          <w:pgMar w:top="1627" w:right="1440" w:bottom="1264" w:left="1440" w:header="431" w:footer="459" w:gutter="0"/>
          <w:pgNumType w:fmt="lowerRoman" w:start="1"/>
          <w:cols w:space="708"/>
          <w:docGrid w:linePitch="360"/>
        </w:sectPr>
      </w:pPr>
    </w:p>
    <w:p w14:paraId="6BA03E3C" w14:textId="18ED04F1" w:rsidR="00B05C03" w:rsidRPr="006A224E" w:rsidRDefault="00752985" w:rsidP="000F57CD">
      <w:pPr>
        <w:pStyle w:val="Heading2B-Startofnewpage"/>
      </w:pPr>
      <w:bookmarkStart w:id="0" w:name="_Toc59197359"/>
      <w:bookmarkStart w:id="1" w:name="_Toc222472143"/>
      <w:r>
        <w:lastRenderedPageBreak/>
        <w:t xml:space="preserve">CHARTER RENEWAL </w:t>
      </w:r>
      <w:r w:rsidR="00B05C03" w:rsidRPr="006A224E">
        <w:t>TOOLKIT</w:t>
      </w:r>
      <w:bookmarkEnd w:id="0"/>
      <w:bookmarkEnd w:id="1"/>
    </w:p>
    <w:p w14:paraId="67C517DD" w14:textId="6A202569" w:rsidR="00A448EF" w:rsidRPr="00A448EF" w:rsidRDefault="00A448EF" w:rsidP="000F57CD">
      <w:pPr>
        <w:pStyle w:val="Heading3A"/>
      </w:pPr>
      <w:bookmarkStart w:id="2" w:name="_Toc222472144"/>
      <w:r w:rsidRPr="00A448EF">
        <w:t>Data Preparation Guidance</w:t>
      </w:r>
      <w:bookmarkEnd w:id="2"/>
    </w:p>
    <w:p w14:paraId="15092552" w14:textId="11B2B54B" w:rsidR="00A448EF" w:rsidRPr="00A850E6" w:rsidRDefault="00FA3064" w:rsidP="00727302">
      <w:pPr>
        <w:spacing w:after="160" w:line="278" w:lineRule="auto"/>
        <w:rPr>
          <w:rFonts w:ascii="Calibri" w:hAnsi="Calibri" w:cs="Calibri"/>
        </w:rPr>
      </w:pPr>
      <w:r>
        <w:rPr>
          <w:rFonts w:ascii="Calibri" w:hAnsi="Calibri" w:cs="Calibri"/>
        </w:rPr>
        <w:t>The</w:t>
      </w:r>
      <w:r w:rsidR="00A850E6">
        <w:rPr>
          <w:rFonts w:ascii="Calibri" w:hAnsi="Calibri" w:cs="Calibri"/>
        </w:rPr>
        <w:t xml:space="preserve"> preparation</w:t>
      </w:r>
      <w:r w:rsidR="00645751">
        <w:rPr>
          <w:rFonts w:ascii="Calibri" w:hAnsi="Calibri" w:cs="Calibri"/>
        </w:rPr>
        <w:t xml:space="preserve"> and application </w:t>
      </w:r>
      <w:r>
        <w:rPr>
          <w:rFonts w:ascii="Calibri" w:hAnsi="Calibri" w:cs="Calibri"/>
        </w:rPr>
        <w:t xml:space="preserve">of data </w:t>
      </w:r>
      <w:r w:rsidR="00370448">
        <w:rPr>
          <w:rFonts w:ascii="Calibri" w:hAnsi="Calibri" w:cs="Calibri"/>
        </w:rPr>
        <w:t xml:space="preserve">to the renewal cycle </w:t>
      </w:r>
      <w:r w:rsidR="00044453">
        <w:rPr>
          <w:rFonts w:ascii="Calibri" w:hAnsi="Calibri" w:cs="Calibri"/>
        </w:rPr>
        <w:t>are multifaceted, complex, and time-consuming tasks for authorizers and charter school leaders to undertake during</w:t>
      </w:r>
      <w:r w:rsidR="009804B4">
        <w:rPr>
          <w:rFonts w:ascii="Calibri" w:hAnsi="Calibri" w:cs="Calibri"/>
        </w:rPr>
        <w:t xml:space="preserve"> the renewal process. Due to the complexity of the work and the </w:t>
      </w:r>
      <w:r w:rsidR="00E657C7">
        <w:rPr>
          <w:rFonts w:ascii="Calibri" w:hAnsi="Calibri" w:cs="Calibri"/>
        </w:rPr>
        <w:t>high-stakes</w:t>
      </w:r>
      <w:r w:rsidR="009804B4">
        <w:rPr>
          <w:rFonts w:ascii="Calibri" w:hAnsi="Calibri" w:cs="Calibri"/>
        </w:rPr>
        <w:t xml:space="preserve"> decisions that </w:t>
      </w:r>
      <w:r>
        <w:rPr>
          <w:rFonts w:ascii="Calibri" w:hAnsi="Calibri" w:cs="Calibri"/>
        </w:rPr>
        <w:t>it informs</w:t>
      </w:r>
      <w:r w:rsidR="009804B4">
        <w:rPr>
          <w:rFonts w:ascii="Calibri" w:hAnsi="Calibri" w:cs="Calibri"/>
        </w:rPr>
        <w:t>, it is crucial t</w:t>
      </w:r>
      <w:r w:rsidR="00044453">
        <w:rPr>
          <w:rFonts w:ascii="Calibri" w:hAnsi="Calibri" w:cs="Calibri"/>
        </w:rPr>
        <w:t>hat authorizing agencies</w:t>
      </w:r>
      <w:r w:rsidR="009804B4">
        <w:rPr>
          <w:rFonts w:ascii="Calibri" w:hAnsi="Calibri" w:cs="Calibri"/>
        </w:rPr>
        <w:t xml:space="preserve"> build </w:t>
      </w:r>
      <w:r>
        <w:rPr>
          <w:rFonts w:ascii="Calibri" w:hAnsi="Calibri" w:cs="Calibri"/>
        </w:rPr>
        <w:t xml:space="preserve">related </w:t>
      </w:r>
      <w:r w:rsidR="00145B0C">
        <w:rPr>
          <w:rFonts w:ascii="Calibri" w:hAnsi="Calibri" w:cs="Calibri"/>
        </w:rPr>
        <w:t>oversight procedures and capacity in the early years of the charter term.</w:t>
      </w:r>
    </w:p>
    <w:p w14:paraId="27AEC389" w14:textId="1FCD92DA" w:rsidR="00433CAF" w:rsidRPr="000F57CD" w:rsidRDefault="00E657C7" w:rsidP="000F57CD">
      <w:pPr>
        <w:pStyle w:val="Heading4A"/>
        <w:rPr>
          <w:color w:val="auto"/>
        </w:rPr>
      </w:pPr>
      <w:bookmarkStart w:id="3" w:name="_Toc222472145"/>
      <w:r w:rsidRPr="000F57CD">
        <w:rPr>
          <w:color w:val="auto"/>
        </w:rPr>
        <w:t>Authorizer Data Collection</w:t>
      </w:r>
      <w:bookmarkEnd w:id="3"/>
    </w:p>
    <w:p w14:paraId="395DFADA" w14:textId="6AC3F17C" w:rsidR="00E657C7" w:rsidRPr="000F57CD" w:rsidRDefault="00F9130E" w:rsidP="000F57CD">
      <w:pPr>
        <w:pStyle w:val="Heading5A"/>
        <w:rPr>
          <w:color w:val="auto"/>
        </w:rPr>
      </w:pPr>
      <w:bookmarkStart w:id="4" w:name="_Toc222472146"/>
      <w:r w:rsidRPr="000F57CD">
        <w:rPr>
          <w:color w:val="auto"/>
        </w:rPr>
        <w:t>California Dashboard</w:t>
      </w:r>
      <w:r w:rsidR="00C024E2" w:rsidRPr="000F57CD">
        <w:rPr>
          <w:color w:val="auto"/>
        </w:rPr>
        <w:t xml:space="preserve"> Data </w:t>
      </w:r>
      <w:r w:rsidR="000313E6" w:rsidRPr="000F57CD">
        <w:rPr>
          <w:color w:val="auto"/>
        </w:rPr>
        <w:t>Disaggregation</w:t>
      </w:r>
      <w:bookmarkEnd w:id="4"/>
    </w:p>
    <w:p w14:paraId="7B914502" w14:textId="20E9B969" w:rsidR="009E2305" w:rsidRDefault="6043C328" w:rsidP="009E2305">
      <w:pPr>
        <w:spacing w:after="160" w:line="278" w:lineRule="auto"/>
      </w:pPr>
      <w:r>
        <w:t xml:space="preserve">California Education Code (EC) Section 47607(c) states that the chartering authority shall consider a school’s performance on the state and local indicators from the California </w:t>
      </w:r>
      <w:r w:rsidR="00FA3064">
        <w:t xml:space="preserve">School </w:t>
      </w:r>
      <w:r>
        <w:t>Dashboard as an additional factor for determining whether to grant a charter renewal. This additional criterion serves as a primary data source for analyzing a charter school’s academic, engagement, and climate performance</w:t>
      </w:r>
      <w:r w:rsidR="00900C58">
        <w:t xml:space="preserve"> and for</w:t>
      </w:r>
      <w:r>
        <w:t xml:space="preserve"> determining the eligible term for the pending renewal. </w:t>
      </w:r>
      <w:r w:rsidR="005B30AB">
        <w:t>This means</w:t>
      </w:r>
      <w:r>
        <w:t xml:space="preserve"> understanding how to document annual progress following the </w:t>
      </w:r>
      <w:r w:rsidR="00900C58">
        <w:t>Dashboard's annual release</w:t>
      </w:r>
      <w:r>
        <w:t xml:space="preserve"> is crucial</w:t>
      </w:r>
      <w:r w:rsidR="005B30AB">
        <w:t xml:space="preserve"> for authorizers</w:t>
      </w:r>
      <w:r>
        <w:t xml:space="preserve">. </w:t>
      </w:r>
    </w:p>
    <w:p w14:paraId="189B7BDD" w14:textId="5D4EFA08" w:rsidR="00AD3068" w:rsidRDefault="6043C328" w:rsidP="009E2305">
      <w:pPr>
        <w:spacing w:after="160" w:line="278" w:lineRule="auto"/>
      </w:pPr>
      <w:r>
        <w:t>Refer to the California Department of Education’s (CDE) five-page guidance document</w:t>
      </w:r>
      <w:r w:rsidR="00253350">
        <w:t xml:space="preserve">, </w:t>
      </w:r>
      <w:hyperlink r:id="rId17" w:history="1">
        <w:r w:rsidR="00253350" w:rsidRPr="00253350">
          <w:rPr>
            <w:rStyle w:val="Hyperlink"/>
          </w:rPr>
          <w:t>“Determining Charter School Performance Category”</w:t>
        </w:r>
      </w:hyperlink>
      <w:r>
        <w:t xml:space="preserve"> (</w:t>
      </w:r>
      <w:r w:rsidR="00FA3064">
        <w:t xml:space="preserve">dated </w:t>
      </w:r>
      <w:r w:rsidR="00253350">
        <w:t>January</w:t>
      </w:r>
      <w:r>
        <w:t xml:space="preserve"> 202</w:t>
      </w:r>
      <w:r w:rsidR="00253350">
        <w:t>6</w:t>
      </w:r>
      <w:r>
        <w:t>)</w:t>
      </w:r>
      <w:r w:rsidR="00253350">
        <w:t>,</w:t>
      </w:r>
      <w:r>
        <w:t xml:space="preserve"> for </w:t>
      </w:r>
      <w:r w:rsidR="00413B67">
        <w:t xml:space="preserve">how </w:t>
      </w:r>
      <w:r w:rsidR="00AD3068">
        <w:t xml:space="preserve">the performance categories and </w:t>
      </w:r>
      <w:r>
        <w:t>renewal tiers</w:t>
      </w:r>
      <w:r w:rsidR="00413B67">
        <w:t xml:space="preserve"> are determined</w:t>
      </w:r>
      <w:r>
        <w:t xml:space="preserve"> for </w:t>
      </w:r>
      <w:r w:rsidR="00BE7AE9">
        <w:t>charter schools that do not have Dashboard Alternative School Status (</w:t>
      </w:r>
      <w:r>
        <w:t>DASS</w:t>
      </w:r>
      <w:r w:rsidR="00BE7AE9">
        <w:t>)</w:t>
      </w:r>
      <w:r>
        <w:t xml:space="preserve">. This guidance document also </w:t>
      </w:r>
      <w:r w:rsidR="00BE7AE9">
        <w:t xml:space="preserve">can </w:t>
      </w:r>
      <w:r>
        <w:t xml:space="preserve">support the annual development of a legally compliant data reporting system. </w:t>
      </w:r>
      <w:r w:rsidRPr="00FA3064">
        <w:t>DASS charter schools are not evaluated using this criterion</w:t>
      </w:r>
      <w:r w:rsidR="00FA3064">
        <w:t>;</w:t>
      </w:r>
      <w:r w:rsidR="00BE7AE9">
        <w:t xml:space="preserve"> </w:t>
      </w:r>
      <w:r>
        <w:t>DASS data is addressed separate</w:t>
      </w:r>
      <w:r w:rsidR="00FA3064">
        <w:t>ly</w:t>
      </w:r>
      <w:r>
        <w:t xml:space="preserve">. </w:t>
      </w:r>
      <w:r w:rsidR="00413B67">
        <w:t xml:space="preserve">The CDE annually publishes a </w:t>
      </w:r>
      <w:r w:rsidR="00413B67" w:rsidRPr="00413B67">
        <w:t>Charter School Performance Category Data File</w:t>
      </w:r>
      <w:r w:rsidR="00413B67">
        <w:t xml:space="preserve"> when new performance levels </w:t>
      </w:r>
      <w:r w:rsidR="00814C6D">
        <w:t xml:space="preserve">(High, Middle, and Low) </w:t>
      </w:r>
      <w:r w:rsidR="00413B67">
        <w:t>are determined for all charter schools. The most recent Data File, and Data Files</w:t>
      </w:r>
      <w:r w:rsidR="00814C6D">
        <w:t xml:space="preserve"> from past years</w:t>
      </w:r>
      <w:r w:rsidR="00413B67">
        <w:t xml:space="preserve">, can be found on the CDE’s </w:t>
      </w:r>
      <w:hyperlink r:id="rId18" w:history="1">
        <w:r w:rsidR="00413B67" w:rsidRPr="00413B67">
          <w:rPr>
            <w:rStyle w:val="Hyperlink"/>
          </w:rPr>
          <w:t>webpage on Performance Categories</w:t>
        </w:r>
      </w:hyperlink>
      <w:r w:rsidR="00413B67">
        <w:t>.</w:t>
      </w:r>
    </w:p>
    <w:p w14:paraId="53A43A27" w14:textId="37D054E2" w:rsidR="00975F67" w:rsidRDefault="6043C328" w:rsidP="009E2305">
      <w:pPr>
        <w:spacing w:after="160" w:line="278" w:lineRule="auto"/>
      </w:pPr>
      <w:r>
        <w:t>The following process is summarized from th</w:t>
      </w:r>
      <w:r w:rsidR="00AD3068">
        <w:t>e CDE</w:t>
      </w:r>
      <w:r>
        <w:t xml:space="preserve"> tool for annual data collection and reporting in the first four years of a charter term leading up to renewal, which can also then be used to determine a school’s renewal tier based on Criterion 1 (Performance Colors) or Criterion 2 (Status) in a review of the two previous </w:t>
      </w:r>
      <w:r w:rsidR="00900C58">
        <w:t>years’</w:t>
      </w:r>
      <w:r>
        <w:t xml:space="preserve"> data.</w:t>
      </w:r>
      <w:r w:rsidR="00814C6D">
        <w:br/>
      </w:r>
      <w:r w:rsidR="00814C6D">
        <w:br/>
      </w:r>
    </w:p>
    <w:p w14:paraId="25720D16" w14:textId="0C70494D" w:rsidR="00E5454D" w:rsidRPr="000F57CD" w:rsidRDefault="00E5454D" w:rsidP="000F57CD">
      <w:pPr>
        <w:pStyle w:val="Heading6A"/>
        <w:rPr>
          <w:color w:val="586D2D" w:themeColor="text1"/>
        </w:rPr>
      </w:pPr>
      <w:r w:rsidRPr="000F57CD">
        <w:rPr>
          <w:color w:val="586D2D" w:themeColor="text1"/>
        </w:rPr>
        <w:t>Overview of Criterion 1 (Performance Colors)</w:t>
      </w:r>
    </w:p>
    <w:p w14:paraId="7DDC1DC9" w14:textId="6B9DF750" w:rsidR="00221ADA" w:rsidRPr="00221ADA" w:rsidRDefault="6043C328" w:rsidP="00221ADA">
      <w:pPr>
        <w:spacing w:after="160" w:line="278" w:lineRule="auto"/>
      </w:pPr>
      <w:r>
        <w:t xml:space="preserve">To be eligible for renewal under Criterion 1, a charter must have at least two school-level academic indicators in </w:t>
      </w:r>
      <w:r w:rsidRPr="00BE7AE9">
        <w:t xml:space="preserve">each of the </w:t>
      </w:r>
      <w:r w:rsidR="00BE7AE9" w:rsidRPr="00BE7AE9">
        <w:t xml:space="preserve">previous </w:t>
      </w:r>
      <w:r w:rsidRPr="00BE7AE9">
        <w:t>two years</w:t>
      </w:r>
      <w:r w:rsidRPr="006528E8">
        <w:t>. Academic indicators include only ELA</w:t>
      </w:r>
      <w:r w:rsidR="00BE7AE9" w:rsidRPr="006528E8">
        <w:t xml:space="preserve"> (English Language Arts)</w:t>
      </w:r>
      <w:r w:rsidRPr="006528E8">
        <w:t xml:space="preserve">, math, college </w:t>
      </w:r>
      <w:r w:rsidR="00BE7AE9" w:rsidRPr="006528E8">
        <w:t xml:space="preserve">and </w:t>
      </w:r>
      <w:r w:rsidRPr="006528E8">
        <w:t>career</w:t>
      </w:r>
      <w:r w:rsidR="00BE7AE9" w:rsidRPr="006528E8">
        <w:t xml:space="preserve"> readiness</w:t>
      </w:r>
      <w:r w:rsidRPr="006528E8">
        <w:t>, English learner performance</w:t>
      </w:r>
      <w:r w:rsidR="00900C58" w:rsidRPr="006528E8">
        <w:t xml:space="preserve"> (</w:t>
      </w:r>
      <w:r w:rsidR="00D20006" w:rsidRPr="006528E8">
        <w:t xml:space="preserve">the </w:t>
      </w:r>
      <w:r w:rsidRPr="006528E8">
        <w:t>E</w:t>
      </w:r>
      <w:r w:rsidR="00D20006" w:rsidRPr="006528E8">
        <w:t>nglish Language Performance Indicator, or E</w:t>
      </w:r>
      <w:r w:rsidRPr="006528E8">
        <w:t>LPI</w:t>
      </w:r>
      <w:r w:rsidR="00900C58" w:rsidRPr="006528E8">
        <w:t>)</w:t>
      </w:r>
      <w:r w:rsidR="006528E8">
        <w:t>, and science</w:t>
      </w:r>
      <w:r w:rsidRPr="006528E8">
        <w:t>.</w:t>
      </w:r>
      <w:r>
        <w:t xml:space="preserve"> Schools that do not meet these requirements can only qualify under Criterion 2. The California </w:t>
      </w:r>
      <w:r w:rsidR="00D20006">
        <w:t xml:space="preserve">School </w:t>
      </w:r>
      <w:r>
        <w:t>Dashboard data for schools that do meet these requirements is further evaluated as follows:</w:t>
      </w:r>
    </w:p>
    <w:p w14:paraId="006FB21E" w14:textId="44204FC1" w:rsidR="00221ADA" w:rsidRPr="00221ADA" w:rsidRDefault="00221ADA" w:rsidP="00221ADA">
      <w:pPr>
        <w:spacing w:after="160" w:line="278" w:lineRule="auto"/>
      </w:pPr>
      <w:r>
        <w:rPr>
          <w:b/>
          <w:bCs/>
        </w:rPr>
        <w:lastRenderedPageBreak/>
        <w:t>To be c</w:t>
      </w:r>
      <w:r w:rsidR="00F04656">
        <w:rPr>
          <w:b/>
          <w:bCs/>
        </w:rPr>
        <w:t>lassified as a</w:t>
      </w:r>
      <w:r>
        <w:rPr>
          <w:b/>
          <w:bCs/>
        </w:rPr>
        <w:t xml:space="preserve"> </w:t>
      </w:r>
      <w:r w:rsidR="001F15C8">
        <w:rPr>
          <w:b/>
          <w:bCs/>
        </w:rPr>
        <w:t>high-performing</w:t>
      </w:r>
      <w:r w:rsidR="00F04656">
        <w:rPr>
          <w:b/>
          <w:bCs/>
        </w:rPr>
        <w:t xml:space="preserve"> school </w:t>
      </w:r>
      <w:r w:rsidR="00AD2D88">
        <w:rPr>
          <w:b/>
          <w:bCs/>
        </w:rPr>
        <w:t>under Criterion 1</w:t>
      </w:r>
      <w:r>
        <w:rPr>
          <w:b/>
          <w:bCs/>
        </w:rPr>
        <w:t xml:space="preserve">, </w:t>
      </w:r>
      <w:r w:rsidR="00AD2D88">
        <w:t xml:space="preserve">a </w:t>
      </w:r>
      <w:r w:rsidRPr="00221ADA">
        <w:t xml:space="preserve">school </w:t>
      </w:r>
      <w:r>
        <w:t xml:space="preserve">must have </w:t>
      </w:r>
      <w:r w:rsidR="00BE7AE9">
        <w:t xml:space="preserve">earned a </w:t>
      </w:r>
      <w:r w:rsidR="00B96891">
        <w:t>b</w:t>
      </w:r>
      <w:r w:rsidRPr="00221ADA">
        <w:t xml:space="preserve">lue and/or </w:t>
      </w:r>
      <w:r w:rsidR="00B96891">
        <w:t>g</w:t>
      </w:r>
      <w:r w:rsidRPr="00221ADA">
        <w:t xml:space="preserve">reen </w:t>
      </w:r>
      <w:r w:rsidR="00BE7AE9">
        <w:t xml:space="preserve">rating </w:t>
      </w:r>
      <w:r w:rsidRPr="00221ADA">
        <w:t>on all state indicators for two years</w:t>
      </w:r>
      <w:r w:rsidR="00C31C54">
        <w:t>.</w:t>
      </w:r>
      <w:r w:rsidR="006528E8">
        <w:t xml:space="preserve"> The other state indicators, in addition to the academic indicators, are chronic absenteeism, graduation rate (for high schools), and suspension rate.</w:t>
      </w:r>
      <w:r w:rsidR="00C31C54">
        <w:t xml:space="preserve"> The</w:t>
      </w:r>
      <w:r w:rsidR="006528E8">
        <w:t>se</w:t>
      </w:r>
      <w:r w:rsidR="00C31C54">
        <w:t xml:space="preserve"> schools are e</w:t>
      </w:r>
      <w:r w:rsidRPr="00221ADA">
        <w:t>ligible for presumptive renewal.</w:t>
      </w:r>
      <w:r w:rsidR="00B86375">
        <w:t xml:space="preserve"> </w:t>
      </w:r>
    </w:p>
    <w:p w14:paraId="183681FB" w14:textId="2320AB38" w:rsidR="0023391A" w:rsidRDefault="00982285" w:rsidP="0023391A">
      <w:pPr>
        <w:spacing w:after="160" w:line="278" w:lineRule="auto"/>
      </w:pPr>
      <w:r>
        <w:rPr>
          <w:b/>
          <w:bCs/>
        </w:rPr>
        <w:t>A s</w:t>
      </w:r>
      <w:r w:rsidR="6043C328" w:rsidRPr="6043C328">
        <w:rPr>
          <w:b/>
          <w:bCs/>
        </w:rPr>
        <w:t>chool</w:t>
      </w:r>
      <w:r>
        <w:rPr>
          <w:b/>
          <w:bCs/>
        </w:rPr>
        <w:t xml:space="preserve"> i</w:t>
      </w:r>
      <w:r w:rsidR="6043C328" w:rsidRPr="6043C328">
        <w:rPr>
          <w:b/>
          <w:bCs/>
        </w:rPr>
        <w:t xml:space="preserve">s considered </w:t>
      </w:r>
      <w:proofErr w:type="gramStart"/>
      <w:r w:rsidR="6043C328" w:rsidRPr="6043C328">
        <w:rPr>
          <w:b/>
          <w:bCs/>
        </w:rPr>
        <w:t>low-performing</w:t>
      </w:r>
      <w:proofErr w:type="gramEnd"/>
      <w:r w:rsidR="6043C328" w:rsidRPr="6043C328">
        <w:rPr>
          <w:b/>
          <w:bCs/>
        </w:rPr>
        <w:t xml:space="preserve"> under Criterion 1</w:t>
      </w:r>
      <w:r w:rsidR="6043C328">
        <w:t xml:space="preserve"> when </w:t>
      </w:r>
      <w:r>
        <w:t>it has</w:t>
      </w:r>
      <w:r w:rsidR="6043C328">
        <w:t xml:space="preserve"> received red and/or orange ratings on all state indicators for two consecutive years. </w:t>
      </w:r>
      <w:r>
        <w:t>Such a</w:t>
      </w:r>
      <w:r w:rsidR="6043C328">
        <w:t xml:space="preserve"> school</w:t>
      </w:r>
      <w:r>
        <w:t xml:space="preserve"> i</w:t>
      </w:r>
      <w:r w:rsidR="6043C328">
        <w:t>s eligible for presumptive non-renewal</w:t>
      </w:r>
      <w:r>
        <w:t>.</w:t>
      </w:r>
      <w:r w:rsidR="6043C328">
        <w:t xml:space="preserve"> </w:t>
      </w:r>
      <w:r>
        <w:t>H</w:t>
      </w:r>
      <w:r w:rsidR="6043C328">
        <w:t xml:space="preserve">owever, conditions may exist under which a charter school can still be renewed. </w:t>
      </w:r>
    </w:p>
    <w:p w14:paraId="7866CA11" w14:textId="0C26C77A" w:rsidR="00B22258" w:rsidRPr="000F57CD" w:rsidRDefault="00B22258" w:rsidP="000F57CD">
      <w:pPr>
        <w:pStyle w:val="Heading6A"/>
        <w:rPr>
          <w:color w:val="586D2D" w:themeColor="text1"/>
        </w:rPr>
      </w:pPr>
      <w:r w:rsidRPr="000F57CD">
        <w:rPr>
          <w:color w:val="586D2D" w:themeColor="text1"/>
        </w:rPr>
        <w:t>Overview of Criterion 2 (Status)</w:t>
      </w:r>
    </w:p>
    <w:p w14:paraId="47B3CB90" w14:textId="77777777" w:rsidR="00CA7C67" w:rsidRDefault="00B565A7" w:rsidP="00221ADA">
      <w:pPr>
        <w:spacing w:after="160" w:line="278" w:lineRule="auto"/>
      </w:pPr>
      <w:r>
        <w:t xml:space="preserve">Schools not eligible for renewal under Criterion 1 are evaluated against </w:t>
      </w:r>
      <w:r w:rsidR="00044525">
        <w:t xml:space="preserve">the conditions of Criterion 2.  </w:t>
      </w:r>
    </w:p>
    <w:p w14:paraId="5810D362" w14:textId="60E837DC" w:rsidR="00221ADA" w:rsidRDefault="00044525" w:rsidP="00221ADA">
      <w:pPr>
        <w:spacing w:after="160" w:line="278" w:lineRule="auto"/>
      </w:pPr>
      <w:r>
        <w:t xml:space="preserve">The following conditions apply to Criterion 2: </w:t>
      </w:r>
    </w:p>
    <w:p w14:paraId="320A3EC0" w14:textId="697FE1BC" w:rsidR="007802D2" w:rsidRDefault="005D4BFC" w:rsidP="00A136C9">
      <w:pPr>
        <w:pStyle w:val="ListParagraph"/>
        <w:numPr>
          <w:ilvl w:val="0"/>
          <w:numId w:val="17"/>
        </w:numPr>
        <w:spacing w:after="160" w:line="278" w:lineRule="auto"/>
      </w:pPr>
      <w:r>
        <w:t>The review is l</w:t>
      </w:r>
      <w:r w:rsidRPr="005D4BFC">
        <w:t xml:space="preserve">imited to </w:t>
      </w:r>
      <w:r>
        <w:t xml:space="preserve">the </w:t>
      </w:r>
      <w:r w:rsidR="00736334">
        <w:t xml:space="preserve">five </w:t>
      </w:r>
      <w:r w:rsidRPr="005D4BFC">
        <w:t xml:space="preserve">academic indicators </w:t>
      </w:r>
      <w:r>
        <w:t>previously described.</w:t>
      </w:r>
      <w:r w:rsidR="00C331D1">
        <w:t xml:space="preserve"> However, student groups that </w:t>
      </w:r>
      <w:r w:rsidR="00982285">
        <w:t xml:space="preserve">statewide </w:t>
      </w:r>
      <w:r w:rsidR="00C331D1">
        <w:t>perfor</w:t>
      </w:r>
      <w:r w:rsidR="007262C7">
        <w:t xml:space="preserve">med at or above the statewide average must be omitted from </w:t>
      </w:r>
      <w:r w:rsidR="00736334">
        <w:t xml:space="preserve">consideration in </w:t>
      </w:r>
      <w:r w:rsidR="007262C7">
        <w:t>th</w:t>
      </w:r>
      <w:r w:rsidR="00736334">
        <w:t>is</w:t>
      </w:r>
      <w:r w:rsidR="007262C7">
        <w:t xml:space="preserve"> </w:t>
      </w:r>
      <w:r w:rsidR="00D64430">
        <w:t>process. In 2023</w:t>
      </w:r>
      <w:r w:rsidR="00900C58">
        <w:t xml:space="preserve"> through 2025</w:t>
      </w:r>
      <w:r w:rsidR="00D64430">
        <w:t xml:space="preserve">, </w:t>
      </w:r>
      <w:r w:rsidR="00736334">
        <w:t xml:space="preserve">the </w:t>
      </w:r>
      <w:r w:rsidR="001505AC">
        <w:t xml:space="preserve">White, Asian, Filipino, and Two or More Races </w:t>
      </w:r>
      <w:r w:rsidR="003E781B">
        <w:t xml:space="preserve">groups </w:t>
      </w:r>
      <w:r w:rsidR="001505AC">
        <w:t xml:space="preserve">met or exceeded the average statewide status and </w:t>
      </w:r>
      <w:r w:rsidR="00982285">
        <w:t xml:space="preserve">therefore </w:t>
      </w:r>
      <w:r w:rsidR="001505AC">
        <w:t>were omitted from the process.</w:t>
      </w:r>
    </w:p>
    <w:p w14:paraId="097712AD" w14:textId="6CCC0626" w:rsidR="005D4BFC" w:rsidRDefault="007802D2" w:rsidP="00A136C9">
      <w:pPr>
        <w:pStyle w:val="ListParagraph"/>
        <w:numPr>
          <w:ilvl w:val="0"/>
          <w:numId w:val="17"/>
        </w:numPr>
        <w:spacing w:after="160" w:line="278" w:lineRule="auto"/>
      </w:pPr>
      <w:r>
        <w:t>The review is l</w:t>
      </w:r>
      <w:r w:rsidR="005D4BFC" w:rsidRPr="005D4BFC">
        <w:t>imited to only those academic indicators with a color</w:t>
      </w:r>
      <w:r>
        <w:t xml:space="preserve">, meaning there are more than 30 students included in the </w:t>
      </w:r>
      <w:r w:rsidR="00034F65">
        <w:t>group's data</w:t>
      </w:r>
      <w:r w:rsidR="00982285">
        <w:t xml:space="preserve"> at the school</w:t>
      </w:r>
      <w:r w:rsidR="00034F65">
        <w:t>.</w:t>
      </w:r>
    </w:p>
    <w:p w14:paraId="3C742CAE" w14:textId="2D8EA961" w:rsidR="00034F65" w:rsidRDefault="00821827" w:rsidP="00A136C9">
      <w:pPr>
        <w:pStyle w:val="ListParagraph"/>
        <w:numPr>
          <w:ilvl w:val="0"/>
          <w:numId w:val="17"/>
        </w:numPr>
        <w:spacing w:after="160" w:line="278" w:lineRule="auto"/>
      </w:pPr>
      <w:r>
        <w:t xml:space="preserve">Criterion 2 </w:t>
      </w:r>
      <w:r w:rsidR="00743858">
        <w:t xml:space="preserve">reviews </w:t>
      </w:r>
      <w:r w:rsidR="00C448BE">
        <w:t xml:space="preserve">both </w:t>
      </w:r>
      <w:r w:rsidR="00743858">
        <w:t>the</w:t>
      </w:r>
      <w:r>
        <w:t xml:space="preserve"> </w:t>
      </w:r>
      <w:r w:rsidR="003B4D3D">
        <w:t>o</w:t>
      </w:r>
      <w:r>
        <w:t xml:space="preserve">verall </w:t>
      </w:r>
      <w:r w:rsidR="003B4D3D">
        <w:t>s</w:t>
      </w:r>
      <w:r>
        <w:t xml:space="preserve">tatus </w:t>
      </w:r>
      <w:r w:rsidR="001B33AF">
        <w:t>of</w:t>
      </w:r>
      <w:r>
        <w:t xml:space="preserve"> the</w:t>
      </w:r>
      <w:r w:rsidR="00D90729">
        <w:t xml:space="preserve"> school and </w:t>
      </w:r>
      <w:r w:rsidR="00982285">
        <w:t xml:space="preserve">of </w:t>
      </w:r>
      <w:r w:rsidR="00743858">
        <w:t xml:space="preserve">each </w:t>
      </w:r>
      <w:r w:rsidR="00D90729">
        <w:t>qualifying student group.</w:t>
      </w:r>
    </w:p>
    <w:p w14:paraId="6E458006" w14:textId="2E47D99E" w:rsidR="00C37F8F" w:rsidRDefault="00E6671B" w:rsidP="00C37F8F">
      <w:pPr>
        <w:pStyle w:val="ListParagraph"/>
        <w:numPr>
          <w:ilvl w:val="0"/>
          <w:numId w:val="17"/>
        </w:numPr>
        <w:spacing w:after="160" w:line="278" w:lineRule="auto"/>
      </w:pPr>
      <w:r>
        <w:t xml:space="preserve">The data is compared directly to the state’s </w:t>
      </w:r>
      <w:r w:rsidR="003B4D3D">
        <w:t>s</w:t>
      </w:r>
      <w:r>
        <w:t>tatus</w:t>
      </w:r>
      <w:r w:rsidR="00A47923">
        <w:t xml:space="preserve"> (statewide average).</w:t>
      </w:r>
    </w:p>
    <w:p w14:paraId="63A7D717" w14:textId="21D07236" w:rsidR="00AB1E5D" w:rsidRPr="005D4BFC" w:rsidRDefault="00AB1E5D" w:rsidP="00C37F8F">
      <w:pPr>
        <w:pStyle w:val="ListParagraph"/>
        <w:numPr>
          <w:ilvl w:val="0"/>
          <w:numId w:val="17"/>
        </w:numPr>
        <w:spacing w:after="160" w:line="278" w:lineRule="auto"/>
      </w:pPr>
      <w:r>
        <w:t>The status is the distance from standard expressed in a positive or negative number of points.</w:t>
      </w:r>
    </w:p>
    <w:p w14:paraId="29475B24" w14:textId="718F6939" w:rsidR="00511FF5" w:rsidRPr="0067594A" w:rsidRDefault="00511FF5" w:rsidP="000F57CD">
      <w:pPr>
        <w:pStyle w:val="Heading5A"/>
        <w:rPr>
          <w:color w:val="auto"/>
        </w:rPr>
      </w:pPr>
      <w:bookmarkStart w:id="5" w:name="_Toc222472147"/>
      <w:r w:rsidRPr="0067594A">
        <w:rPr>
          <w:color w:val="auto"/>
        </w:rPr>
        <w:t>Renewal Tier Calculation</w:t>
      </w:r>
      <w:bookmarkEnd w:id="5"/>
    </w:p>
    <w:p w14:paraId="270C56A6" w14:textId="7E196710" w:rsidR="00044525" w:rsidRDefault="00343683" w:rsidP="00221ADA">
      <w:pPr>
        <w:spacing w:after="160" w:line="278" w:lineRule="auto"/>
        <w:rPr>
          <w:b/>
          <w:bCs/>
        </w:rPr>
      </w:pPr>
      <w:r>
        <w:rPr>
          <w:b/>
          <w:bCs/>
        </w:rPr>
        <w:t>D</w:t>
      </w:r>
      <w:r w:rsidR="00DE4525">
        <w:rPr>
          <w:b/>
          <w:bCs/>
        </w:rPr>
        <w:t xml:space="preserve">isaggregate </w:t>
      </w:r>
      <w:r w:rsidR="00136CBF">
        <w:rPr>
          <w:b/>
          <w:bCs/>
        </w:rPr>
        <w:t xml:space="preserve">California School </w:t>
      </w:r>
      <w:r w:rsidR="00DE4525">
        <w:rPr>
          <w:b/>
          <w:bCs/>
        </w:rPr>
        <w:t>Dashboard data for a</w:t>
      </w:r>
      <w:r w:rsidR="00B15F71">
        <w:rPr>
          <w:b/>
          <w:bCs/>
        </w:rPr>
        <w:t xml:space="preserve"> </w:t>
      </w:r>
      <w:r w:rsidR="001F15C8">
        <w:rPr>
          <w:b/>
          <w:bCs/>
        </w:rPr>
        <w:t>high-performing</w:t>
      </w:r>
      <w:r w:rsidR="00656E0F" w:rsidRPr="00656E0F">
        <w:rPr>
          <w:b/>
          <w:bCs/>
        </w:rPr>
        <w:t xml:space="preserve"> </w:t>
      </w:r>
      <w:r>
        <w:rPr>
          <w:b/>
          <w:bCs/>
        </w:rPr>
        <w:t xml:space="preserve">determination </w:t>
      </w:r>
      <w:r w:rsidR="00656E0F" w:rsidRPr="00656E0F">
        <w:rPr>
          <w:b/>
          <w:bCs/>
        </w:rPr>
        <w:t xml:space="preserve">under Criterion </w:t>
      </w:r>
      <w:r w:rsidR="00CA7C67">
        <w:rPr>
          <w:b/>
          <w:bCs/>
        </w:rPr>
        <w:t>2</w:t>
      </w:r>
      <w:r w:rsidR="00B15F71" w:rsidRPr="00B15F71">
        <w:rPr>
          <w:b/>
          <w:bCs/>
        </w:rPr>
        <w:t xml:space="preserve">: </w:t>
      </w:r>
      <w:r w:rsidR="00D03E0C" w:rsidRPr="00B15F71">
        <w:rPr>
          <w:b/>
          <w:bCs/>
        </w:rPr>
        <w:t xml:space="preserve"> </w:t>
      </w:r>
    </w:p>
    <w:p w14:paraId="5EF4B645" w14:textId="3773060A" w:rsidR="00C46632" w:rsidRPr="00C448BE" w:rsidRDefault="00982285" w:rsidP="00B469A3">
      <w:pPr>
        <w:pStyle w:val="ListParagraph"/>
        <w:numPr>
          <w:ilvl w:val="0"/>
          <w:numId w:val="18"/>
        </w:numPr>
        <w:spacing w:after="160" w:line="278" w:lineRule="auto"/>
      </w:pPr>
      <w:r w:rsidRPr="00C448BE">
        <w:t>S</w:t>
      </w:r>
      <w:r w:rsidR="00106E37" w:rsidRPr="00C448BE">
        <w:t>chools that have</w:t>
      </w:r>
      <w:r w:rsidR="0047660F" w:rsidRPr="00C448BE">
        <w:t xml:space="preserve"> </w:t>
      </w:r>
      <w:r w:rsidR="00ED7BD9" w:rsidRPr="00C448BE">
        <w:t xml:space="preserve">a performance color for </w:t>
      </w:r>
      <w:r w:rsidR="00ED7BD9" w:rsidRPr="00C448BE">
        <w:rPr>
          <w:b/>
          <w:bCs/>
          <w:u w:val="single"/>
        </w:rPr>
        <w:t>all academic indicators</w:t>
      </w:r>
      <w:r w:rsidR="00ED7BD9" w:rsidRPr="00C448BE">
        <w:t xml:space="preserve"> </w:t>
      </w:r>
      <w:r w:rsidR="00C46632" w:rsidRPr="00C448BE">
        <w:t xml:space="preserve">received an overall Status that is the same or higher than the overall </w:t>
      </w:r>
      <w:r w:rsidR="00C44C76" w:rsidRPr="00C448BE">
        <w:t>state average</w:t>
      </w:r>
      <w:r w:rsidR="00C46632" w:rsidRPr="00C448BE">
        <w:t xml:space="preserve">. </w:t>
      </w:r>
    </w:p>
    <w:p w14:paraId="068CCDFD" w14:textId="1D680E28" w:rsidR="00ED7BD9" w:rsidRDefault="00F20181" w:rsidP="00ED3EE8">
      <w:pPr>
        <w:pStyle w:val="ListParagraph"/>
        <w:numPr>
          <w:ilvl w:val="0"/>
          <w:numId w:val="18"/>
        </w:numPr>
        <w:spacing w:after="160" w:line="278" w:lineRule="auto"/>
      </w:pPr>
      <w:r>
        <w:t xml:space="preserve">After omitting previously described student groups that </w:t>
      </w:r>
      <w:r w:rsidR="00D02480">
        <w:t>met or outperformed state performance</w:t>
      </w:r>
      <w:r w:rsidR="00751FB7">
        <w:t xml:space="preserve">, review the following: </w:t>
      </w:r>
    </w:p>
    <w:p w14:paraId="75709B77" w14:textId="3ABD4961" w:rsidR="00C72FE2" w:rsidRPr="00C72FE2" w:rsidRDefault="00C72FE2" w:rsidP="00C72FE2">
      <w:pPr>
        <w:pStyle w:val="ListParagraph"/>
        <w:numPr>
          <w:ilvl w:val="1"/>
          <w:numId w:val="18"/>
        </w:numPr>
        <w:spacing w:after="160" w:line="278" w:lineRule="auto"/>
      </w:pPr>
      <w:r w:rsidRPr="00C72FE2">
        <w:t xml:space="preserve">For each academic indicator, identify the student groups with a color that scored </w:t>
      </w:r>
      <w:r w:rsidR="00A8082C">
        <w:t>lower</w:t>
      </w:r>
      <w:r w:rsidRPr="00C72FE2">
        <w:t xml:space="preserve"> than their respective student </w:t>
      </w:r>
      <w:r w:rsidR="00230718">
        <w:t>group's</w:t>
      </w:r>
      <w:r w:rsidRPr="00C72FE2">
        <w:t xml:space="preserve"> statewide average. </w:t>
      </w:r>
    </w:p>
    <w:p w14:paraId="02829CA1" w14:textId="77777777" w:rsidR="00FE51EA" w:rsidRDefault="00230718" w:rsidP="002A12AD">
      <w:pPr>
        <w:pStyle w:val="ListParagraph"/>
        <w:numPr>
          <w:ilvl w:val="2"/>
          <w:numId w:val="18"/>
        </w:numPr>
        <w:spacing w:after="160" w:line="278" w:lineRule="auto"/>
      </w:pPr>
      <w:r>
        <w:t>There must be</w:t>
      </w:r>
      <w:r w:rsidR="00C72FE2" w:rsidRPr="00C72FE2">
        <w:t xml:space="preserve"> at least two remaining student groups that receive a color.</w:t>
      </w:r>
    </w:p>
    <w:p w14:paraId="7C090D94" w14:textId="2E41C1C8" w:rsidR="00C72FE2" w:rsidRPr="00C448BE" w:rsidRDefault="00FE51EA" w:rsidP="00FE51EA">
      <w:pPr>
        <w:pStyle w:val="ListParagraph"/>
        <w:numPr>
          <w:ilvl w:val="3"/>
          <w:numId w:val="18"/>
        </w:numPr>
        <w:spacing w:after="160" w:line="278" w:lineRule="auto"/>
      </w:pPr>
      <w:r w:rsidRPr="00C448BE">
        <w:t>T</w:t>
      </w:r>
      <w:r w:rsidR="00C72FE2" w:rsidRPr="00C448BE">
        <w:t>he total number of student groups can be across the two previous Dashboard years.</w:t>
      </w:r>
    </w:p>
    <w:p w14:paraId="364568F5" w14:textId="77777777" w:rsidR="00FE51EA" w:rsidRDefault="00FE51EA" w:rsidP="00FE51EA">
      <w:pPr>
        <w:pStyle w:val="ListParagraph"/>
        <w:numPr>
          <w:ilvl w:val="2"/>
          <w:numId w:val="18"/>
        </w:numPr>
        <w:spacing w:after="160" w:line="278" w:lineRule="auto"/>
      </w:pPr>
      <w:r>
        <w:t>S</w:t>
      </w:r>
      <w:r w:rsidR="00C72FE2" w:rsidRPr="00C72FE2">
        <w:t>tudent groups must have at least two academic indicators in each of the two years.</w:t>
      </w:r>
    </w:p>
    <w:p w14:paraId="025ACF98" w14:textId="5BE9422F" w:rsidR="00C72FE2" w:rsidRPr="00C72FE2" w:rsidRDefault="00FE51EA" w:rsidP="00FE51EA">
      <w:pPr>
        <w:pStyle w:val="ListParagraph"/>
        <w:numPr>
          <w:ilvl w:val="3"/>
          <w:numId w:val="18"/>
        </w:numPr>
        <w:spacing w:after="160" w:line="278" w:lineRule="auto"/>
      </w:pPr>
      <w:r>
        <w:t>The two a</w:t>
      </w:r>
      <w:r w:rsidR="00C72FE2" w:rsidRPr="00C72FE2">
        <w:t>cademic indicators do not need to be the same indicator each year.</w:t>
      </w:r>
    </w:p>
    <w:p w14:paraId="270AB3ED" w14:textId="0E3A2A86" w:rsidR="00136CBF" w:rsidRDefault="00DE4525" w:rsidP="00136CBF">
      <w:pPr>
        <w:pStyle w:val="ListParagraph"/>
        <w:numPr>
          <w:ilvl w:val="0"/>
          <w:numId w:val="18"/>
        </w:numPr>
        <w:spacing w:after="160" w:line="278" w:lineRule="auto"/>
      </w:pPr>
      <w:r w:rsidRPr="00B33B18">
        <w:rPr>
          <w:b/>
          <w:bCs/>
        </w:rPr>
        <w:t xml:space="preserve">A school meets the conditions to be classified as </w:t>
      </w:r>
      <w:proofErr w:type="gramStart"/>
      <w:r w:rsidR="00136CBF">
        <w:rPr>
          <w:b/>
          <w:bCs/>
        </w:rPr>
        <w:t>high</w:t>
      </w:r>
      <w:r w:rsidR="00982285">
        <w:rPr>
          <w:b/>
          <w:bCs/>
        </w:rPr>
        <w:t>-</w:t>
      </w:r>
      <w:r w:rsidR="00D365CB" w:rsidRPr="00B33B18">
        <w:rPr>
          <w:b/>
          <w:bCs/>
        </w:rPr>
        <w:t>performing</w:t>
      </w:r>
      <w:proofErr w:type="gramEnd"/>
      <w:r w:rsidRPr="00B33B18">
        <w:rPr>
          <w:b/>
          <w:bCs/>
        </w:rPr>
        <w:t xml:space="preserve"> under Criterion </w:t>
      </w:r>
      <w:r w:rsidR="00CA7C67">
        <w:rPr>
          <w:b/>
          <w:bCs/>
        </w:rPr>
        <w:t>2</w:t>
      </w:r>
      <w:r>
        <w:t xml:space="preserve"> </w:t>
      </w:r>
      <w:r w:rsidRPr="00B33B18">
        <w:rPr>
          <w:b/>
          <w:bCs/>
        </w:rPr>
        <w:t>when</w:t>
      </w:r>
      <w:r w:rsidR="00CB534C">
        <w:rPr>
          <w:b/>
          <w:bCs/>
        </w:rPr>
        <w:t xml:space="preserve">, </w:t>
      </w:r>
      <w:r w:rsidR="00CB534C" w:rsidRPr="009846A5">
        <w:t>for</w:t>
      </w:r>
      <w:r w:rsidR="00963DE0" w:rsidRPr="00B33B18">
        <w:rPr>
          <w:b/>
          <w:bCs/>
        </w:rPr>
        <w:t xml:space="preserve"> </w:t>
      </w:r>
      <w:r w:rsidR="00963DE0" w:rsidRPr="00963DE0">
        <w:t xml:space="preserve">each academic indicator for each year, </w:t>
      </w:r>
      <w:proofErr w:type="gramStart"/>
      <w:r w:rsidR="00963DE0" w:rsidRPr="00963DE0">
        <w:t>a majority of</w:t>
      </w:r>
      <w:proofErr w:type="gramEnd"/>
      <w:r w:rsidR="00963DE0" w:rsidRPr="00963DE0">
        <w:t xml:space="preserve"> </w:t>
      </w:r>
      <w:r w:rsidR="00982285">
        <w:t xml:space="preserve">the school’s </w:t>
      </w:r>
      <w:r w:rsidR="00963DE0" w:rsidRPr="00963DE0">
        <w:t>student groups scor</w:t>
      </w:r>
      <w:r w:rsidR="00982285">
        <w:t>ed</w:t>
      </w:r>
      <w:r w:rsidR="00963DE0" w:rsidRPr="00963DE0">
        <w:t xml:space="preserve"> higher than</w:t>
      </w:r>
      <w:r w:rsidR="00963DE0" w:rsidRPr="00963DE0">
        <w:rPr>
          <w:b/>
          <w:bCs/>
        </w:rPr>
        <w:t xml:space="preserve"> </w:t>
      </w:r>
      <w:r w:rsidR="00B33B18" w:rsidRPr="00B33B18">
        <w:t>the statewide average for their respective student group.</w:t>
      </w:r>
      <w:r w:rsidR="00136CBF">
        <w:t xml:space="preserve"> These schools are eligible for </w:t>
      </w:r>
      <w:r w:rsidR="00136CBF" w:rsidRPr="00221ADA">
        <w:t>presumptive renewal</w:t>
      </w:r>
      <w:r w:rsidR="00136CBF">
        <w:t xml:space="preserve">. However, certain conditions may still exist under which a charter school in this tier can be nonrenewed. </w:t>
      </w:r>
    </w:p>
    <w:p w14:paraId="17AD75CB" w14:textId="77777777" w:rsidR="00511FF5" w:rsidRPr="0067594A" w:rsidRDefault="00511FF5" w:rsidP="000F57CD">
      <w:pPr>
        <w:pStyle w:val="Heading5A"/>
        <w:rPr>
          <w:color w:val="auto"/>
        </w:rPr>
      </w:pPr>
      <w:bookmarkStart w:id="6" w:name="_Toc222472148"/>
      <w:r w:rsidRPr="0067594A">
        <w:rPr>
          <w:color w:val="auto"/>
        </w:rPr>
        <w:lastRenderedPageBreak/>
        <w:t>Renewal Tier Calculations</w:t>
      </w:r>
      <w:bookmarkEnd w:id="6"/>
    </w:p>
    <w:p w14:paraId="3439AD11" w14:textId="47BB71FB" w:rsidR="00D03E0C" w:rsidRDefault="001864ED" w:rsidP="00221ADA">
      <w:pPr>
        <w:spacing w:after="160" w:line="278" w:lineRule="auto"/>
        <w:rPr>
          <w:b/>
          <w:bCs/>
        </w:rPr>
      </w:pPr>
      <w:r w:rsidRPr="009D23A4">
        <w:rPr>
          <w:b/>
          <w:bCs/>
        </w:rPr>
        <w:t xml:space="preserve">Using the same </w:t>
      </w:r>
      <w:r w:rsidR="009D23A4" w:rsidRPr="009D23A4">
        <w:rPr>
          <w:b/>
          <w:bCs/>
        </w:rPr>
        <w:t>Criterion 2 conditions, disaggregate</w:t>
      </w:r>
      <w:r w:rsidR="009707AE">
        <w:rPr>
          <w:b/>
          <w:bCs/>
        </w:rPr>
        <w:t xml:space="preserve"> California School</w:t>
      </w:r>
      <w:r w:rsidR="009D23A4" w:rsidRPr="009D23A4">
        <w:rPr>
          <w:b/>
          <w:bCs/>
        </w:rPr>
        <w:t xml:space="preserve"> </w:t>
      </w:r>
      <w:r w:rsidR="009D23A4">
        <w:rPr>
          <w:b/>
          <w:bCs/>
        </w:rPr>
        <w:t>Dashboard data for a low-performing</w:t>
      </w:r>
      <w:r w:rsidR="009D23A4" w:rsidRPr="00656E0F">
        <w:rPr>
          <w:b/>
          <w:bCs/>
        </w:rPr>
        <w:t xml:space="preserve"> </w:t>
      </w:r>
      <w:r w:rsidR="009D23A4">
        <w:rPr>
          <w:b/>
          <w:bCs/>
        </w:rPr>
        <w:t xml:space="preserve">determination </w:t>
      </w:r>
      <w:r w:rsidR="009D23A4" w:rsidRPr="00656E0F">
        <w:rPr>
          <w:b/>
          <w:bCs/>
        </w:rPr>
        <w:t xml:space="preserve">under Criterion </w:t>
      </w:r>
      <w:r w:rsidR="009D23A4">
        <w:rPr>
          <w:b/>
          <w:bCs/>
        </w:rPr>
        <w:t>2</w:t>
      </w:r>
      <w:r w:rsidR="009D23A4" w:rsidRPr="00B15F71">
        <w:rPr>
          <w:b/>
          <w:bCs/>
        </w:rPr>
        <w:t xml:space="preserve">: </w:t>
      </w:r>
    </w:p>
    <w:p w14:paraId="1072AD05" w14:textId="67EB8192" w:rsidR="00DF36A1" w:rsidRPr="00136CBF" w:rsidRDefault="00DF36A1" w:rsidP="00DF36A1">
      <w:pPr>
        <w:pStyle w:val="ListParagraph"/>
        <w:numPr>
          <w:ilvl w:val="0"/>
          <w:numId w:val="18"/>
        </w:numPr>
        <w:spacing w:after="160" w:line="278" w:lineRule="auto"/>
      </w:pPr>
      <w:r w:rsidRPr="00136CBF">
        <w:t xml:space="preserve">Schools that have a performance color for </w:t>
      </w:r>
      <w:r w:rsidRPr="00136CBF">
        <w:rPr>
          <w:b/>
          <w:bCs/>
          <w:u w:val="single"/>
        </w:rPr>
        <w:t>all academic indicators</w:t>
      </w:r>
      <w:r w:rsidRPr="00136CBF">
        <w:t xml:space="preserve"> received an overall Status that is the same or </w:t>
      </w:r>
      <w:r w:rsidR="00507A4E" w:rsidRPr="00136CBF">
        <w:t>lower</w:t>
      </w:r>
      <w:r w:rsidRPr="00136CBF">
        <w:t xml:space="preserve"> than the overall </w:t>
      </w:r>
      <w:r w:rsidR="00C44C76" w:rsidRPr="00136CBF">
        <w:t>state average</w:t>
      </w:r>
      <w:r w:rsidRPr="00136CBF">
        <w:t xml:space="preserve">. </w:t>
      </w:r>
    </w:p>
    <w:p w14:paraId="1A645CDB" w14:textId="77777777" w:rsidR="00DF36A1" w:rsidRDefault="00DF36A1" w:rsidP="00DF36A1">
      <w:pPr>
        <w:pStyle w:val="ListParagraph"/>
        <w:numPr>
          <w:ilvl w:val="0"/>
          <w:numId w:val="18"/>
        </w:numPr>
        <w:spacing w:after="160" w:line="278" w:lineRule="auto"/>
      </w:pPr>
      <w:r>
        <w:t xml:space="preserve">After omitting previously described student groups that met or outperformed state performance, review the following: </w:t>
      </w:r>
    </w:p>
    <w:p w14:paraId="174AEE57" w14:textId="77777777" w:rsidR="00DF36A1" w:rsidRPr="00C72FE2" w:rsidRDefault="00DF36A1" w:rsidP="00DF36A1">
      <w:pPr>
        <w:pStyle w:val="ListParagraph"/>
        <w:numPr>
          <w:ilvl w:val="1"/>
          <w:numId w:val="18"/>
        </w:numPr>
        <w:spacing w:after="160" w:line="278" w:lineRule="auto"/>
      </w:pPr>
      <w:r w:rsidRPr="00C72FE2">
        <w:t xml:space="preserve">For each academic indicator, identify the student groups with a color that scored higher than their respective student </w:t>
      </w:r>
      <w:r>
        <w:t>group's</w:t>
      </w:r>
      <w:r w:rsidRPr="00C72FE2">
        <w:t xml:space="preserve"> statewide average. </w:t>
      </w:r>
    </w:p>
    <w:p w14:paraId="30A63C99" w14:textId="77777777" w:rsidR="00DF36A1" w:rsidRDefault="00DF36A1" w:rsidP="00DF36A1">
      <w:pPr>
        <w:pStyle w:val="ListParagraph"/>
        <w:numPr>
          <w:ilvl w:val="2"/>
          <w:numId w:val="18"/>
        </w:numPr>
        <w:spacing w:after="160" w:line="278" w:lineRule="auto"/>
      </w:pPr>
      <w:r>
        <w:t>There must be</w:t>
      </w:r>
      <w:r w:rsidRPr="00C72FE2">
        <w:t xml:space="preserve"> at least two remaining student groups that receive a color.</w:t>
      </w:r>
    </w:p>
    <w:p w14:paraId="746F8DE0" w14:textId="77777777" w:rsidR="00DF36A1" w:rsidRPr="00136CBF" w:rsidRDefault="00DF36A1" w:rsidP="00DF36A1">
      <w:pPr>
        <w:pStyle w:val="ListParagraph"/>
        <w:numPr>
          <w:ilvl w:val="3"/>
          <w:numId w:val="18"/>
        </w:numPr>
        <w:spacing w:after="160" w:line="278" w:lineRule="auto"/>
      </w:pPr>
      <w:r w:rsidRPr="00136CBF">
        <w:t>The total number of student groups can be across the two previous Dashboard years.</w:t>
      </w:r>
    </w:p>
    <w:p w14:paraId="76A2B179" w14:textId="77777777" w:rsidR="00DF36A1" w:rsidRDefault="00DF36A1" w:rsidP="00DF36A1">
      <w:pPr>
        <w:pStyle w:val="ListParagraph"/>
        <w:numPr>
          <w:ilvl w:val="2"/>
          <w:numId w:val="18"/>
        </w:numPr>
        <w:spacing w:after="160" w:line="278" w:lineRule="auto"/>
      </w:pPr>
      <w:r>
        <w:t>S</w:t>
      </w:r>
      <w:r w:rsidRPr="00C72FE2">
        <w:t>tudent groups must have at least two academic indicators in each of the two years.</w:t>
      </w:r>
    </w:p>
    <w:p w14:paraId="5A7F6CC3" w14:textId="77777777" w:rsidR="00DF36A1" w:rsidRPr="00C72FE2" w:rsidRDefault="00DF36A1" w:rsidP="00DF36A1">
      <w:pPr>
        <w:pStyle w:val="ListParagraph"/>
        <w:numPr>
          <w:ilvl w:val="3"/>
          <w:numId w:val="18"/>
        </w:numPr>
        <w:spacing w:after="160" w:line="278" w:lineRule="auto"/>
      </w:pPr>
      <w:r>
        <w:t>The two a</w:t>
      </w:r>
      <w:r w:rsidRPr="00C72FE2">
        <w:t>cademic indicators do not need to be the same indicator each year.</w:t>
      </w:r>
    </w:p>
    <w:p w14:paraId="657C4DC7" w14:textId="1B871593" w:rsidR="00DF36A1" w:rsidRPr="00B33B18" w:rsidRDefault="00DF36A1" w:rsidP="00DF36A1">
      <w:pPr>
        <w:pStyle w:val="ListParagraph"/>
        <w:numPr>
          <w:ilvl w:val="0"/>
          <w:numId w:val="18"/>
        </w:numPr>
        <w:spacing w:after="160" w:line="278" w:lineRule="auto"/>
      </w:pPr>
      <w:r w:rsidRPr="00B33B18">
        <w:rPr>
          <w:b/>
          <w:bCs/>
        </w:rPr>
        <w:t xml:space="preserve">A school meets the conditions to be classified as </w:t>
      </w:r>
      <w:r w:rsidR="00783FFD">
        <w:rPr>
          <w:b/>
          <w:bCs/>
        </w:rPr>
        <w:t>low</w:t>
      </w:r>
      <w:r w:rsidRPr="00B33B18">
        <w:rPr>
          <w:b/>
          <w:bCs/>
        </w:rPr>
        <w:t xml:space="preserve"> performing under Criterion </w:t>
      </w:r>
      <w:r>
        <w:rPr>
          <w:b/>
          <w:bCs/>
        </w:rPr>
        <w:t>2</w:t>
      </w:r>
      <w:r>
        <w:t xml:space="preserve"> </w:t>
      </w:r>
      <w:r w:rsidRPr="00B33B18">
        <w:rPr>
          <w:b/>
          <w:bCs/>
        </w:rPr>
        <w:t>when</w:t>
      </w:r>
      <w:r>
        <w:rPr>
          <w:b/>
          <w:bCs/>
        </w:rPr>
        <w:t xml:space="preserve">, </w:t>
      </w:r>
      <w:r w:rsidRPr="009846A5">
        <w:t>for</w:t>
      </w:r>
      <w:r w:rsidRPr="00B33B18">
        <w:rPr>
          <w:b/>
          <w:bCs/>
        </w:rPr>
        <w:t xml:space="preserve"> </w:t>
      </w:r>
      <w:r w:rsidRPr="00963DE0">
        <w:t xml:space="preserve">each academic indicator for each year, </w:t>
      </w:r>
      <w:proofErr w:type="gramStart"/>
      <w:r w:rsidRPr="00963DE0">
        <w:t>a majority of</w:t>
      </w:r>
      <w:proofErr w:type="gramEnd"/>
      <w:r w:rsidRPr="00963DE0">
        <w:t xml:space="preserve"> </w:t>
      </w:r>
      <w:r w:rsidR="00982285">
        <w:t xml:space="preserve">the school’s </w:t>
      </w:r>
      <w:r w:rsidRPr="00963DE0">
        <w:t>student groups scor</w:t>
      </w:r>
      <w:r w:rsidR="00982285">
        <w:t>ed</w:t>
      </w:r>
      <w:r w:rsidRPr="00963DE0">
        <w:t xml:space="preserve"> </w:t>
      </w:r>
      <w:r w:rsidR="00BC4A63">
        <w:t>lower</w:t>
      </w:r>
      <w:r w:rsidRPr="00963DE0">
        <w:t xml:space="preserve"> than</w:t>
      </w:r>
      <w:r w:rsidRPr="00963DE0">
        <w:rPr>
          <w:b/>
          <w:bCs/>
        </w:rPr>
        <w:t xml:space="preserve"> </w:t>
      </w:r>
      <w:r w:rsidRPr="00B33B18">
        <w:t xml:space="preserve">the statewide average for their respective student group. </w:t>
      </w:r>
      <w:r w:rsidR="000B19EF">
        <w:t xml:space="preserve">These schools </w:t>
      </w:r>
      <w:r w:rsidR="00982285">
        <w:t xml:space="preserve">face </w:t>
      </w:r>
      <w:r w:rsidR="000B19EF" w:rsidRPr="00221ADA">
        <w:t>presumptive non-renewal</w:t>
      </w:r>
      <w:r w:rsidR="00982285">
        <w:t>.</w:t>
      </w:r>
      <w:r w:rsidR="000B19EF">
        <w:t xml:space="preserve"> </w:t>
      </w:r>
      <w:r w:rsidR="00982285">
        <w:t>H</w:t>
      </w:r>
      <w:r w:rsidR="000B19EF">
        <w:t xml:space="preserve">owever, </w:t>
      </w:r>
      <w:r w:rsidR="001B33AF">
        <w:t xml:space="preserve">certain conditions may still exist under which a charter school can </w:t>
      </w:r>
      <w:r w:rsidR="000B19EF">
        <w:t xml:space="preserve">be renewed. </w:t>
      </w:r>
    </w:p>
    <w:p w14:paraId="475E8720" w14:textId="10C677D6" w:rsidR="00DF36A1" w:rsidRPr="00221ADA" w:rsidRDefault="6043C328" w:rsidP="00221ADA">
      <w:pPr>
        <w:spacing w:after="160" w:line="278" w:lineRule="auto"/>
      </w:pPr>
      <w:r>
        <w:t xml:space="preserve">When a school does not meet the requirements for high or </w:t>
      </w:r>
      <w:r w:rsidR="001E35F2">
        <w:t xml:space="preserve">low performance under either Criterion, or when the school has </w:t>
      </w:r>
      <w:r w:rsidR="00982285">
        <w:t>fewer</w:t>
      </w:r>
      <w:r w:rsidR="001E35F2">
        <w:t xml:space="preserve"> than</w:t>
      </w:r>
      <w:r>
        <w:t xml:space="preserve"> two remaining student groups, the school is automatically placed in the Middle performance tier. High</w:t>
      </w:r>
      <w:r w:rsidR="00982285">
        <w:t>-</w:t>
      </w:r>
      <w:r>
        <w:t xml:space="preserve"> and middle-performing designations are eligible for presumptive renewal. For more information on presumptive renewal, refer to the </w:t>
      </w:r>
      <w:r w:rsidRPr="6043C328">
        <w:rPr>
          <w:i/>
          <w:iCs/>
        </w:rPr>
        <w:t xml:space="preserve">Review Process </w:t>
      </w:r>
      <w:r>
        <w:t>section of this document.</w:t>
      </w:r>
    </w:p>
    <w:p w14:paraId="41541AF0" w14:textId="1847E49E" w:rsidR="00B37D7B" w:rsidRPr="0067594A" w:rsidRDefault="0006122F" w:rsidP="000F57CD">
      <w:pPr>
        <w:pStyle w:val="Heading5A"/>
        <w:rPr>
          <w:color w:val="auto"/>
        </w:rPr>
      </w:pPr>
      <w:bookmarkStart w:id="7" w:name="_Toc222472149"/>
      <w:r w:rsidRPr="0067594A">
        <w:rPr>
          <w:color w:val="auto"/>
        </w:rPr>
        <w:t xml:space="preserve">School </w:t>
      </w:r>
      <w:r w:rsidR="00B37D7B" w:rsidRPr="0067594A">
        <w:rPr>
          <w:color w:val="auto"/>
        </w:rPr>
        <w:t>Data</w:t>
      </w:r>
      <w:r w:rsidRPr="0067594A">
        <w:rPr>
          <w:color w:val="auto"/>
        </w:rPr>
        <w:t xml:space="preserve"> Expectations</w:t>
      </w:r>
      <w:r w:rsidR="0000704B" w:rsidRPr="0067594A">
        <w:rPr>
          <w:color w:val="auto"/>
        </w:rPr>
        <w:t xml:space="preserve"> Established by </w:t>
      </w:r>
      <w:r w:rsidR="0046773A" w:rsidRPr="0067594A">
        <w:rPr>
          <w:color w:val="auto"/>
        </w:rPr>
        <w:t>Legislation</w:t>
      </w:r>
      <w:bookmarkEnd w:id="7"/>
    </w:p>
    <w:p w14:paraId="0DCAD4B7" w14:textId="77777777" w:rsidR="005813D5" w:rsidRPr="0067594A" w:rsidRDefault="005813D5" w:rsidP="000F57CD">
      <w:pPr>
        <w:pStyle w:val="Heading6A"/>
        <w:rPr>
          <w:color w:val="586D2D" w:themeColor="text1"/>
        </w:rPr>
      </w:pPr>
      <w:r w:rsidRPr="0067594A">
        <w:rPr>
          <w:color w:val="586D2D" w:themeColor="text1"/>
        </w:rPr>
        <w:t>Valid and Reliable Data Presentation</w:t>
      </w:r>
    </w:p>
    <w:p w14:paraId="00C86F37" w14:textId="3BD060A9" w:rsidR="00B37D7B" w:rsidRDefault="00136CBF" w:rsidP="6043C328">
      <w:pPr>
        <w:spacing w:after="160" w:line="278" w:lineRule="auto"/>
      </w:pPr>
      <w:r>
        <w:t>Until January 2026, w</w:t>
      </w:r>
      <w:r w:rsidR="6043C328">
        <w:t xml:space="preserve">hen a charter school provides verified data, </w:t>
      </w:r>
      <w:r>
        <w:t xml:space="preserve">the Education Code required </w:t>
      </w:r>
      <w:r w:rsidR="6043C328">
        <w:t xml:space="preserve">the authorizer </w:t>
      </w:r>
      <w:r>
        <w:t>to</w:t>
      </w:r>
      <w:r w:rsidR="6043C328">
        <w:t xml:space="preserve"> consider it, provided it me</w:t>
      </w:r>
      <w:r>
        <w:t>t</w:t>
      </w:r>
      <w:r w:rsidR="6043C328">
        <w:t xml:space="preserve"> the requirements of the State Board of Education's </w:t>
      </w:r>
      <w:hyperlink r:id="rId19" w:anchor="progress">
        <w:r w:rsidR="6043C328" w:rsidRPr="6043C328">
          <w:rPr>
            <w:rStyle w:val="Hyperlink"/>
          </w:rPr>
          <w:t>academic progress and postsecondary indicators</w:t>
        </w:r>
      </w:hyperlink>
      <w:r w:rsidR="6043C328">
        <w:t xml:space="preserve"> and established criteria, adopted as described at the May 2023 meeting (Attachment 1 of Agenda Item 2) pursuant to EC </w:t>
      </w:r>
      <w:r w:rsidR="00BA6933">
        <w:t xml:space="preserve">Section </w:t>
      </w:r>
      <w:r w:rsidR="6043C328">
        <w:t xml:space="preserve">47607.2. Amendments to the criteria are described in the approved </w:t>
      </w:r>
      <w:hyperlink r:id="rId20">
        <w:r w:rsidR="6043C328" w:rsidRPr="6043C328">
          <w:rPr>
            <w:rStyle w:val="Hyperlink"/>
          </w:rPr>
          <w:t>May 2023 Meeting Minutes</w:t>
        </w:r>
      </w:hyperlink>
      <w:r w:rsidR="6043C328">
        <w:t>.</w:t>
      </w:r>
    </w:p>
    <w:p w14:paraId="4218654B" w14:textId="11B65621" w:rsidR="007F0E44" w:rsidRPr="00181A2C" w:rsidRDefault="00E6756F" w:rsidP="0067594A">
      <w:pPr>
        <w:pStyle w:val="HighlightText"/>
      </w:pPr>
      <w:r w:rsidRPr="00E6756F">
        <w:t>IMPORTANT:</w:t>
      </w:r>
      <w:r>
        <w:t xml:space="preserve"> </w:t>
      </w:r>
      <w:r w:rsidR="00D542D4">
        <w:t>The</w:t>
      </w:r>
      <w:r w:rsidR="00BF4E8C">
        <w:t xml:space="preserve"> mandate for</w:t>
      </w:r>
      <w:r w:rsidR="00D542D4">
        <w:t xml:space="preserve"> </w:t>
      </w:r>
      <w:r w:rsidR="6043C328" w:rsidRPr="6043C328">
        <w:t>Verified Data</w:t>
      </w:r>
      <w:r>
        <w:t>,</w:t>
      </w:r>
      <w:r w:rsidR="00D542D4">
        <w:t xml:space="preserve"> </w:t>
      </w:r>
      <w:r w:rsidR="00BF4E8C">
        <w:t xml:space="preserve">as established and </w:t>
      </w:r>
      <w:r w:rsidR="6043C328" w:rsidRPr="6043C328">
        <w:t xml:space="preserve">defined in EC </w:t>
      </w:r>
      <w:r w:rsidR="00BA6933">
        <w:t xml:space="preserve">Section </w:t>
      </w:r>
      <w:r w:rsidR="6043C328" w:rsidRPr="6043C328">
        <w:t xml:space="preserve">47607.2, </w:t>
      </w:r>
      <w:r w:rsidR="00D542D4">
        <w:t>was automatically</w:t>
      </w:r>
      <w:r w:rsidR="6043C328" w:rsidRPr="6043C328">
        <w:t xml:space="preserve"> repealed on January 1, 2026</w:t>
      </w:r>
      <w:r w:rsidR="00BF4E8C">
        <w:t>.</w:t>
      </w:r>
      <w:r w:rsidR="6043C328" w:rsidRPr="6043C328">
        <w:t xml:space="preserve"> </w:t>
      </w:r>
      <w:r w:rsidR="00BF4E8C">
        <w:t>H</w:t>
      </w:r>
      <w:r w:rsidR="6043C328" w:rsidRPr="6043C328">
        <w:t xml:space="preserve">owever, </w:t>
      </w:r>
      <w:r w:rsidR="00BF4E8C">
        <w:t>authorizers still may wish to consider</w:t>
      </w:r>
      <w:r>
        <w:t xml:space="preserve"> a school’s</w:t>
      </w:r>
      <w:r w:rsidR="00BF4E8C">
        <w:t xml:space="preserve"> Verified Data voluntarily for a more robust picture of the school’s performance, esp</w:t>
      </w:r>
      <w:r>
        <w:t>e</w:t>
      </w:r>
      <w:r w:rsidR="00BF4E8C">
        <w:t xml:space="preserve">cially for certain grade </w:t>
      </w:r>
      <w:r w:rsidR="00BF4E8C">
        <w:lastRenderedPageBreak/>
        <w:t>levels. In addition, the authorizer and school may have formalized their agreement on the use of Verified Data in a Memorandum of Understanding (MOU) or other instrument that rema</w:t>
      </w:r>
      <w:r>
        <w:t>i</w:t>
      </w:r>
      <w:r w:rsidR="00BF4E8C">
        <w:t>ns in effect. Finally, as of this writing legislation is under consideration to restablish the requirement that has sunsetted.</w:t>
      </w:r>
      <w:r w:rsidR="6043C328" w:rsidRPr="6043C328">
        <w:t xml:space="preserve"> </w:t>
      </w:r>
      <w:r w:rsidR="00BF4E8C">
        <w:t>For now t</w:t>
      </w:r>
      <w:r w:rsidR="6043C328" w:rsidRPr="6043C328">
        <w:t xml:space="preserve">his section </w:t>
      </w:r>
      <w:r w:rsidR="00BF4E8C">
        <w:t xml:space="preserve">describes the Verified Data provisions that had been in place, but it </w:t>
      </w:r>
      <w:r w:rsidR="6043C328" w:rsidRPr="6043C328">
        <w:t xml:space="preserve">can be revised to fit local context while still maintaining the importance of receiving only valid and reliable data from the Charter school. </w:t>
      </w:r>
    </w:p>
    <w:p w14:paraId="184DF20C" w14:textId="0EF0B0C0" w:rsidR="004A3906" w:rsidRDefault="6043C328" w:rsidP="00B37D7B">
      <w:pPr>
        <w:spacing w:after="160" w:line="278" w:lineRule="auto"/>
      </w:pPr>
      <w:r>
        <w:t>Additionally, EC</w:t>
      </w:r>
      <w:r w:rsidR="00BA6933">
        <w:t xml:space="preserve"> Section</w:t>
      </w:r>
      <w:r>
        <w:t xml:space="preserve"> 47607(c)(6) </w:t>
      </w:r>
      <w:r w:rsidR="0015241D">
        <w:t xml:space="preserve">still </w:t>
      </w:r>
      <w:r>
        <w:t xml:space="preserve">states, “for purposes of this section and Section 47607.2, if the dashboard indicators are not yet available for the most recently completed academic year before renewal, the chartering authority </w:t>
      </w:r>
      <w:r w:rsidRPr="00E6756F">
        <w:rPr>
          <w:b/>
          <w:bCs/>
          <w:u w:val="single"/>
        </w:rPr>
        <w:t>shall</w:t>
      </w:r>
      <w:r w:rsidRPr="00E6756F">
        <w:t xml:space="preserve"> </w:t>
      </w:r>
      <w:r>
        <w:t>consider verifiable data provided by the charter school related to the dashboard indicators, such as data from the California Assessment of Student Performance and Progress, or any successor system, for the most recent academic year.”</w:t>
      </w:r>
      <w:r w:rsidR="0015241D">
        <w:t xml:space="preserve"> Note that “verifiable” data here is not the same as “Verified Data” as defined in elsewhere in the Education Code; rather, it signals that the authorizer must be able to independently confirm the validity of the data proposed to fill the data lag described.</w:t>
      </w:r>
    </w:p>
    <w:p w14:paraId="177E49AF" w14:textId="5C81754B" w:rsidR="00F45B6B" w:rsidRDefault="00F45B6B" w:rsidP="000F57CD">
      <w:pPr>
        <w:pStyle w:val="Heading6A"/>
      </w:pPr>
      <w:r>
        <w:t>Criteria Defining Verified Data</w:t>
      </w:r>
    </w:p>
    <w:p w14:paraId="07122C3A" w14:textId="12BB874D" w:rsidR="00F45B6B" w:rsidRDefault="00783CE1" w:rsidP="00F45B6B">
      <w:pPr>
        <w:spacing w:after="160" w:line="278" w:lineRule="auto"/>
      </w:pPr>
      <w:r>
        <w:t xml:space="preserve">The following criteria were adopted to define </w:t>
      </w:r>
      <w:r w:rsidR="00D87AB3">
        <w:t>V</w:t>
      </w:r>
      <w:r>
        <w:t xml:space="preserve">erified </w:t>
      </w:r>
      <w:r w:rsidR="00D87AB3">
        <w:t>D</w:t>
      </w:r>
      <w:r>
        <w:t xml:space="preserve">ata: </w:t>
      </w:r>
    </w:p>
    <w:p w14:paraId="5A09D754" w14:textId="77777777" w:rsidR="00814C6D" w:rsidRDefault="00783CE1" w:rsidP="00814C6D">
      <w:pPr>
        <w:pStyle w:val="ListParagraph"/>
        <w:numPr>
          <w:ilvl w:val="0"/>
          <w:numId w:val="24"/>
        </w:numPr>
        <w:spacing w:after="160" w:line="278" w:lineRule="auto"/>
        <w:ind w:left="720"/>
      </w:pPr>
      <w:r w:rsidRPr="00814C6D">
        <w:rPr>
          <w:b/>
          <w:bCs/>
        </w:rPr>
        <w:t>Data eligibility:</w:t>
      </w:r>
      <w:r w:rsidRPr="00783CE1">
        <w:t xml:space="preserve"> The data relied on for purposes of </w:t>
      </w:r>
      <w:r w:rsidR="00BA69BE" w:rsidRPr="00783CE1">
        <w:t>renewal</w:t>
      </w:r>
      <w:r w:rsidRPr="00783CE1">
        <w:t xml:space="preserve"> shall be from one or more of the data sources (assessments or postsecondary outcomes) adopted by the SBE for verified data under EC Section 47607.2.</w:t>
      </w:r>
    </w:p>
    <w:p w14:paraId="3BF40C5D" w14:textId="77777777" w:rsidR="00814C6D" w:rsidRDefault="00783CE1" w:rsidP="00814C6D">
      <w:pPr>
        <w:pStyle w:val="ListParagraph"/>
        <w:numPr>
          <w:ilvl w:val="0"/>
          <w:numId w:val="24"/>
        </w:numPr>
        <w:spacing w:after="160" w:line="278" w:lineRule="auto"/>
        <w:ind w:left="720"/>
      </w:pPr>
      <w:r w:rsidRPr="00814C6D">
        <w:rPr>
          <w:b/>
          <w:bCs/>
        </w:rPr>
        <w:t>Participation:</w:t>
      </w:r>
      <w:r w:rsidR="0044075B" w:rsidRPr="00814C6D">
        <w:rPr>
          <w:b/>
          <w:bCs/>
        </w:rPr>
        <w:t xml:space="preserve"> </w:t>
      </w:r>
      <w:r w:rsidR="0044075B" w:rsidRPr="0044075B">
        <w:t>To be eligible for inclusion as verified data, a data source (assessment or postsecondary outcome) must include the results of at least 95 percent of eligible students. In the case of academic progress information, the charter school must demonstrate that it has administered the assessment to, and included the results of</w:t>
      </w:r>
      <w:r w:rsidR="0044075B">
        <w:t>,</w:t>
      </w:r>
      <w:r w:rsidR="0044075B" w:rsidRPr="0044075B">
        <w:t xml:space="preserve"> at least 95 percent of pupils for whom the assessment is appropriate. An authorizer may consider evidence of the impacts of global pandemic or natural disasters on participation and may waive this requirement if there is evidence that selection bias has not occurred (e.g.</w:t>
      </w:r>
      <w:r w:rsidR="0044075B">
        <w:t>,</w:t>
      </w:r>
      <w:r w:rsidR="0044075B" w:rsidRPr="0044075B">
        <w:t xml:space="preserve"> the school has not excluded students who are likely to score lower, on average, than students who took the assessment). To put data in context, the charter school’s enrollment must be included (by grade, if appropriate). </w:t>
      </w:r>
      <w:r w:rsidR="00F66752">
        <w:t>Additionally, the number of missing students (in the postsecondary data) or those who were not tested</w:t>
      </w:r>
      <w:r w:rsidR="0044075B" w:rsidRPr="0044075B">
        <w:t xml:space="preserve"> must be identified. </w:t>
      </w:r>
    </w:p>
    <w:p w14:paraId="3C134533" w14:textId="77777777" w:rsidR="00814C6D" w:rsidRDefault="00783CE1" w:rsidP="00814C6D">
      <w:pPr>
        <w:pStyle w:val="ListParagraph"/>
        <w:numPr>
          <w:ilvl w:val="0"/>
          <w:numId w:val="24"/>
        </w:numPr>
        <w:spacing w:after="160" w:line="278" w:lineRule="auto"/>
        <w:ind w:left="720"/>
      </w:pPr>
      <w:r w:rsidRPr="00814C6D">
        <w:rPr>
          <w:b/>
          <w:bCs/>
        </w:rPr>
        <w:t>Disaggregation:</w:t>
      </w:r>
      <w:r w:rsidRPr="00783CE1">
        <w:t xml:space="preserve"> The data </w:t>
      </w:r>
      <w:r w:rsidR="008863A5" w:rsidRPr="00783CE1">
        <w:t>includes</w:t>
      </w:r>
      <w:r w:rsidRPr="00783CE1">
        <w:t xml:space="preserve"> information so that student groups may be identified, considered, and</w:t>
      </w:r>
      <w:r w:rsidR="008863A5">
        <w:t>,</w:t>
      </w:r>
      <w:r w:rsidRPr="00783CE1">
        <w:t xml:space="preserve"> for postsecondary data, compared with statewide or districtwide data results for similar pupils.</w:t>
      </w:r>
    </w:p>
    <w:p w14:paraId="59E14827" w14:textId="77777777" w:rsidR="00814C6D" w:rsidRDefault="6043C328" w:rsidP="00814C6D">
      <w:pPr>
        <w:pStyle w:val="ListParagraph"/>
        <w:numPr>
          <w:ilvl w:val="0"/>
          <w:numId w:val="24"/>
        </w:numPr>
        <w:spacing w:after="160" w:line="278" w:lineRule="auto"/>
        <w:ind w:left="720"/>
      </w:pPr>
      <w:r w:rsidRPr="00814C6D">
        <w:rPr>
          <w:b/>
          <w:bCs/>
        </w:rPr>
        <w:lastRenderedPageBreak/>
        <w:t>Student groups:</w:t>
      </w:r>
      <w:r>
        <w:t xml:space="preserve"> The data includes all student groups that have at least 11 students (using the groups and minimum size for reporting from the California Dashboard) for assessments that report student data for those groups.</w:t>
      </w:r>
    </w:p>
    <w:p w14:paraId="13C3D23B" w14:textId="4568A07A" w:rsidR="00783CE1" w:rsidRPr="00783CE1" w:rsidRDefault="00783CE1" w:rsidP="00814C6D">
      <w:pPr>
        <w:pStyle w:val="ListParagraph"/>
        <w:numPr>
          <w:ilvl w:val="0"/>
          <w:numId w:val="24"/>
        </w:numPr>
        <w:spacing w:after="160" w:line="278" w:lineRule="auto"/>
        <w:ind w:left="720"/>
      </w:pPr>
      <w:r w:rsidRPr="00814C6D">
        <w:rPr>
          <w:b/>
          <w:bCs/>
        </w:rPr>
        <w:t>Methodology:</w:t>
      </w:r>
      <w:r w:rsidRPr="00783CE1">
        <w:t xml:space="preserve"> Academic progress and postsecondary outcomes data are to be shown using a methodology consistent with the recommendations adopted by the SBE within this item.</w:t>
      </w:r>
    </w:p>
    <w:p w14:paraId="085E596A" w14:textId="08177022" w:rsidR="00783CE1" w:rsidRDefault="00C75403" w:rsidP="000F57CD">
      <w:pPr>
        <w:pStyle w:val="Heading6A"/>
      </w:pPr>
      <w:r>
        <w:t>Verified Data Use Procedures</w:t>
      </w:r>
    </w:p>
    <w:p w14:paraId="5A5C0533" w14:textId="3659B186" w:rsidR="002411A2" w:rsidRDefault="00C32496" w:rsidP="00C32496">
      <w:pPr>
        <w:spacing w:after="160" w:line="278" w:lineRule="auto"/>
      </w:pPr>
      <w:r>
        <w:t xml:space="preserve">The implementation process </w:t>
      </w:r>
      <w:r w:rsidR="00D87AB3">
        <w:t>for Verified Data was required to</w:t>
      </w:r>
      <w:r>
        <w:t xml:space="preserve"> reflect appropriate data use</w:t>
      </w:r>
      <w:r w:rsidR="000D02B1">
        <w:t>, including:</w:t>
      </w:r>
    </w:p>
    <w:p w14:paraId="095EABCA" w14:textId="77777777" w:rsidR="0015241D" w:rsidRDefault="002411A2" w:rsidP="002411A2">
      <w:pPr>
        <w:pStyle w:val="ListParagraph"/>
        <w:numPr>
          <w:ilvl w:val="0"/>
          <w:numId w:val="25"/>
        </w:numPr>
        <w:spacing w:after="160" w:line="278" w:lineRule="auto"/>
      </w:pPr>
      <w:r w:rsidRPr="0015241D">
        <w:rPr>
          <w:b/>
          <w:bCs/>
        </w:rPr>
        <w:t xml:space="preserve">Flexibility: </w:t>
      </w:r>
      <w:r w:rsidRPr="002411A2">
        <w:t xml:space="preserve">Neither the charter school nor </w:t>
      </w:r>
      <w:r w:rsidR="000D02B1">
        <w:t xml:space="preserve">the </w:t>
      </w:r>
      <w:r w:rsidRPr="002411A2">
        <w:t xml:space="preserve">chartering authority is required to use any </w:t>
      </w:r>
      <w:r w:rsidR="000D02B1" w:rsidRPr="002411A2">
        <w:t>verified</w:t>
      </w:r>
      <w:r w:rsidRPr="002411A2">
        <w:t xml:space="preserve"> data source.</w:t>
      </w:r>
    </w:p>
    <w:p w14:paraId="1695B626" w14:textId="77777777" w:rsidR="0015241D" w:rsidRDefault="002411A2" w:rsidP="002411A2">
      <w:pPr>
        <w:pStyle w:val="ListParagraph"/>
        <w:numPr>
          <w:ilvl w:val="0"/>
          <w:numId w:val="25"/>
        </w:numPr>
        <w:spacing w:after="160" w:line="278" w:lineRule="auto"/>
      </w:pPr>
      <w:r w:rsidRPr="0015241D">
        <w:rPr>
          <w:b/>
          <w:bCs/>
        </w:rPr>
        <w:t>Multiple measures:</w:t>
      </w:r>
      <w:r w:rsidRPr="002411A2">
        <w:t xml:space="preserve"> The charter school may present</w:t>
      </w:r>
      <w:r w:rsidR="000D02B1">
        <w:t xml:space="preserve">, and the </w:t>
      </w:r>
      <w:r w:rsidRPr="002411A2">
        <w:t>chartering authority may consider multiple verified data sources.</w:t>
      </w:r>
    </w:p>
    <w:p w14:paraId="5D4373C0" w14:textId="77777777" w:rsidR="0015241D" w:rsidRDefault="002411A2" w:rsidP="002411A2">
      <w:pPr>
        <w:pStyle w:val="ListParagraph"/>
        <w:numPr>
          <w:ilvl w:val="0"/>
          <w:numId w:val="25"/>
        </w:numPr>
        <w:spacing w:after="160" w:line="278" w:lineRule="auto"/>
      </w:pPr>
      <w:r w:rsidRPr="0015241D">
        <w:rPr>
          <w:b/>
          <w:bCs/>
        </w:rPr>
        <w:t xml:space="preserve">Transparency: </w:t>
      </w:r>
      <w:r w:rsidRPr="002411A2">
        <w:t xml:space="preserve">The charter school and chartering authority shall share the data relied on for purposes of </w:t>
      </w:r>
      <w:r w:rsidR="00BA69BE" w:rsidRPr="002411A2">
        <w:t>renewal</w:t>
      </w:r>
      <w:r w:rsidRPr="002411A2">
        <w:t xml:space="preserve"> with each other (and other authorizing entities in case of an appeal) in a manner that allows each to understand and verify the data.</w:t>
      </w:r>
    </w:p>
    <w:p w14:paraId="36063E0D" w14:textId="77777777" w:rsidR="0015241D" w:rsidRDefault="002411A2" w:rsidP="002411A2">
      <w:pPr>
        <w:pStyle w:val="ListParagraph"/>
        <w:numPr>
          <w:ilvl w:val="0"/>
          <w:numId w:val="25"/>
        </w:numPr>
        <w:spacing w:after="160" w:line="278" w:lineRule="auto"/>
      </w:pPr>
      <w:r w:rsidRPr="0015241D">
        <w:rPr>
          <w:b/>
          <w:bCs/>
        </w:rPr>
        <w:t xml:space="preserve">Security: </w:t>
      </w:r>
      <w:r w:rsidRPr="002411A2">
        <w:t>The charter school shall affirm that the assessment results used for verified data reflect no major assessment irregularities, and the school shall report any minor irregularities to the authorizer. In particular, the charter school shall affirm that the assessments were administered as intended and that the assessment results were obtained by pupils, without assistance other than approved test accommodations necessary to provide the student access to the assessment program and the ability to demonstrate his/her knowledge and skills. Upon request, the charter school shall provide the authorizer with additional information about test administration and security.</w:t>
      </w:r>
    </w:p>
    <w:p w14:paraId="0CD888E7" w14:textId="77777777" w:rsidR="0015241D" w:rsidRDefault="002411A2" w:rsidP="002411A2">
      <w:pPr>
        <w:pStyle w:val="ListParagraph"/>
        <w:numPr>
          <w:ilvl w:val="0"/>
          <w:numId w:val="25"/>
        </w:numPr>
        <w:spacing w:after="160" w:line="278" w:lineRule="auto"/>
      </w:pPr>
      <w:r w:rsidRPr="0015241D">
        <w:rPr>
          <w:b/>
          <w:bCs/>
        </w:rPr>
        <w:t>Longitudinal progress:</w:t>
      </w:r>
      <w:r w:rsidRPr="002411A2">
        <w:t xml:space="preserve"> The charter school shall present data based on measuring the same pupils at multiple points in time. The data from different points in time shall not be composed of a different set of pupils.</w:t>
      </w:r>
    </w:p>
    <w:p w14:paraId="0A5ADE0F" w14:textId="77777777" w:rsidR="0015241D" w:rsidRDefault="002411A2" w:rsidP="002411A2">
      <w:pPr>
        <w:pStyle w:val="ListParagraph"/>
        <w:numPr>
          <w:ilvl w:val="0"/>
          <w:numId w:val="25"/>
        </w:numPr>
        <w:spacing w:after="160" w:line="278" w:lineRule="auto"/>
      </w:pPr>
      <w:r w:rsidRPr="0015241D">
        <w:rPr>
          <w:b/>
          <w:bCs/>
        </w:rPr>
        <w:t xml:space="preserve">Differences from </w:t>
      </w:r>
      <w:r w:rsidR="0015241D">
        <w:rPr>
          <w:b/>
          <w:bCs/>
        </w:rPr>
        <w:t>t</w:t>
      </w:r>
      <w:r w:rsidR="00137DD5" w:rsidRPr="0015241D">
        <w:rPr>
          <w:b/>
          <w:bCs/>
        </w:rPr>
        <w:t>he C</w:t>
      </w:r>
      <w:r w:rsidR="0015241D">
        <w:rPr>
          <w:b/>
          <w:bCs/>
        </w:rPr>
        <w:t>alifornia</w:t>
      </w:r>
      <w:r w:rsidR="00137DD5" w:rsidRPr="0015241D">
        <w:rPr>
          <w:b/>
          <w:bCs/>
        </w:rPr>
        <w:t xml:space="preserve"> </w:t>
      </w:r>
      <w:r w:rsidR="00BE7633" w:rsidRPr="0015241D">
        <w:rPr>
          <w:b/>
          <w:bCs/>
        </w:rPr>
        <w:t>Assessment of Student Performance and Progress</w:t>
      </w:r>
      <w:r w:rsidRPr="0015241D">
        <w:rPr>
          <w:b/>
          <w:bCs/>
        </w:rPr>
        <w:t xml:space="preserve"> </w:t>
      </w:r>
      <w:r w:rsidR="00E45E8B" w:rsidRPr="0015241D">
        <w:rPr>
          <w:b/>
          <w:bCs/>
        </w:rPr>
        <w:t>(CAASPP):</w:t>
      </w:r>
      <w:r w:rsidR="00E45E8B" w:rsidRPr="00E45E8B">
        <w:t xml:space="preserve"> The charter school shall present data for the student groups whose CAASPP performance placed the school in the middle or </w:t>
      </w:r>
      <w:r w:rsidR="005813D5">
        <w:t>low-performance</w:t>
      </w:r>
      <w:r w:rsidR="00E45E8B" w:rsidRPr="00E45E8B">
        <w:t xml:space="preserve"> </w:t>
      </w:r>
      <w:r w:rsidR="005D77DD">
        <w:t>tier</w:t>
      </w:r>
      <w:r w:rsidR="00E45E8B" w:rsidRPr="00E45E8B">
        <w:t xml:space="preserve"> when appropriate data for those student groups is available. Appropriate data will meet the minimum </w:t>
      </w:r>
      <w:r w:rsidR="005D77DD">
        <w:t>sample</w:t>
      </w:r>
      <w:r w:rsidR="00E45E8B" w:rsidRPr="00E45E8B">
        <w:t xml:space="preserve"> size for the student group and</w:t>
      </w:r>
      <w:r w:rsidR="00E45E8B">
        <w:t>,</w:t>
      </w:r>
      <w:r w:rsidR="00E45E8B" w:rsidRPr="00E45E8B">
        <w:t xml:space="preserve"> wherever possible, be considered in terms of student group norms.</w:t>
      </w:r>
    </w:p>
    <w:p w14:paraId="69D4EE9F" w14:textId="77777777" w:rsidR="0015241D" w:rsidRDefault="002411A2" w:rsidP="002411A2">
      <w:pPr>
        <w:pStyle w:val="ListParagraph"/>
        <w:numPr>
          <w:ilvl w:val="0"/>
          <w:numId w:val="25"/>
        </w:numPr>
        <w:spacing w:after="160" w:line="278" w:lineRule="auto"/>
      </w:pPr>
      <w:r w:rsidRPr="0015241D">
        <w:rPr>
          <w:b/>
          <w:bCs/>
        </w:rPr>
        <w:t xml:space="preserve">Comparability: </w:t>
      </w:r>
      <w:r w:rsidRPr="002411A2">
        <w:t xml:space="preserve">For purposes of reporting </w:t>
      </w:r>
      <w:r w:rsidR="0060759C" w:rsidRPr="002411A2">
        <w:t>post-secondary</w:t>
      </w:r>
      <w:r w:rsidRPr="002411A2">
        <w:t xml:space="preserve"> outcomes, comparisons to similar peers may include, but are not limited to, similar demographics, pupil subgroups, first-time college attendance, or other similar circumstances, such as school closures and/or evacuation orders for a portion of the academic year, to the extent such information is available. If no data on similar peers are available, comparisons may be made to statewide data that includes all traditional and charter schools serving a similar grade span.</w:t>
      </w:r>
    </w:p>
    <w:p w14:paraId="41A15090" w14:textId="01394D34" w:rsidR="0015241D" w:rsidRDefault="00E0067C" w:rsidP="002411A2">
      <w:pPr>
        <w:pStyle w:val="ListParagraph"/>
        <w:numPr>
          <w:ilvl w:val="0"/>
          <w:numId w:val="25"/>
        </w:numPr>
        <w:spacing w:after="160" w:line="278" w:lineRule="auto"/>
      </w:pPr>
      <w:r w:rsidRPr="0015241D">
        <w:rPr>
          <w:b/>
          <w:bCs/>
        </w:rPr>
        <w:t xml:space="preserve">CAASPP for English language arts/literacy and mathematics: </w:t>
      </w:r>
      <w:r w:rsidRPr="00E0067C">
        <w:t xml:space="preserve">Specified </w:t>
      </w:r>
      <w:r w:rsidR="00B16713">
        <w:t>CAASPP-reported</w:t>
      </w:r>
      <w:r w:rsidRPr="00E0067C">
        <w:t xml:space="preserve"> data can only be used in a manner consistent with the data reported on the CAASPP website and </w:t>
      </w:r>
      <w:r w:rsidR="00D87AB3">
        <w:t xml:space="preserve">the </w:t>
      </w:r>
      <w:r w:rsidRPr="00E0067C">
        <w:t>Dashboard. CAASPP data and methodologies for analyzing</w:t>
      </w:r>
      <w:r w:rsidR="00D4194A">
        <w:t xml:space="preserve"> </w:t>
      </w:r>
      <w:r w:rsidR="00D4194A" w:rsidRPr="00D4194A">
        <w:t>CAASPP data (e.g.</w:t>
      </w:r>
      <w:r w:rsidR="00B16713">
        <w:t>, CORE Student Growth Percentiles) that are mutually agreed upon by the chartering authority and charter school</w:t>
      </w:r>
      <w:r w:rsidR="00D4194A" w:rsidRPr="00D4194A">
        <w:t xml:space="preserve"> may be used to supplement Dashboard results. However, CAASPP data may not be used to dispute the Dashboard results.</w:t>
      </w:r>
    </w:p>
    <w:p w14:paraId="6FAB3C6B" w14:textId="212272F8" w:rsidR="00590B95" w:rsidRPr="002411A2" w:rsidRDefault="00590B95" w:rsidP="002411A2">
      <w:pPr>
        <w:pStyle w:val="ListParagraph"/>
        <w:numPr>
          <w:ilvl w:val="0"/>
          <w:numId w:val="25"/>
        </w:numPr>
        <w:spacing w:after="160" w:line="278" w:lineRule="auto"/>
      </w:pPr>
      <w:r w:rsidRPr="0015241D">
        <w:rPr>
          <w:b/>
          <w:bCs/>
        </w:rPr>
        <w:lastRenderedPageBreak/>
        <w:t xml:space="preserve">Pandemic/Natural Disaster Considerations: </w:t>
      </w:r>
      <w:r w:rsidRPr="00590B95">
        <w:t>The charter school may present evidence of learning disruptions due to the COVID-19 pandemic and/or natural disasters, which resulted in school closures.</w:t>
      </w:r>
    </w:p>
    <w:p w14:paraId="4DB0FC1E" w14:textId="2B84F6D9" w:rsidR="00C75403" w:rsidRDefault="00BA2A9D" w:rsidP="002411A2">
      <w:pPr>
        <w:spacing w:after="160" w:line="278" w:lineRule="auto"/>
      </w:pPr>
      <w:r>
        <w:t xml:space="preserve">Publisher guidance </w:t>
      </w:r>
      <w:r w:rsidR="00AB73DE">
        <w:t xml:space="preserve">on understanding the student-level achievement of progress over one year is provided in </w:t>
      </w:r>
      <w:r>
        <w:t>table format</w:t>
      </w:r>
      <w:r w:rsidR="00532D36">
        <w:t xml:space="preserve"> on pages 2</w:t>
      </w:r>
      <w:r w:rsidR="00976485">
        <w:t>5</w:t>
      </w:r>
      <w:r w:rsidR="00532D36">
        <w:t>-</w:t>
      </w:r>
      <w:r w:rsidR="00976485">
        <w:t>35</w:t>
      </w:r>
      <w:r w:rsidR="0060759C">
        <w:t xml:space="preserve"> of </w:t>
      </w:r>
      <w:hyperlink r:id="rId21" w:history="1">
        <w:r w:rsidR="0060759C" w:rsidRPr="0060759C">
          <w:rPr>
            <w:rStyle w:val="Hyperlink"/>
          </w:rPr>
          <w:t>this document</w:t>
        </w:r>
      </w:hyperlink>
      <w:r w:rsidR="0060759C">
        <w:t>.</w:t>
      </w:r>
    </w:p>
    <w:p w14:paraId="520C82ED" w14:textId="1CCA211F" w:rsidR="00DD6E62" w:rsidRDefault="00DD6E62" w:rsidP="000F57CD">
      <w:pPr>
        <w:pStyle w:val="Heading6A"/>
      </w:pPr>
      <w:r>
        <w:t>Early and Proactive Approach to Verified Data Collection</w:t>
      </w:r>
    </w:p>
    <w:p w14:paraId="45214427" w14:textId="33385677" w:rsidR="00DD6E62" w:rsidRDefault="006F7BE3" w:rsidP="00F3369B">
      <w:pPr>
        <w:spacing w:after="0" w:line="278" w:lineRule="auto"/>
      </w:pPr>
      <w:r>
        <w:t xml:space="preserve">Due to the technical nature of data collection and </w:t>
      </w:r>
      <w:r w:rsidR="0043179B">
        <w:t>the local assessment platform</w:t>
      </w:r>
      <w:r w:rsidR="00D87AB3">
        <w:t>’</w:t>
      </w:r>
      <w:r w:rsidR="0043179B">
        <w:t xml:space="preserve">s functionality, it is </w:t>
      </w:r>
      <w:r w:rsidR="007E2569">
        <w:t>s</w:t>
      </w:r>
      <w:r w:rsidR="008B4350">
        <w:t xml:space="preserve">trongly </w:t>
      </w:r>
      <w:r w:rsidR="00306EB3">
        <w:t>recommended that</w:t>
      </w:r>
      <w:r w:rsidR="0043179B">
        <w:t xml:space="preserve"> </w:t>
      </w:r>
      <w:r w:rsidR="00E65C05">
        <w:t>the authorizer</w:t>
      </w:r>
      <w:r w:rsidR="0043179B">
        <w:t xml:space="preserve"> </w:t>
      </w:r>
      <w:r w:rsidR="00306EB3">
        <w:t xml:space="preserve">reach a mutual agreement with </w:t>
      </w:r>
      <w:r w:rsidR="00E65C05">
        <w:t>the charter school</w:t>
      </w:r>
      <w:r w:rsidR="00306EB3">
        <w:t xml:space="preserve"> regarding verified data submission requirements at the beginning of the charter term</w:t>
      </w:r>
      <w:r w:rsidR="007951E4">
        <w:t xml:space="preserve">.  </w:t>
      </w:r>
      <w:r w:rsidR="00015C9E">
        <w:t xml:space="preserve">Regardless of whether data will be used for </w:t>
      </w:r>
      <w:r w:rsidR="00BB0105">
        <w:t>renewal purposes</w:t>
      </w:r>
      <w:r w:rsidR="00015C9E">
        <w:t>, it is best practice to establish consistent data submission practices</w:t>
      </w:r>
      <w:r w:rsidR="002E64FC">
        <w:t xml:space="preserve"> that provide valid, reliable, and verifiable data. </w:t>
      </w:r>
      <w:r w:rsidR="00CA2CAC">
        <w:t>Best practice is to b</w:t>
      </w:r>
      <w:r w:rsidR="007951E4">
        <w:t>egin th</w:t>
      </w:r>
      <w:r w:rsidR="002E64FC">
        <w:t>e</w:t>
      </w:r>
      <w:r w:rsidR="007951E4">
        <w:t xml:space="preserve"> </w:t>
      </w:r>
      <w:r w:rsidR="002E64FC">
        <w:t xml:space="preserve">local assessment </w:t>
      </w:r>
      <w:r w:rsidR="007951E4">
        <w:t>data collection process in Year 1 of the charter term</w:t>
      </w:r>
      <w:r w:rsidR="00015C9E">
        <w:t xml:space="preserve"> and hold charter school </w:t>
      </w:r>
      <w:r w:rsidR="00BB0105">
        <w:t xml:space="preserve">accountable for </w:t>
      </w:r>
      <w:r w:rsidR="00360026">
        <w:t>submitting annual local assessment data that documents</w:t>
      </w:r>
      <w:r w:rsidR="002822A2">
        <w:t xml:space="preserve"> growth in the manner described. This information will contr</w:t>
      </w:r>
      <w:r w:rsidR="00CA502E">
        <w:t xml:space="preserve">ibute to the </w:t>
      </w:r>
      <w:r w:rsidR="00CA502E" w:rsidRPr="005D7F07">
        <w:rPr>
          <w:i/>
          <w:iCs/>
        </w:rPr>
        <w:t xml:space="preserve">Annual Performance Progress </w:t>
      </w:r>
      <w:r w:rsidR="00BB0105" w:rsidRPr="005D7F07">
        <w:rPr>
          <w:i/>
          <w:iCs/>
        </w:rPr>
        <w:t>Report and the Appendix Staff Report</w:t>
      </w:r>
      <w:r w:rsidR="005D7F07">
        <w:rPr>
          <w:i/>
          <w:iCs/>
        </w:rPr>
        <w:t xml:space="preserve"> </w:t>
      </w:r>
      <w:r w:rsidR="005D7F07">
        <w:t>(available in</w:t>
      </w:r>
      <w:r w:rsidR="00355CE1">
        <w:t xml:space="preserve"> </w:t>
      </w:r>
      <w:r w:rsidR="005D7F07">
        <w:t xml:space="preserve">the CCAP </w:t>
      </w:r>
      <w:hyperlink r:id="rId22" w:history="1">
        <w:r w:rsidR="00355CE1" w:rsidRPr="00F3369B">
          <w:rPr>
            <w:rStyle w:val="Hyperlink"/>
          </w:rPr>
          <w:t>Authorizer Toolkit</w:t>
        </w:r>
      </w:hyperlink>
      <w:r w:rsidR="00F3369B">
        <w:t xml:space="preserve"> under the Resources tab at </w:t>
      </w:r>
      <w:hyperlink r:id="rId23" w:history="1">
        <w:r w:rsidR="00F3369B" w:rsidRPr="00E65C05">
          <w:rPr>
            <w:rStyle w:val="Hyperlink"/>
          </w:rPr>
          <w:t>calauthorizers.org</w:t>
        </w:r>
      </w:hyperlink>
      <w:r w:rsidR="00355CE1">
        <w:t>)</w:t>
      </w:r>
      <w:r w:rsidR="00BB0105">
        <w:t>, providing valuable and actionable insights</w:t>
      </w:r>
      <w:r w:rsidR="00CA502E">
        <w:t xml:space="preserve"> for the authorizing agency leading up to renewal. If the school chooses to submit verified data at renewal, the authorizing agency will be reasonably assured </w:t>
      </w:r>
      <w:r w:rsidR="00AB73DE">
        <w:t xml:space="preserve">that it has met the </w:t>
      </w:r>
      <w:r w:rsidR="00BB0105">
        <w:t>legal requirements</w:t>
      </w:r>
      <w:r w:rsidR="005D7F07">
        <w:t xml:space="preserve"> for data collection and submission</w:t>
      </w:r>
      <w:r w:rsidR="00BB0105">
        <w:t xml:space="preserve">. </w:t>
      </w:r>
    </w:p>
    <w:p w14:paraId="14F39691" w14:textId="77777777" w:rsidR="0006122F" w:rsidRDefault="0006122F" w:rsidP="000F57CD">
      <w:pPr>
        <w:pStyle w:val="Heading6A"/>
      </w:pPr>
      <w:r>
        <w:t>Data Responsibility</w:t>
      </w:r>
    </w:p>
    <w:p w14:paraId="32D81595" w14:textId="210E1B80" w:rsidR="0006122F" w:rsidRPr="007400DE" w:rsidRDefault="0039305E" w:rsidP="007400DE">
      <w:pPr>
        <w:spacing w:after="160" w:line="278" w:lineRule="auto"/>
      </w:pPr>
      <w:r>
        <w:t xml:space="preserve">While establishing </w:t>
      </w:r>
      <w:r w:rsidR="00400407">
        <w:t xml:space="preserve">expectations and providing clarity through collaboration can negate the negative impact of </w:t>
      </w:r>
      <w:r w:rsidR="00051921">
        <w:t>last-minute</w:t>
      </w:r>
      <w:r w:rsidR="00400407">
        <w:t xml:space="preserve"> discoveries </w:t>
      </w:r>
      <w:r w:rsidR="00051921">
        <w:t xml:space="preserve">that data is non-compliant, </w:t>
      </w:r>
      <w:r w:rsidR="00044453">
        <w:t>the charter school</w:t>
      </w:r>
      <w:r>
        <w:t xml:space="preserve"> leadership team and governing </w:t>
      </w:r>
      <w:r w:rsidR="00051921">
        <w:t>bodies bear</w:t>
      </w:r>
      <w:r>
        <w:t xml:space="preserve"> responsibility </w:t>
      </w:r>
      <w:r w:rsidR="00051921">
        <w:t>for making</w:t>
      </w:r>
      <w:r>
        <w:t xml:space="preserve"> a valid </w:t>
      </w:r>
      <w:r w:rsidR="00051921">
        <w:t xml:space="preserve">and legally compliant </w:t>
      </w:r>
      <w:r>
        <w:t>case for renewal.</w:t>
      </w:r>
    </w:p>
    <w:p w14:paraId="11354666" w14:textId="6E46AECE" w:rsidR="009435F7" w:rsidRPr="0067594A" w:rsidRDefault="00656B67" w:rsidP="000F57CD">
      <w:pPr>
        <w:pStyle w:val="Heading5A"/>
        <w:rPr>
          <w:color w:val="auto"/>
        </w:rPr>
      </w:pPr>
      <w:bookmarkStart w:id="8" w:name="_Toc222472151"/>
      <w:r w:rsidRPr="0067594A">
        <w:rPr>
          <w:color w:val="auto"/>
        </w:rPr>
        <w:t>DASS</w:t>
      </w:r>
      <w:r w:rsidR="00F71924" w:rsidRPr="0067594A">
        <w:rPr>
          <w:color w:val="auto"/>
        </w:rPr>
        <w:t>-e</w:t>
      </w:r>
      <w:r w:rsidRPr="0067594A">
        <w:rPr>
          <w:color w:val="auto"/>
        </w:rPr>
        <w:t>ligible Alternative Metrics</w:t>
      </w:r>
      <w:bookmarkEnd w:id="8"/>
    </w:p>
    <w:p w14:paraId="7FB202D0" w14:textId="23FB30B1" w:rsidR="005B2F09" w:rsidRDefault="6043C328" w:rsidP="009C7D46">
      <w:pPr>
        <w:spacing w:after="160" w:line="278" w:lineRule="auto"/>
      </w:pPr>
      <w:r>
        <w:t xml:space="preserve">DASS charter school renewals are also described in Education Code Section 47607(c), which states that the previous Dashboard analysis process shall not apply to a charter school that is eligible for alternate methods for calculating the state and local indicators pursuant to subdivision (d) of EC </w:t>
      </w:r>
      <w:r w:rsidR="00BA6933">
        <w:t xml:space="preserve">Section </w:t>
      </w:r>
      <w:r>
        <w:t>52064.5, otherwise known as</w:t>
      </w:r>
      <w:r w:rsidR="00F71924">
        <w:t xml:space="preserve"> a</w:t>
      </w:r>
      <w:r>
        <w:t xml:space="preserve"> DASS school. Therefore, the high, middle, or low performance categories are not determined for these schools.</w:t>
      </w:r>
    </w:p>
    <w:p w14:paraId="558FC2B3" w14:textId="1934B9F3" w:rsidR="004D1511" w:rsidRDefault="6043C328" w:rsidP="009C7D46">
      <w:pPr>
        <w:spacing w:after="160" w:line="278" w:lineRule="auto"/>
      </w:pPr>
      <w:r>
        <w:t xml:space="preserve">While this </w:t>
      </w:r>
      <w:r w:rsidR="00F71924">
        <w:t xml:space="preserve">provision </w:t>
      </w:r>
      <w:r>
        <w:t xml:space="preserve">is not intended to negate the importance of progress on the California Dashboard Indicators, it is designed to provide DASS-eligible schools with the means to demonstrate successes. This section of Education Codes states that the authorizer shall consider, </w:t>
      </w:r>
      <w:r w:rsidRPr="6043C328">
        <w:rPr>
          <w:b/>
          <w:bCs/>
          <w:u w:val="single"/>
        </w:rPr>
        <w:t>in addition to</w:t>
      </w:r>
      <w:r>
        <w:t xml:space="preserve"> the charter school’s performance on the state and local indicators included in the evaluation rubrics adopted pursuant to subdivision (c) of EC </w:t>
      </w:r>
      <w:r w:rsidR="00BA6933">
        <w:t xml:space="preserve">Section </w:t>
      </w:r>
      <w:r>
        <w:t xml:space="preserve">52064.5, the charter school’s performance on alternative metrics applicable to the charter school based on the pupil population served. </w:t>
      </w:r>
    </w:p>
    <w:p w14:paraId="07C8BE6E" w14:textId="6324A3EC" w:rsidR="00134F50" w:rsidRDefault="00F71924" w:rsidP="009C7D46">
      <w:pPr>
        <w:spacing w:after="160" w:line="278" w:lineRule="auto"/>
      </w:pPr>
      <w:r>
        <w:t>EC Section 47607(c0(7) requires t</w:t>
      </w:r>
      <w:r w:rsidR="001A335A" w:rsidRPr="001A335A">
        <w:t xml:space="preserve">he chartering authority </w:t>
      </w:r>
      <w:r w:rsidR="007E483F">
        <w:t>to</w:t>
      </w:r>
      <w:r w:rsidR="001A335A" w:rsidRPr="001A335A">
        <w:t xml:space="preserve"> meet with the charter school during the first year of the charter school’s term to mutually agree to discuss alternative metrics to be considered </w:t>
      </w:r>
      <w:r>
        <w:t>for renewal</w:t>
      </w:r>
      <w:r w:rsidR="00AC1924">
        <w:t xml:space="preserve">. </w:t>
      </w:r>
      <w:r w:rsidR="007E483F">
        <w:t>Th</w:t>
      </w:r>
      <w:r>
        <w:t xml:space="preserve">is provision </w:t>
      </w:r>
      <w:r w:rsidR="007E483F">
        <w:t xml:space="preserve">calls for the authorizer to </w:t>
      </w:r>
      <w:r w:rsidR="001A335A" w:rsidRPr="001A335A">
        <w:t xml:space="preserve">notify the charter school of the alternative metrics to be used within 30 days of this meeting. </w:t>
      </w:r>
    </w:p>
    <w:p w14:paraId="5E9126EC" w14:textId="5816BCDB" w:rsidR="00906EE4" w:rsidRDefault="00F71924" w:rsidP="009C7D46">
      <w:pPr>
        <w:spacing w:after="160" w:line="278" w:lineRule="auto"/>
      </w:pPr>
      <w:r>
        <w:t>An</w:t>
      </w:r>
      <w:r w:rsidR="00134F50">
        <w:t xml:space="preserve"> authorizer </w:t>
      </w:r>
      <w:r w:rsidR="001A335A" w:rsidRPr="00C25CF4">
        <w:rPr>
          <w:b/>
          <w:bCs/>
          <w:u w:val="single"/>
        </w:rPr>
        <w:t xml:space="preserve">may deny a </w:t>
      </w:r>
      <w:r w:rsidR="00C25CF4" w:rsidRPr="00C25CF4">
        <w:rPr>
          <w:b/>
          <w:bCs/>
          <w:u w:val="single"/>
        </w:rPr>
        <w:t xml:space="preserve">DASS </w:t>
      </w:r>
      <w:r w:rsidR="001A335A" w:rsidRPr="00C25CF4">
        <w:rPr>
          <w:b/>
          <w:bCs/>
          <w:u w:val="single"/>
        </w:rPr>
        <w:t>charter renewal only upon</w:t>
      </w:r>
      <w:r w:rsidR="001A335A" w:rsidRPr="001A335A">
        <w:t xml:space="preserve"> making written findings, setting forth specific facts to support the findings, that the closure of the charter school is </w:t>
      </w:r>
      <w:r>
        <w:t>“</w:t>
      </w:r>
      <w:r w:rsidR="001A335A" w:rsidRPr="001A335A">
        <w:t>in the best interest of pupils.</w:t>
      </w:r>
      <w:r>
        <w:t>”</w:t>
      </w:r>
    </w:p>
    <w:p w14:paraId="6262CE57" w14:textId="09E2EA2B" w:rsidR="008D20B7" w:rsidRPr="0067594A" w:rsidRDefault="008D20B7" w:rsidP="000F57CD">
      <w:pPr>
        <w:pStyle w:val="Heading5A"/>
        <w:rPr>
          <w:color w:val="auto"/>
        </w:rPr>
      </w:pPr>
      <w:bookmarkStart w:id="9" w:name="_Toc222472152"/>
      <w:r w:rsidRPr="0067594A">
        <w:rPr>
          <w:color w:val="auto"/>
        </w:rPr>
        <w:lastRenderedPageBreak/>
        <w:t>Establishing</w:t>
      </w:r>
      <w:r w:rsidR="00944A1F" w:rsidRPr="0067594A">
        <w:rPr>
          <w:color w:val="auto"/>
        </w:rPr>
        <w:t xml:space="preserve"> Internal </w:t>
      </w:r>
      <w:r w:rsidR="007F07EB" w:rsidRPr="0067594A">
        <w:rPr>
          <w:color w:val="auto"/>
        </w:rPr>
        <w:t xml:space="preserve">Annual </w:t>
      </w:r>
      <w:r w:rsidR="00944A1F" w:rsidRPr="0067594A">
        <w:rPr>
          <w:color w:val="auto"/>
        </w:rPr>
        <w:t xml:space="preserve">Authorizer </w:t>
      </w:r>
      <w:r w:rsidRPr="0067594A">
        <w:rPr>
          <w:color w:val="auto"/>
        </w:rPr>
        <w:t>Data</w:t>
      </w:r>
      <w:r w:rsidR="00051921" w:rsidRPr="0067594A">
        <w:rPr>
          <w:color w:val="auto"/>
        </w:rPr>
        <w:t xml:space="preserve"> Systems</w:t>
      </w:r>
      <w:bookmarkEnd w:id="9"/>
    </w:p>
    <w:p w14:paraId="607E8EF7" w14:textId="087E6B08" w:rsidR="004F3109" w:rsidRPr="004F3109" w:rsidRDefault="00F57E9D" w:rsidP="004F3109">
      <w:pPr>
        <w:spacing w:after="160" w:line="278" w:lineRule="auto"/>
      </w:pPr>
      <w:r>
        <w:t>Authorizers should have a</w:t>
      </w:r>
      <w:r w:rsidR="008D132E">
        <w:t>n established</w:t>
      </w:r>
      <w:r>
        <w:t xml:space="preserve"> </w:t>
      </w:r>
      <w:r w:rsidR="00AB73DE">
        <w:t>data-tracking system to address the core question: Is the charter school’s educational</w:t>
      </w:r>
      <w:r w:rsidR="004F3109" w:rsidRPr="004F3109">
        <w:t xml:space="preserve"> program a success? </w:t>
      </w:r>
    </w:p>
    <w:p w14:paraId="723F7777" w14:textId="77777777" w:rsidR="004F3109" w:rsidRPr="004F3109" w:rsidRDefault="004F3109" w:rsidP="004F3109">
      <w:pPr>
        <w:spacing w:after="160" w:line="278" w:lineRule="auto"/>
      </w:pPr>
      <w:r w:rsidRPr="004F3109">
        <w:t>This question is evaluated based on one of two tracks:   </w:t>
      </w:r>
    </w:p>
    <w:p w14:paraId="07D6F2FD" w14:textId="77777777" w:rsidR="004F3109" w:rsidRPr="004F3109" w:rsidRDefault="004F3109" w:rsidP="004F3109">
      <w:pPr>
        <w:numPr>
          <w:ilvl w:val="0"/>
          <w:numId w:val="19"/>
        </w:numPr>
        <w:spacing w:after="160" w:line="278" w:lineRule="auto"/>
      </w:pPr>
      <w:r w:rsidRPr="004F3109">
        <w:rPr>
          <w:b/>
          <w:bCs/>
          <w:i/>
          <w:iCs/>
        </w:rPr>
        <w:t>Traditional Renewal Track</w:t>
      </w:r>
      <w:r w:rsidRPr="004F3109">
        <w:t> </w:t>
      </w:r>
    </w:p>
    <w:p w14:paraId="5C3496F8" w14:textId="4520A017" w:rsidR="004F3109" w:rsidRPr="004F3109" w:rsidRDefault="004F3109" w:rsidP="004F3109">
      <w:pPr>
        <w:spacing w:after="160" w:line="278" w:lineRule="auto"/>
      </w:pPr>
      <w:r w:rsidRPr="004F3109">
        <w:t>The academic achievement indicators provide an overview of the school’s performance</w:t>
      </w:r>
      <w:r w:rsidR="00F71924">
        <w:t xml:space="preserve"> on the </w:t>
      </w:r>
      <w:r w:rsidR="00F71924" w:rsidRPr="00F71924">
        <w:t>California School Dashboard</w:t>
      </w:r>
      <w:r w:rsidRPr="004F3109">
        <w:t xml:space="preserve">. These indicators compare school data against </w:t>
      </w:r>
      <w:r w:rsidR="00F71924">
        <w:t>s</w:t>
      </w:r>
      <w:r w:rsidRPr="004F3109">
        <w:t>tate data and carry more weight in renewal decisions. They are used with schools on a traditional renewal track. </w:t>
      </w:r>
    </w:p>
    <w:p w14:paraId="689097BC" w14:textId="77777777" w:rsidR="004F3109" w:rsidRPr="004F3109" w:rsidRDefault="004F3109" w:rsidP="004F3109">
      <w:pPr>
        <w:numPr>
          <w:ilvl w:val="0"/>
          <w:numId w:val="20"/>
        </w:numPr>
        <w:spacing w:after="160" w:line="278" w:lineRule="auto"/>
      </w:pPr>
      <w:r w:rsidRPr="004F3109">
        <w:rPr>
          <w:b/>
          <w:bCs/>
          <w:i/>
          <w:iCs/>
        </w:rPr>
        <w:t>DASS Renewal Track </w:t>
      </w:r>
      <w:r w:rsidRPr="004F3109">
        <w:t> </w:t>
      </w:r>
    </w:p>
    <w:p w14:paraId="0E19F9DE" w14:textId="0B841634" w:rsidR="004F3109" w:rsidRPr="004F3109" w:rsidRDefault="004F3109" w:rsidP="004F3109">
      <w:pPr>
        <w:spacing w:after="160" w:line="278" w:lineRule="auto"/>
      </w:pPr>
      <w:r w:rsidRPr="004F3109">
        <w:t xml:space="preserve">Although academic achievement is not the primary indicator for Dashboard Alternative Status Schools (DASS) renewals, evaluating the </w:t>
      </w:r>
      <w:r w:rsidR="00AB73DE">
        <w:t>educational program</w:t>
      </w:r>
      <w:r w:rsidR="002E5794">
        <w:t>’</w:t>
      </w:r>
      <w:r w:rsidR="00AB73DE">
        <w:t>s effectiveness</w:t>
      </w:r>
      <w:r w:rsidRPr="004F3109">
        <w:t xml:space="preserve"> and progress over time remains relevant to the overall evaluation of DASS schools at the time of renewal.    </w:t>
      </w:r>
    </w:p>
    <w:p w14:paraId="22180B29" w14:textId="77777777" w:rsidR="002E5794" w:rsidRDefault="002E5794" w:rsidP="003C37A6">
      <w:pPr>
        <w:spacing w:after="0" w:line="278" w:lineRule="auto"/>
      </w:pPr>
    </w:p>
    <w:p w14:paraId="7EA22FAA" w14:textId="2D43BB2A" w:rsidR="00453A2D" w:rsidRPr="00B71E66" w:rsidRDefault="6043C328" w:rsidP="003C37A6">
      <w:pPr>
        <w:spacing w:after="0" w:line="278" w:lineRule="auto"/>
      </w:pPr>
      <w:r>
        <w:t xml:space="preserve">Examples of the data tables </w:t>
      </w:r>
      <w:r w:rsidR="002E5794">
        <w:t xml:space="preserve">for </w:t>
      </w:r>
      <w:r>
        <w:t xml:space="preserve">follow. </w:t>
      </w:r>
      <w:r w:rsidR="002E5794">
        <w:t>V</w:t>
      </w:r>
      <w:r>
        <w:t xml:space="preserve">isit </w:t>
      </w:r>
      <w:r w:rsidR="002E150F">
        <w:t>CCAP’s</w:t>
      </w:r>
      <w:r>
        <w:t xml:space="preserve"> </w:t>
      </w:r>
      <w:r w:rsidR="002E150F">
        <w:t xml:space="preserve">online </w:t>
      </w:r>
      <w:hyperlink r:id="rId24" w:history="1">
        <w:r w:rsidRPr="002E150F">
          <w:rPr>
            <w:rStyle w:val="Hyperlink"/>
          </w:rPr>
          <w:t xml:space="preserve">Resource </w:t>
        </w:r>
        <w:r w:rsidR="0047381F" w:rsidRPr="002E150F">
          <w:rPr>
            <w:rStyle w:val="Hyperlink"/>
          </w:rPr>
          <w:t>Library</w:t>
        </w:r>
      </w:hyperlink>
      <w:r>
        <w:t xml:space="preserve"> to access the </w:t>
      </w:r>
      <w:hyperlink r:id="rId25" w:history="1">
        <w:r w:rsidRPr="002E150F">
          <w:rPr>
            <w:rStyle w:val="Hyperlink"/>
            <w:i/>
            <w:iCs/>
          </w:rPr>
          <w:t>Annual Report Toolkit</w:t>
        </w:r>
      </w:hyperlink>
      <w:r>
        <w:t xml:space="preserve"> for </w:t>
      </w:r>
      <w:r w:rsidR="002E150F">
        <w:t>a</w:t>
      </w:r>
      <w:r>
        <w:t xml:space="preserve"> full </w:t>
      </w:r>
      <w:r w:rsidR="002E150F">
        <w:t xml:space="preserve">model </w:t>
      </w:r>
      <w:r w:rsidR="002E5794">
        <w:t xml:space="preserve">annual </w:t>
      </w:r>
      <w:r>
        <w:t xml:space="preserve">report. </w:t>
      </w:r>
      <w:r w:rsidR="002E150F">
        <w:t>F</w:t>
      </w:r>
      <w:r>
        <w:t>or samples of the final two-year comparison data</w:t>
      </w:r>
      <w:r w:rsidR="002E150F">
        <w:t xml:space="preserve">, see the </w:t>
      </w:r>
      <w:r w:rsidR="002E150F" w:rsidRPr="002E150F">
        <w:rPr>
          <w:i/>
          <w:iCs/>
        </w:rPr>
        <w:t>Findings of Fact</w:t>
      </w:r>
      <w:r w:rsidR="002E150F">
        <w:t xml:space="preserve"> part of this Toolkit</w:t>
      </w:r>
      <w:r>
        <w:t>.</w:t>
      </w:r>
    </w:p>
    <w:p w14:paraId="5FC6EFAB" w14:textId="77777777" w:rsidR="004F3109" w:rsidRPr="004F3109" w:rsidRDefault="004F3109" w:rsidP="004F3109">
      <w:pPr>
        <w:spacing w:after="160" w:line="278" w:lineRule="auto"/>
      </w:pPr>
      <w:r w:rsidRPr="004F3109">
        <w:t> </w:t>
      </w:r>
    </w:p>
    <w:p w14:paraId="6DE5629D" w14:textId="77777777" w:rsidR="004F3109" w:rsidRPr="004F3109" w:rsidRDefault="004F3109" w:rsidP="004F3109">
      <w:pPr>
        <w:numPr>
          <w:ilvl w:val="0"/>
          <w:numId w:val="21"/>
        </w:numPr>
        <w:spacing w:after="160" w:line="278" w:lineRule="auto"/>
      </w:pPr>
      <w:r w:rsidRPr="004F3109">
        <w:t>Academic Performance Indicators </w:t>
      </w:r>
    </w:p>
    <w:p w14:paraId="14051122" w14:textId="38DCC70B" w:rsidR="004F3109" w:rsidRPr="004F3109" w:rsidRDefault="004F3109" w:rsidP="004F3109">
      <w:pPr>
        <w:spacing w:after="160" w:line="278" w:lineRule="auto"/>
      </w:pPr>
      <w:r w:rsidRPr="004F3109">
        <w:t xml:space="preserve">This indicator is based on student academic performance, including the Smarter Balanced Summative Assessments, administered annually to students in grades 3–8 and 11, English Learner Progress, and the College and Career Indicator. All data for eligible populations are sourced from the school’s </w:t>
      </w:r>
      <w:hyperlink r:id="rId26" w:tgtFrame="_blank" w:history="1">
        <w:r w:rsidR="00F9130E" w:rsidRPr="002E150F">
          <w:rPr>
            <w:rStyle w:val="Hyperlink"/>
          </w:rPr>
          <w:t xml:space="preserve">California </w:t>
        </w:r>
        <w:r w:rsidR="002E150F" w:rsidRPr="002E150F">
          <w:rPr>
            <w:rStyle w:val="Hyperlink"/>
          </w:rPr>
          <w:t xml:space="preserve">School </w:t>
        </w:r>
        <w:r w:rsidR="00F9130E" w:rsidRPr="002E150F">
          <w:rPr>
            <w:rStyle w:val="Hyperlink"/>
          </w:rPr>
          <w:t>Dashboard</w:t>
        </w:r>
      </w:hyperlink>
      <w:r w:rsidRPr="002E150F">
        <w:t xml:space="preserve"> profile</w:t>
      </w:r>
      <w:r w:rsidRPr="004F3109">
        <w:t>.  </w:t>
      </w:r>
    </w:p>
    <w:p w14:paraId="216EEEA4" w14:textId="77777777" w:rsidR="004F3109" w:rsidRPr="004F3109" w:rsidRDefault="004F3109" w:rsidP="004F3109">
      <w:pPr>
        <w:spacing w:after="160" w:line="278" w:lineRule="auto"/>
      </w:pPr>
      <w:r w:rsidRPr="004F3109">
        <w:t>Participation rates of less than 95% result in students receiving the Lowest Obtainable Scale Score (LOSS), which negatively impacts overall performance data.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300"/>
      </w:tblGrid>
      <w:tr w:rsidR="004F3109" w:rsidRPr="004F3109" w14:paraId="386E2E33" w14:textId="77777777" w:rsidTr="0067594A">
        <w:trPr>
          <w:trHeight w:val="491"/>
        </w:trPr>
        <w:tc>
          <w:tcPr>
            <w:tcW w:w="9300" w:type="dxa"/>
            <w:gridSpan w:val="3"/>
            <w:tcBorders>
              <w:top w:val="single" w:sz="6" w:space="0" w:color="D9D9D9"/>
              <w:left w:val="single" w:sz="6" w:space="0" w:color="D9D9D9"/>
              <w:bottom w:val="single" w:sz="6" w:space="0" w:color="D9D9D9"/>
              <w:right w:val="single" w:sz="6" w:space="0" w:color="D9D9D9"/>
            </w:tcBorders>
            <w:shd w:val="clear" w:color="auto" w:fill="586D2D" w:themeFill="text1"/>
            <w:vAlign w:val="center"/>
            <w:hideMark/>
          </w:tcPr>
          <w:p w14:paraId="37C5C047" w14:textId="77777777" w:rsidR="004F3109" w:rsidRPr="00BA74B7" w:rsidRDefault="004F3109" w:rsidP="00BA74B7">
            <w:pPr>
              <w:spacing w:after="0" w:line="278" w:lineRule="auto"/>
              <w:ind w:left="76"/>
              <w:rPr>
                <w:color w:val="FFFFFF"/>
              </w:rPr>
            </w:pPr>
            <w:r w:rsidRPr="00BA74B7">
              <w:rPr>
                <w:b/>
                <w:bCs/>
                <w:color w:val="FFFFFF"/>
              </w:rPr>
              <w:t>Measure 1a. Most Current State Assessment Participation Rates</w:t>
            </w:r>
            <w:r w:rsidRPr="00BA74B7">
              <w:rPr>
                <w:color w:val="FFFFFF"/>
              </w:rPr>
              <w:t>  </w:t>
            </w:r>
          </w:p>
        </w:tc>
      </w:tr>
      <w:tr w:rsidR="004F3109" w:rsidRPr="004F3109" w14:paraId="42C96F04" w14:textId="77777777">
        <w:trPr>
          <w:trHeight w:val="405"/>
        </w:trPr>
        <w:tc>
          <w:tcPr>
            <w:tcW w:w="3000" w:type="dxa"/>
            <w:tcBorders>
              <w:top w:val="single" w:sz="6" w:space="0" w:color="D9D9D9"/>
              <w:left w:val="single" w:sz="6" w:space="0" w:color="D9D9D9"/>
              <w:bottom w:val="single" w:sz="6" w:space="0" w:color="D9D9D9"/>
              <w:right w:val="single" w:sz="6" w:space="0" w:color="D9D9D9"/>
            </w:tcBorders>
            <w:vAlign w:val="center"/>
            <w:hideMark/>
          </w:tcPr>
          <w:p w14:paraId="75EF1C29" w14:textId="77777777" w:rsidR="004F3109" w:rsidRPr="004F3109" w:rsidRDefault="004F3109" w:rsidP="00BA74B7">
            <w:pPr>
              <w:spacing w:after="0" w:line="278" w:lineRule="auto"/>
              <w:ind w:left="76"/>
            </w:pPr>
            <w:r w:rsidRPr="004F3109">
              <w:rPr>
                <w:b/>
                <w:bCs/>
              </w:rPr>
              <w:t>Spring </w:t>
            </w:r>
            <w:r w:rsidRPr="004F3109">
              <w:t> </w:t>
            </w:r>
          </w:p>
        </w:tc>
        <w:tc>
          <w:tcPr>
            <w:tcW w:w="3000" w:type="dxa"/>
            <w:tcBorders>
              <w:top w:val="single" w:sz="6" w:space="0" w:color="D9D9D9"/>
              <w:left w:val="single" w:sz="6" w:space="0" w:color="D9D9D9"/>
              <w:bottom w:val="single" w:sz="6" w:space="0" w:color="D9D9D9"/>
              <w:right w:val="single" w:sz="6" w:space="0" w:color="D9D9D9"/>
            </w:tcBorders>
            <w:vAlign w:val="center"/>
            <w:hideMark/>
          </w:tcPr>
          <w:p w14:paraId="71185597" w14:textId="46D9731A" w:rsidR="004F3109" w:rsidRPr="004F3109" w:rsidRDefault="004F3109" w:rsidP="00BA74B7">
            <w:pPr>
              <w:spacing w:after="0" w:line="278" w:lineRule="auto"/>
              <w:ind w:left="76"/>
              <w:jc w:val="center"/>
            </w:pPr>
            <w:r w:rsidRPr="004F3109">
              <w:rPr>
                <w:b/>
                <w:bCs/>
              </w:rPr>
              <w:t>Overall</w:t>
            </w:r>
            <w:r w:rsidRPr="004F3109">
              <w:t> </w:t>
            </w:r>
          </w:p>
        </w:tc>
        <w:tc>
          <w:tcPr>
            <w:tcW w:w="3285" w:type="dxa"/>
            <w:tcBorders>
              <w:top w:val="single" w:sz="6" w:space="0" w:color="D9D9D9"/>
              <w:left w:val="single" w:sz="6" w:space="0" w:color="D9D9D9"/>
              <w:bottom w:val="single" w:sz="6" w:space="0" w:color="D9D9D9"/>
              <w:right w:val="single" w:sz="6" w:space="0" w:color="D9D9D9"/>
            </w:tcBorders>
            <w:vAlign w:val="center"/>
            <w:hideMark/>
          </w:tcPr>
          <w:p w14:paraId="4D987612" w14:textId="1F21805E" w:rsidR="004F3109" w:rsidRPr="004F3109" w:rsidRDefault="004F3109" w:rsidP="00BA74B7">
            <w:pPr>
              <w:spacing w:after="0" w:line="278" w:lineRule="auto"/>
              <w:ind w:left="76"/>
              <w:jc w:val="center"/>
            </w:pPr>
            <w:r w:rsidRPr="004F3109">
              <w:rPr>
                <w:b/>
                <w:bCs/>
              </w:rPr>
              <w:t>Student Groups (&gt;10)</w:t>
            </w:r>
          </w:p>
          <w:p w14:paraId="6CF65FE3" w14:textId="63465A68" w:rsidR="004F3109" w:rsidRPr="004F3109" w:rsidRDefault="004F3109" w:rsidP="00BA74B7">
            <w:pPr>
              <w:spacing w:after="0" w:line="278" w:lineRule="auto"/>
              <w:ind w:left="76"/>
              <w:jc w:val="center"/>
            </w:pPr>
            <w:r w:rsidRPr="004F3109">
              <w:rPr>
                <w:b/>
                <w:bCs/>
              </w:rPr>
              <w:t>Below 95%</w:t>
            </w:r>
            <w:r w:rsidRPr="004F3109">
              <w:t> </w:t>
            </w:r>
          </w:p>
        </w:tc>
      </w:tr>
      <w:tr w:rsidR="004F3109" w:rsidRPr="004F3109" w14:paraId="1135B650" w14:textId="77777777">
        <w:trPr>
          <w:trHeight w:val="420"/>
        </w:trPr>
        <w:tc>
          <w:tcPr>
            <w:tcW w:w="3000" w:type="dxa"/>
            <w:tcBorders>
              <w:top w:val="single" w:sz="6" w:space="0" w:color="D9D9D9"/>
              <w:left w:val="single" w:sz="6" w:space="0" w:color="D9D9D9"/>
              <w:bottom w:val="single" w:sz="6" w:space="0" w:color="D9D9D9"/>
              <w:right w:val="single" w:sz="6" w:space="0" w:color="D9D9D9"/>
            </w:tcBorders>
            <w:vAlign w:val="center"/>
            <w:hideMark/>
          </w:tcPr>
          <w:p w14:paraId="44B4C77E" w14:textId="77777777" w:rsidR="004F3109" w:rsidRPr="004F3109" w:rsidRDefault="004F3109" w:rsidP="00BA74B7">
            <w:pPr>
              <w:spacing w:after="160" w:line="278" w:lineRule="auto"/>
              <w:ind w:left="76"/>
            </w:pPr>
            <w:r w:rsidRPr="004F3109">
              <w:rPr>
                <w:b/>
                <w:bCs/>
              </w:rPr>
              <w:t>ELA</w:t>
            </w:r>
            <w:r w:rsidRPr="004F3109">
              <w:t>  </w:t>
            </w:r>
          </w:p>
        </w:tc>
        <w:tc>
          <w:tcPr>
            <w:tcW w:w="3000" w:type="dxa"/>
            <w:tcBorders>
              <w:top w:val="single" w:sz="6" w:space="0" w:color="D9D9D9"/>
              <w:left w:val="single" w:sz="6" w:space="0" w:color="D9D9D9"/>
              <w:bottom w:val="single" w:sz="6" w:space="0" w:color="D9D9D9"/>
              <w:right w:val="single" w:sz="6" w:space="0" w:color="D9D9D9"/>
            </w:tcBorders>
            <w:vAlign w:val="center"/>
            <w:hideMark/>
          </w:tcPr>
          <w:p w14:paraId="6655FAD9" w14:textId="77777777" w:rsidR="004F3109" w:rsidRPr="004F3109" w:rsidRDefault="004F3109" w:rsidP="00BA74B7">
            <w:pPr>
              <w:spacing w:after="160" w:line="278" w:lineRule="auto"/>
              <w:ind w:left="76"/>
            </w:pPr>
            <w:r w:rsidRPr="004F3109">
              <w:t> </w:t>
            </w:r>
          </w:p>
        </w:tc>
        <w:tc>
          <w:tcPr>
            <w:tcW w:w="3285" w:type="dxa"/>
            <w:tcBorders>
              <w:top w:val="single" w:sz="6" w:space="0" w:color="D9D9D9"/>
              <w:left w:val="single" w:sz="6" w:space="0" w:color="D9D9D9"/>
              <w:bottom w:val="single" w:sz="6" w:space="0" w:color="D9D9D9"/>
              <w:right w:val="single" w:sz="6" w:space="0" w:color="D9D9D9"/>
            </w:tcBorders>
            <w:vAlign w:val="center"/>
            <w:hideMark/>
          </w:tcPr>
          <w:p w14:paraId="0B853B04" w14:textId="77777777" w:rsidR="004F3109" w:rsidRPr="004F3109" w:rsidRDefault="004F3109" w:rsidP="00BA74B7">
            <w:pPr>
              <w:spacing w:after="160" w:line="278" w:lineRule="auto"/>
              <w:ind w:left="76"/>
            </w:pPr>
            <w:r w:rsidRPr="004F3109">
              <w:t> </w:t>
            </w:r>
          </w:p>
        </w:tc>
      </w:tr>
      <w:tr w:rsidR="004F3109" w:rsidRPr="004F3109" w14:paraId="1F706555" w14:textId="77777777">
        <w:trPr>
          <w:trHeight w:val="420"/>
        </w:trPr>
        <w:tc>
          <w:tcPr>
            <w:tcW w:w="3000" w:type="dxa"/>
            <w:tcBorders>
              <w:top w:val="single" w:sz="6" w:space="0" w:color="D9D9D9"/>
              <w:left w:val="single" w:sz="6" w:space="0" w:color="D9D9D9"/>
              <w:bottom w:val="single" w:sz="6" w:space="0" w:color="D9D9D9"/>
              <w:right w:val="single" w:sz="6" w:space="0" w:color="D9D9D9"/>
            </w:tcBorders>
            <w:vAlign w:val="center"/>
            <w:hideMark/>
          </w:tcPr>
          <w:p w14:paraId="549FD4D5" w14:textId="77777777" w:rsidR="004F3109" w:rsidRPr="004F3109" w:rsidRDefault="004F3109" w:rsidP="00BA74B7">
            <w:pPr>
              <w:spacing w:after="160" w:line="278" w:lineRule="auto"/>
              <w:ind w:left="76"/>
            </w:pPr>
            <w:r w:rsidRPr="004F3109">
              <w:rPr>
                <w:b/>
                <w:bCs/>
              </w:rPr>
              <w:t>Math</w:t>
            </w:r>
            <w:r w:rsidRPr="004F3109">
              <w:t>  </w:t>
            </w:r>
          </w:p>
        </w:tc>
        <w:tc>
          <w:tcPr>
            <w:tcW w:w="3000" w:type="dxa"/>
            <w:tcBorders>
              <w:top w:val="single" w:sz="6" w:space="0" w:color="D9D9D9"/>
              <w:left w:val="single" w:sz="6" w:space="0" w:color="D9D9D9"/>
              <w:bottom w:val="single" w:sz="6" w:space="0" w:color="D9D9D9"/>
              <w:right w:val="single" w:sz="6" w:space="0" w:color="D9D9D9"/>
            </w:tcBorders>
            <w:vAlign w:val="center"/>
            <w:hideMark/>
          </w:tcPr>
          <w:p w14:paraId="12B4CAF2" w14:textId="77777777" w:rsidR="004F3109" w:rsidRPr="004F3109" w:rsidRDefault="004F3109" w:rsidP="00BA74B7">
            <w:pPr>
              <w:spacing w:after="160" w:line="278" w:lineRule="auto"/>
              <w:ind w:left="76"/>
            </w:pPr>
            <w:r w:rsidRPr="004F3109">
              <w:t> </w:t>
            </w:r>
          </w:p>
        </w:tc>
        <w:tc>
          <w:tcPr>
            <w:tcW w:w="3285" w:type="dxa"/>
            <w:tcBorders>
              <w:top w:val="single" w:sz="6" w:space="0" w:color="D9D9D9"/>
              <w:left w:val="single" w:sz="6" w:space="0" w:color="D9D9D9"/>
              <w:bottom w:val="single" w:sz="6" w:space="0" w:color="D9D9D9"/>
              <w:right w:val="single" w:sz="6" w:space="0" w:color="D9D9D9"/>
            </w:tcBorders>
            <w:vAlign w:val="center"/>
            <w:hideMark/>
          </w:tcPr>
          <w:p w14:paraId="3CDA580B" w14:textId="77777777" w:rsidR="004F3109" w:rsidRPr="004F3109" w:rsidRDefault="004F3109" w:rsidP="00BA74B7">
            <w:pPr>
              <w:spacing w:after="160" w:line="278" w:lineRule="auto"/>
              <w:ind w:left="76"/>
            </w:pPr>
            <w:r w:rsidRPr="004F3109">
              <w:t> </w:t>
            </w:r>
          </w:p>
        </w:tc>
      </w:tr>
      <w:tr w:rsidR="004F3109" w:rsidRPr="004F3109" w14:paraId="1BED7245" w14:textId="77777777" w:rsidTr="00E738C8">
        <w:trPr>
          <w:trHeight w:val="420"/>
        </w:trPr>
        <w:tc>
          <w:tcPr>
            <w:tcW w:w="3000" w:type="dxa"/>
            <w:tcBorders>
              <w:top w:val="single" w:sz="6" w:space="0" w:color="D9D9D9"/>
              <w:left w:val="single" w:sz="6" w:space="0" w:color="D9D9D9"/>
              <w:bottom w:val="single" w:sz="6" w:space="0" w:color="D9D9D9"/>
              <w:right w:val="single" w:sz="6" w:space="0" w:color="D9D9D9"/>
            </w:tcBorders>
            <w:vAlign w:val="center"/>
            <w:hideMark/>
          </w:tcPr>
          <w:p w14:paraId="35EC1E5C" w14:textId="77777777" w:rsidR="004F3109" w:rsidRPr="004F3109" w:rsidRDefault="004F3109" w:rsidP="00BA74B7">
            <w:pPr>
              <w:spacing w:after="160" w:line="278" w:lineRule="auto"/>
              <w:ind w:left="76"/>
            </w:pPr>
            <w:r w:rsidRPr="004F3109">
              <w:rPr>
                <w:b/>
                <w:bCs/>
              </w:rPr>
              <w:t>ELPAC</w:t>
            </w:r>
            <w:r w:rsidRPr="004F3109">
              <w:t>  </w:t>
            </w:r>
          </w:p>
        </w:tc>
        <w:tc>
          <w:tcPr>
            <w:tcW w:w="3000" w:type="dxa"/>
            <w:tcBorders>
              <w:top w:val="single" w:sz="6" w:space="0" w:color="D9D9D9"/>
              <w:left w:val="single" w:sz="6" w:space="0" w:color="D9D9D9"/>
              <w:bottom w:val="single" w:sz="6" w:space="0" w:color="D9D9D9"/>
              <w:right w:val="single" w:sz="6" w:space="0" w:color="D9D9D9"/>
            </w:tcBorders>
            <w:vAlign w:val="center"/>
            <w:hideMark/>
          </w:tcPr>
          <w:p w14:paraId="3E5576E7" w14:textId="77777777" w:rsidR="004F3109" w:rsidRPr="004F3109" w:rsidRDefault="004F3109" w:rsidP="00BA74B7">
            <w:pPr>
              <w:spacing w:after="160" w:line="278" w:lineRule="auto"/>
              <w:ind w:left="76"/>
            </w:pPr>
            <w:r w:rsidRPr="004F3109">
              <w:t> </w:t>
            </w:r>
          </w:p>
        </w:tc>
        <w:tc>
          <w:tcPr>
            <w:tcW w:w="3285" w:type="dxa"/>
            <w:tcBorders>
              <w:top w:val="single" w:sz="6" w:space="0" w:color="D9D9D9"/>
              <w:left w:val="single" w:sz="6" w:space="0" w:color="D9D9D9"/>
              <w:bottom w:val="single" w:sz="6" w:space="0" w:color="D9D9D9"/>
              <w:right w:val="single" w:sz="6" w:space="0" w:color="D9D9D9"/>
            </w:tcBorders>
            <w:vAlign w:val="center"/>
            <w:hideMark/>
          </w:tcPr>
          <w:p w14:paraId="6FBF60B2" w14:textId="77777777" w:rsidR="004F3109" w:rsidRPr="004F3109" w:rsidRDefault="004F3109" w:rsidP="00BA74B7">
            <w:pPr>
              <w:spacing w:after="160" w:line="278" w:lineRule="auto"/>
              <w:ind w:left="76"/>
            </w:pPr>
            <w:r w:rsidRPr="004F3109">
              <w:t> </w:t>
            </w:r>
          </w:p>
        </w:tc>
      </w:tr>
    </w:tbl>
    <w:p w14:paraId="7F45803A" w14:textId="77777777" w:rsidR="004F3109" w:rsidRPr="004F3109" w:rsidRDefault="004F3109" w:rsidP="004F3109">
      <w:pPr>
        <w:spacing w:after="160" w:line="278" w:lineRule="auto"/>
      </w:pPr>
      <w:r w:rsidRPr="004F3109">
        <w:t> </w:t>
      </w:r>
    </w:p>
    <w:p w14:paraId="285535FF" w14:textId="77777777" w:rsidR="004F3109" w:rsidRPr="004F3109" w:rsidRDefault="004F3109" w:rsidP="004F3109">
      <w:pPr>
        <w:spacing w:after="160" w:line="278" w:lineRule="auto"/>
      </w:pPr>
      <w:r w:rsidRPr="004F3109">
        <w:rPr>
          <w:b/>
          <w:bCs/>
          <w:u w:val="single"/>
        </w:rPr>
        <w:t>Statewide Academic Performance Metric Comparison</w:t>
      </w:r>
      <w:r w:rsidRPr="004F3109">
        <w:t>  </w:t>
      </w:r>
    </w:p>
    <w:p w14:paraId="6805341A" w14:textId="222CDB08" w:rsidR="004F3109" w:rsidRPr="004F3109" w:rsidRDefault="004F3109" w:rsidP="004F3109">
      <w:pPr>
        <w:spacing w:after="160" w:line="278" w:lineRule="auto"/>
      </w:pPr>
      <w:r w:rsidRPr="004F3109">
        <w:lastRenderedPageBreak/>
        <w:t>Performance is based on the current year's status (average)</w:t>
      </w:r>
      <w:r w:rsidR="00AB73DE">
        <w:t xml:space="preserve"> and the </w:t>
      </w:r>
      <w:r w:rsidRPr="004F3109">
        <w:t xml:space="preserve">performance color on the </w:t>
      </w:r>
      <w:r w:rsidR="00F9130E">
        <w:t>California Dashboard</w:t>
      </w:r>
      <w:r w:rsidRPr="004F3109">
        <w:rPr>
          <w:i/>
          <w:iCs/>
        </w:rPr>
        <w:t xml:space="preserve">. </w:t>
      </w:r>
      <w:r w:rsidRPr="004F3109">
        <w:t xml:space="preserve">Status is the </w:t>
      </w:r>
      <w:r w:rsidR="00CC4B7D">
        <w:t>“</w:t>
      </w:r>
      <w:r w:rsidRPr="004F3109">
        <w:t>statewide average</w:t>
      </w:r>
      <w:r w:rsidR="00CC4B7D">
        <w:t>”</w:t>
      </w:r>
      <w:r w:rsidRPr="004F3109">
        <w:t xml:space="preserve"> for academic Measures. An average is much more precise than a color.  </w:t>
      </w:r>
    </w:p>
    <w:p w14:paraId="2AACB9B1" w14:textId="77777777" w:rsidR="004F3109" w:rsidRPr="004F3109" w:rsidRDefault="004F3109" w:rsidP="004F3109">
      <w:pPr>
        <w:spacing w:after="160" w:line="278" w:lineRule="auto"/>
      </w:pPr>
      <w:r w:rsidRPr="004F3109">
        <w:t>Distance from Standard: how far, on average, students are from the lowest possible score to meet the standard. </w:t>
      </w:r>
    </w:p>
    <w:p w14:paraId="1896C919" w14:textId="4A4494FF" w:rsidR="00136CBF" w:rsidRPr="004F3109" w:rsidRDefault="004F3109" w:rsidP="004F3109">
      <w:pPr>
        <w:spacing w:after="160" w:line="278" w:lineRule="auto"/>
      </w:pPr>
      <w:r w:rsidRPr="004F3109">
        <w:t xml:space="preserve">To determine whether a school is </w:t>
      </w:r>
      <w:r w:rsidR="00F71924">
        <w:t>“</w:t>
      </w:r>
      <w:r w:rsidRPr="004F3109">
        <w:t>On-Track</w:t>
      </w:r>
      <w:r w:rsidR="00F71924">
        <w:t>”</w:t>
      </w:r>
      <w:r w:rsidRPr="004F3109">
        <w:t xml:space="preserve"> for renewal, student groups performing above the </w:t>
      </w:r>
      <w:r w:rsidR="00F71924">
        <w:t>“</w:t>
      </w:r>
      <w:r w:rsidRPr="004F3109">
        <w:t>All</w:t>
      </w:r>
      <w:r w:rsidR="00F71924">
        <w:t>”</w:t>
      </w:r>
      <w:r w:rsidRPr="004F3109">
        <w:t xml:space="preserve"> student group statewide Distance from Standard are marked NA and excluded from the analyses in alignment with the State Renewal Criterion 2: </w:t>
      </w:r>
      <w:r w:rsidRPr="004F3109">
        <w:rPr>
          <w:i/>
          <w:iCs/>
        </w:rPr>
        <w:t>Status</w:t>
      </w:r>
      <w:r w:rsidRPr="004F3109">
        <w:t xml:space="preserve"> for all academic measures with 30 or more students, including student groups.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2610"/>
        <w:gridCol w:w="1980"/>
        <w:gridCol w:w="2490"/>
      </w:tblGrid>
      <w:tr w:rsidR="004F3109" w:rsidRPr="004F3109" w14:paraId="666A20A7" w14:textId="77777777" w:rsidTr="0067594A">
        <w:trPr>
          <w:trHeight w:val="536"/>
        </w:trPr>
        <w:tc>
          <w:tcPr>
            <w:tcW w:w="9315" w:type="dxa"/>
            <w:gridSpan w:val="4"/>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58A2537F" w14:textId="77777777" w:rsidR="004F3109" w:rsidRPr="00BA74B7" w:rsidRDefault="004F3109" w:rsidP="00BA74B7">
            <w:pPr>
              <w:spacing w:after="0" w:line="278" w:lineRule="auto"/>
              <w:ind w:left="76"/>
              <w:rPr>
                <w:color w:val="FFFFFF"/>
              </w:rPr>
            </w:pPr>
            <w:r w:rsidRPr="00BA74B7">
              <w:rPr>
                <w:b/>
                <w:bCs/>
                <w:color w:val="FFFFFF"/>
              </w:rPr>
              <w:t>Measure 1b: Most Current English Language Arts Performance</w:t>
            </w:r>
            <w:r w:rsidRPr="00BA74B7">
              <w:rPr>
                <w:color w:val="FFFFFF"/>
              </w:rPr>
              <w:t> </w:t>
            </w:r>
          </w:p>
        </w:tc>
      </w:tr>
      <w:tr w:rsidR="004F3109" w:rsidRPr="004F3109" w14:paraId="22F83978" w14:textId="77777777">
        <w:trPr>
          <w:trHeight w:val="705"/>
        </w:trPr>
        <w:tc>
          <w:tcPr>
            <w:tcW w:w="223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107387A1" w14:textId="77777777" w:rsidR="004F3109" w:rsidRPr="004F3109" w:rsidRDefault="004F3109" w:rsidP="00BA74B7">
            <w:pPr>
              <w:spacing w:after="0" w:line="278" w:lineRule="auto"/>
              <w:ind w:left="76"/>
            </w:pPr>
            <w:r w:rsidRPr="004F3109">
              <w:rPr>
                <w:b/>
                <w:bCs/>
              </w:rPr>
              <w:t>Group</w:t>
            </w:r>
            <w:r w:rsidRPr="004F3109">
              <w:t> </w:t>
            </w:r>
          </w:p>
        </w:tc>
        <w:tc>
          <w:tcPr>
            <w:tcW w:w="261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3B26E09D" w14:textId="020899BC" w:rsidR="004F3109" w:rsidRPr="004F3109" w:rsidRDefault="004F3109" w:rsidP="00BA74B7">
            <w:pPr>
              <w:spacing w:after="0" w:line="278" w:lineRule="auto"/>
              <w:ind w:left="76"/>
              <w:jc w:val="center"/>
            </w:pPr>
            <w:r w:rsidRPr="004F3109">
              <w:rPr>
                <w:b/>
                <w:bCs/>
              </w:rPr>
              <w:t>Distance from Standard and Performance Color</w:t>
            </w:r>
          </w:p>
        </w:tc>
        <w:tc>
          <w:tcPr>
            <w:tcW w:w="198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5D83B88E" w14:textId="1EFE8350" w:rsidR="004F3109" w:rsidRPr="004F3109" w:rsidRDefault="004F3109" w:rsidP="00BA74B7">
            <w:pPr>
              <w:spacing w:after="0" w:line="278" w:lineRule="auto"/>
              <w:ind w:left="76"/>
              <w:jc w:val="center"/>
            </w:pPr>
            <w:r w:rsidRPr="004F3109">
              <w:rPr>
                <w:b/>
                <w:bCs/>
              </w:rPr>
              <w:t>State Data</w:t>
            </w:r>
          </w:p>
        </w:tc>
        <w:tc>
          <w:tcPr>
            <w:tcW w:w="247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214C1167" w14:textId="25004884" w:rsidR="004F3109" w:rsidRPr="004F3109" w:rsidRDefault="004F3109" w:rsidP="00BA74B7">
            <w:pPr>
              <w:spacing w:after="0" w:line="278" w:lineRule="auto"/>
              <w:ind w:left="76"/>
              <w:jc w:val="center"/>
            </w:pPr>
            <w:r w:rsidRPr="004F3109">
              <w:rPr>
                <w:b/>
                <w:bCs/>
              </w:rPr>
              <w:t>Status Comparison</w:t>
            </w:r>
          </w:p>
          <w:p w14:paraId="7E4472E2" w14:textId="16EAC021" w:rsidR="004F3109" w:rsidRPr="004F3109" w:rsidRDefault="004F3109" w:rsidP="00BA74B7">
            <w:pPr>
              <w:spacing w:after="0" w:line="278" w:lineRule="auto"/>
              <w:ind w:left="76"/>
              <w:jc w:val="center"/>
            </w:pPr>
            <w:r w:rsidRPr="004F3109">
              <w:rPr>
                <w:b/>
                <w:bCs/>
              </w:rPr>
              <w:t>(Above, At, Below)</w:t>
            </w:r>
          </w:p>
        </w:tc>
      </w:tr>
      <w:tr w:rsidR="004F3109" w:rsidRPr="004F3109" w14:paraId="0CDD451D" w14:textId="77777777">
        <w:trPr>
          <w:trHeight w:val="420"/>
        </w:trPr>
        <w:tc>
          <w:tcPr>
            <w:tcW w:w="2235" w:type="dxa"/>
            <w:tcBorders>
              <w:top w:val="single" w:sz="6" w:space="0" w:color="F2F2F2"/>
              <w:left w:val="single" w:sz="6" w:space="0" w:color="D9D9D9"/>
              <w:bottom w:val="single" w:sz="6" w:space="0" w:color="D9D9D9"/>
              <w:right w:val="single" w:sz="6" w:space="0" w:color="D9D9D9"/>
            </w:tcBorders>
            <w:shd w:val="clear" w:color="auto" w:fill="F2F2F2"/>
            <w:vAlign w:val="center"/>
            <w:hideMark/>
          </w:tcPr>
          <w:p w14:paraId="27C183B1" w14:textId="77777777" w:rsidR="004F3109" w:rsidRPr="004F3109" w:rsidRDefault="004F3109" w:rsidP="00BA74B7">
            <w:pPr>
              <w:spacing w:after="160" w:line="278" w:lineRule="auto"/>
              <w:ind w:left="76"/>
            </w:pPr>
            <w:r w:rsidRPr="004F3109">
              <w:t>All Students </w:t>
            </w:r>
          </w:p>
        </w:tc>
        <w:tc>
          <w:tcPr>
            <w:tcW w:w="2610" w:type="dxa"/>
            <w:tcBorders>
              <w:top w:val="single" w:sz="6" w:space="0" w:color="F2F2F2"/>
              <w:left w:val="single" w:sz="6" w:space="0" w:color="D9D9D9"/>
              <w:bottom w:val="single" w:sz="6" w:space="0" w:color="D9D9D9"/>
              <w:right w:val="single" w:sz="6" w:space="0" w:color="D9D9D9"/>
            </w:tcBorders>
            <w:vAlign w:val="center"/>
            <w:hideMark/>
          </w:tcPr>
          <w:p w14:paraId="45E5E1A3" w14:textId="77777777" w:rsidR="004F3109" w:rsidRPr="004F3109" w:rsidRDefault="004F3109" w:rsidP="00BA74B7">
            <w:pPr>
              <w:spacing w:after="160" w:line="278" w:lineRule="auto"/>
              <w:ind w:left="76"/>
            </w:pPr>
            <w:r w:rsidRPr="004F3109">
              <w:t> </w:t>
            </w:r>
          </w:p>
        </w:tc>
        <w:tc>
          <w:tcPr>
            <w:tcW w:w="1980" w:type="dxa"/>
            <w:tcBorders>
              <w:top w:val="single" w:sz="6" w:space="0" w:color="F2F2F2"/>
              <w:left w:val="single" w:sz="6" w:space="0" w:color="D9D9D9"/>
              <w:bottom w:val="single" w:sz="6" w:space="0" w:color="D9D9D9"/>
              <w:right w:val="single" w:sz="6" w:space="0" w:color="D9D9D9"/>
            </w:tcBorders>
            <w:vAlign w:val="center"/>
            <w:hideMark/>
          </w:tcPr>
          <w:p w14:paraId="1F0DF6DE" w14:textId="77777777" w:rsidR="004F3109" w:rsidRPr="004F3109" w:rsidRDefault="004F3109" w:rsidP="00BA74B7">
            <w:pPr>
              <w:spacing w:after="160" w:line="278" w:lineRule="auto"/>
              <w:ind w:left="76"/>
            </w:pPr>
            <w:r w:rsidRPr="004F3109">
              <w:t> </w:t>
            </w:r>
          </w:p>
        </w:tc>
        <w:tc>
          <w:tcPr>
            <w:tcW w:w="2475" w:type="dxa"/>
            <w:tcBorders>
              <w:top w:val="single" w:sz="6" w:space="0" w:color="F2F2F2"/>
              <w:left w:val="single" w:sz="6" w:space="0" w:color="D9D9D9"/>
              <w:bottom w:val="single" w:sz="6" w:space="0" w:color="D9D9D9"/>
              <w:right w:val="single" w:sz="6" w:space="0" w:color="D9D9D9"/>
            </w:tcBorders>
            <w:shd w:val="clear" w:color="auto" w:fill="FFFFFF"/>
            <w:vAlign w:val="center"/>
            <w:hideMark/>
          </w:tcPr>
          <w:p w14:paraId="75C47584" w14:textId="77777777" w:rsidR="004F3109" w:rsidRPr="004F3109" w:rsidRDefault="004F3109" w:rsidP="00BA74B7">
            <w:pPr>
              <w:spacing w:after="160" w:line="278" w:lineRule="auto"/>
              <w:ind w:left="76"/>
            </w:pPr>
            <w:r w:rsidRPr="004F3109">
              <w:t> </w:t>
            </w:r>
          </w:p>
        </w:tc>
      </w:tr>
      <w:tr w:rsidR="004F3109" w:rsidRPr="004F3109" w14:paraId="6A30C974"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FB11C44" w14:textId="77777777" w:rsidR="004F3109" w:rsidRPr="004F3109" w:rsidRDefault="004F3109" w:rsidP="00BA74B7">
            <w:pPr>
              <w:spacing w:after="160" w:line="278" w:lineRule="auto"/>
              <w:ind w:left="76"/>
            </w:pPr>
            <w:r w:rsidRPr="004F3109">
              <w:t>English Learners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68960F0E"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5FCC6852"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3FCB02A2" w14:textId="77777777" w:rsidR="004F3109" w:rsidRPr="004F3109" w:rsidRDefault="004F3109" w:rsidP="00BA74B7">
            <w:pPr>
              <w:spacing w:after="160" w:line="278" w:lineRule="auto"/>
              <w:ind w:left="76"/>
            </w:pPr>
            <w:r w:rsidRPr="004F3109">
              <w:t> </w:t>
            </w:r>
          </w:p>
        </w:tc>
      </w:tr>
      <w:tr w:rsidR="004F3109" w:rsidRPr="004F3109" w14:paraId="04E4B448"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CAD67B7" w14:textId="77777777" w:rsidR="004F3109" w:rsidRPr="004F3109" w:rsidRDefault="004F3109" w:rsidP="00BA74B7">
            <w:pPr>
              <w:spacing w:after="160" w:line="278" w:lineRule="auto"/>
              <w:ind w:left="76"/>
            </w:pPr>
            <w:r w:rsidRPr="004F3109">
              <w:t>Long-Term EL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5370CBFE"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94EBA7F"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4C557134" w14:textId="77777777" w:rsidR="004F3109" w:rsidRPr="004F3109" w:rsidRDefault="004F3109" w:rsidP="00BA74B7">
            <w:pPr>
              <w:spacing w:after="160" w:line="278" w:lineRule="auto"/>
              <w:ind w:left="76"/>
            </w:pPr>
            <w:r w:rsidRPr="004F3109">
              <w:t> </w:t>
            </w:r>
          </w:p>
        </w:tc>
      </w:tr>
      <w:tr w:rsidR="004F3109" w:rsidRPr="004F3109" w14:paraId="3D4E75B0"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4E4E035" w14:textId="77777777" w:rsidR="004F3109" w:rsidRPr="004F3109" w:rsidRDefault="004F3109" w:rsidP="00BA74B7">
            <w:pPr>
              <w:spacing w:after="160" w:line="278" w:lineRule="auto"/>
              <w:ind w:left="76"/>
            </w:pPr>
            <w:r w:rsidRPr="004F3109">
              <w:t>Disabilities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6B7A37FA"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AC27325"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20C84010" w14:textId="77777777" w:rsidR="004F3109" w:rsidRPr="004F3109" w:rsidRDefault="004F3109" w:rsidP="00BA74B7">
            <w:pPr>
              <w:spacing w:after="160" w:line="278" w:lineRule="auto"/>
              <w:ind w:left="76"/>
            </w:pPr>
            <w:r w:rsidRPr="004F3109">
              <w:t> </w:t>
            </w:r>
          </w:p>
        </w:tc>
      </w:tr>
      <w:tr w:rsidR="004F3109" w:rsidRPr="004F3109" w14:paraId="5228040D"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605AC8B" w14:textId="77777777" w:rsidR="004F3109" w:rsidRPr="004F3109" w:rsidRDefault="004F3109" w:rsidP="00BA74B7">
            <w:pPr>
              <w:spacing w:after="160" w:line="278" w:lineRule="auto"/>
              <w:ind w:left="76"/>
            </w:pPr>
            <w:r w:rsidRPr="004F3109">
              <w:t>Homeless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22B90E8A"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306F86E5"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4196D2F6" w14:textId="77777777" w:rsidR="004F3109" w:rsidRPr="004F3109" w:rsidRDefault="004F3109" w:rsidP="00BA74B7">
            <w:pPr>
              <w:spacing w:after="160" w:line="278" w:lineRule="auto"/>
              <w:ind w:left="76"/>
            </w:pPr>
            <w:r w:rsidRPr="004F3109">
              <w:t> </w:t>
            </w:r>
          </w:p>
        </w:tc>
      </w:tr>
      <w:tr w:rsidR="004F3109" w:rsidRPr="004F3109" w14:paraId="537BED84"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4305B02" w14:textId="77777777" w:rsidR="004F3109" w:rsidRPr="004F3109" w:rsidRDefault="004F3109" w:rsidP="00BA74B7">
            <w:pPr>
              <w:spacing w:after="160" w:line="278" w:lineRule="auto"/>
              <w:ind w:left="76"/>
            </w:pPr>
            <w:r w:rsidRPr="004F3109">
              <w:t>Foster Youth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2E205855"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9E99158"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007995FE" w14:textId="77777777" w:rsidR="004F3109" w:rsidRPr="004F3109" w:rsidRDefault="004F3109" w:rsidP="00BA74B7">
            <w:pPr>
              <w:spacing w:after="160" w:line="278" w:lineRule="auto"/>
              <w:ind w:left="76"/>
            </w:pPr>
            <w:r w:rsidRPr="004F3109">
              <w:t> </w:t>
            </w:r>
          </w:p>
        </w:tc>
      </w:tr>
      <w:tr w:rsidR="004F3109" w:rsidRPr="004F3109" w14:paraId="6CE43DD4"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453BC4A" w14:textId="77777777" w:rsidR="004F3109" w:rsidRPr="004F3109" w:rsidRDefault="004F3109" w:rsidP="00BA74B7">
            <w:pPr>
              <w:spacing w:after="160" w:line="278" w:lineRule="auto"/>
              <w:ind w:left="76"/>
            </w:pPr>
            <w:r w:rsidRPr="004F3109">
              <w:t>SE Disadvantaged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2B6B584C"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50272749"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091B06E5" w14:textId="77777777" w:rsidR="004F3109" w:rsidRPr="004F3109" w:rsidRDefault="004F3109" w:rsidP="00BA74B7">
            <w:pPr>
              <w:spacing w:after="160" w:line="278" w:lineRule="auto"/>
              <w:ind w:left="76"/>
            </w:pPr>
            <w:r w:rsidRPr="004F3109">
              <w:t> </w:t>
            </w:r>
          </w:p>
        </w:tc>
      </w:tr>
      <w:tr w:rsidR="004F3109" w:rsidRPr="004F3109" w14:paraId="43DFB2A7"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B24E887" w14:textId="77777777" w:rsidR="004F3109" w:rsidRPr="004F3109" w:rsidRDefault="004F3109" w:rsidP="00BA74B7">
            <w:pPr>
              <w:spacing w:after="160" w:line="278" w:lineRule="auto"/>
              <w:ind w:left="76"/>
            </w:pPr>
            <w:r w:rsidRPr="004F3109">
              <w:t>American Indian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21F935EC"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70965F05"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53C83D2C" w14:textId="77777777" w:rsidR="004F3109" w:rsidRPr="004F3109" w:rsidRDefault="004F3109" w:rsidP="00BA74B7">
            <w:pPr>
              <w:spacing w:after="160" w:line="278" w:lineRule="auto"/>
              <w:ind w:left="76"/>
            </w:pPr>
            <w:r w:rsidRPr="004F3109">
              <w:t> </w:t>
            </w:r>
          </w:p>
        </w:tc>
      </w:tr>
      <w:tr w:rsidR="004F3109" w:rsidRPr="004F3109" w14:paraId="14C8C4A3"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7D57932" w14:textId="77777777" w:rsidR="004F3109" w:rsidRPr="004F3109" w:rsidRDefault="004F3109" w:rsidP="00BA74B7">
            <w:pPr>
              <w:spacing w:after="160" w:line="278" w:lineRule="auto"/>
              <w:ind w:left="76"/>
            </w:pPr>
            <w:r w:rsidRPr="004F3109">
              <w:t>Asian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53976CC6"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7334BA46"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48DB012C" w14:textId="77777777" w:rsidR="004F3109" w:rsidRPr="004F3109" w:rsidRDefault="004F3109" w:rsidP="00BA74B7">
            <w:pPr>
              <w:spacing w:after="160" w:line="278" w:lineRule="auto"/>
              <w:ind w:left="76"/>
            </w:pPr>
            <w:r w:rsidRPr="004F3109">
              <w:t> </w:t>
            </w:r>
          </w:p>
        </w:tc>
      </w:tr>
      <w:tr w:rsidR="004F3109" w:rsidRPr="004F3109" w14:paraId="318340F6"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52C57E9" w14:textId="77777777" w:rsidR="004F3109" w:rsidRPr="004F3109" w:rsidRDefault="004F3109" w:rsidP="00BA74B7">
            <w:pPr>
              <w:spacing w:after="160" w:line="278" w:lineRule="auto"/>
              <w:ind w:left="76"/>
            </w:pPr>
            <w:r w:rsidRPr="004F3109">
              <w:t>African American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41357669"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3B0C8238"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69EC83A5" w14:textId="77777777" w:rsidR="004F3109" w:rsidRPr="004F3109" w:rsidRDefault="004F3109" w:rsidP="00BA74B7">
            <w:pPr>
              <w:spacing w:after="160" w:line="278" w:lineRule="auto"/>
              <w:ind w:left="76"/>
            </w:pPr>
            <w:r w:rsidRPr="004F3109">
              <w:t> </w:t>
            </w:r>
          </w:p>
        </w:tc>
      </w:tr>
      <w:tr w:rsidR="004F3109" w:rsidRPr="004F3109" w14:paraId="1962CC78"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35FE60D" w14:textId="77777777" w:rsidR="004F3109" w:rsidRPr="004F3109" w:rsidRDefault="004F3109" w:rsidP="00BA74B7">
            <w:pPr>
              <w:spacing w:after="160" w:line="278" w:lineRule="auto"/>
              <w:ind w:left="76"/>
            </w:pPr>
            <w:r w:rsidRPr="004F3109">
              <w:t>Filipino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61093B8A"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3A3E0D87"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7999B933" w14:textId="77777777" w:rsidR="004F3109" w:rsidRPr="004F3109" w:rsidRDefault="004F3109" w:rsidP="00BA74B7">
            <w:pPr>
              <w:spacing w:after="160" w:line="278" w:lineRule="auto"/>
              <w:ind w:left="76"/>
            </w:pPr>
            <w:r w:rsidRPr="004F3109">
              <w:t> </w:t>
            </w:r>
          </w:p>
        </w:tc>
      </w:tr>
      <w:tr w:rsidR="004F3109" w:rsidRPr="004F3109" w14:paraId="48F91B34"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E4AE3A4" w14:textId="77777777" w:rsidR="004F3109" w:rsidRPr="004F3109" w:rsidRDefault="004F3109" w:rsidP="00BA74B7">
            <w:pPr>
              <w:spacing w:after="160" w:line="278" w:lineRule="auto"/>
              <w:ind w:left="76"/>
            </w:pPr>
            <w:r w:rsidRPr="004F3109">
              <w:t>Hispanic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1A0C18CB"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5D1FF44B"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2DEBC534" w14:textId="77777777" w:rsidR="004F3109" w:rsidRPr="004F3109" w:rsidRDefault="004F3109" w:rsidP="00BA74B7">
            <w:pPr>
              <w:spacing w:after="160" w:line="278" w:lineRule="auto"/>
              <w:ind w:left="76"/>
            </w:pPr>
            <w:r w:rsidRPr="004F3109">
              <w:t> </w:t>
            </w:r>
          </w:p>
        </w:tc>
      </w:tr>
      <w:tr w:rsidR="004F3109" w:rsidRPr="004F3109" w14:paraId="52398252"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7958664" w14:textId="77777777" w:rsidR="004F3109" w:rsidRPr="004F3109" w:rsidRDefault="004F3109" w:rsidP="00BA74B7">
            <w:pPr>
              <w:spacing w:after="160" w:line="278" w:lineRule="auto"/>
              <w:ind w:left="76"/>
            </w:pPr>
            <w:r w:rsidRPr="004F3109">
              <w:t>Pacific Islander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5E515E67"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729F7878"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6ADD98BD" w14:textId="77777777" w:rsidR="004F3109" w:rsidRPr="004F3109" w:rsidRDefault="004F3109" w:rsidP="00BA74B7">
            <w:pPr>
              <w:spacing w:after="160" w:line="278" w:lineRule="auto"/>
              <w:ind w:left="76"/>
            </w:pPr>
            <w:r w:rsidRPr="004F3109">
              <w:t> </w:t>
            </w:r>
          </w:p>
        </w:tc>
      </w:tr>
      <w:tr w:rsidR="004F3109" w:rsidRPr="004F3109" w14:paraId="0A5B53F0"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34960C7" w14:textId="77777777" w:rsidR="004F3109" w:rsidRPr="004F3109" w:rsidRDefault="004F3109" w:rsidP="00BA74B7">
            <w:pPr>
              <w:spacing w:after="160" w:line="278" w:lineRule="auto"/>
              <w:ind w:left="76"/>
            </w:pPr>
            <w:r w:rsidRPr="004F3109">
              <w:t>Two or More Races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311275BB"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C3B4CB2"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79FA1743" w14:textId="77777777" w:rsidR="004F3109" w:rsidRPr="004F3109" w:rsidRDefault="004F3109" w:rsidP="00BA74B7">
            <w:pPr>
              <w:spacing w:after="160" w:line="278" w:lineRule="auto"/>
              <w:ind w:left="76"/>
            </w:pPr>
            <w:r w:rsidRPr="004F3109">
              <w:t> </w:t>
            </w:r>
          </w:p>
        </w:tc>
      </w:tr>
      <w:tr w:rsidR="004F3109" w:rsidRPr="004F3109" w14:paraId="48B27375" w14:textId="77777777">
        <w:trPr>
          <w:trHeight w:val="420"/>
        </w:trPr>
        <w:tc>
          <w:tcPr>
            <w:tcW w:w="22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CAFD58F" w14:textId="77777777" w:rsidR="004F3109" w:rsidRPr="004F3109" w:rsidRDefault="004F3109" w:rsidP="00BA74B7">
            <w:pPr>
              <w:spacing w:after="160" w:line="278" w:lineRule="auto"/>
              <w:ind w:left="76"/>
            </w:pPr>
            <w:r w:rsidRPr="004F3109">
              <w:t>White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30A0B1B5"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1FCE2FD1" w14:textId="77777777" w:rsidR="004F3109" w:rsidRPr="004F3109" w:rsidRDefault="004F3109" w:rsidP="00BA74B7">
            <w:pPr>
              <w:spacing w:after="160" w:line="278" w:lineRule="auto"/>
              <w:ind w:left="76"/>
            </w:pPr>
            <w:r w:rsidRPr="004F3109">
              <w:t> </w:t>
            </w:r>
          </w:p>
        </w:tc>
        <w:tc>
          <w:tcPr>
            <w:tcW w:w="2475"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440D2E35" w14:textId="77777777" w:rsidR="004F3109" w:rsidRPr="004F3109" w:rsidRDefault="004F3109" w:rsidP="00BA74B7">
            <w:pPr>
              <w:spacing w:after="160" w:line="278" w:lineRule="auto"/>
              <w:ind w:left="76"/>
            </w:pPr>
            <w:r w:rsidRPr="004F3109">
              <w:t> </w:t>
            </w:r>
          </w:p>
        </w:tc>
      </w:tr>
    </w:tbl>
    <w:p w14:paraId="01041EEF" w14:textId="77777777" w:rsidR="004F3109" w:rsidRPr="004F3109" w:rsidRDefault="004F3109" w:rsidP="004F3109">
      <w:pPr>
        <w:spacing w:after="160" w:line="278" w:lineRule="auto"/>
      </w:pPr>
      <w:r w:rsidRPr="004F3109">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2610"/>
        <w:gridCol w:w="1980"/>
        <w:gridCol w:w="2505"/>
      </w:tblGrid>
      <w:tr w:rsidR="004F3109" w:rsidRPr="004F3109" w14:paraId="650B7C2A" w14:textId="77777777" w:rsidTr="0067594A">
        <w:trPr>
          <w:trHeight w:val="491"/>
        </w:trPr>
        <w:tc>
          <w:tcPr>
            <w:tcW w:w="9345" w:type="dxa"/>
            <w:gridSpan w:val="4"/>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1623589F" w14:textId="77777777" w:rsidR="004F3109" w:rsidRPr="00BA74B7" w:rsidRDefault="004F3109" w:rsidP="00BA74B7">
            <w:pPr>
              <w:spacing w:after="0" w:line="278" w:lineRule="auto"/>
              <w:ind w:left="76"/>
              <w:rPr>
                <w:color w:val="FFFFFF"/>
              </w:rPr>
            </w:pPr>
            <w:r w:rsidRPr="00BA74B7">
              <w:rPr>
                <w:b/>
                <w:bCs/>
                <w:color w:val="FFFFFF"/>
              </w:rPr>
              <w:t>Measure 1c: Most Current Mathematics Performance</w:t>
            </w:r>
            <w:r w:rsidRPr="00BA74B7">
              <w:rPr>
                <w:color w:val="FFFFFF"/>
              </w:rPr>
              <w:t> </w:t>
            </w:r>
          </w:p>
        </w:tc>
      </w:tr>
      <w:tr w:rsidR="004F3109" w:rsidRPr="004F3109" w14:paraId="4E53C8B1" w14:textId="77777777">
        <w:trPr>
          <w:trHeight w:val="660"/>
        </w:trPr>
        <w:tc>
          <w:tcPr>
            <w:tcW w:w="225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04A749A4" w14:textId="77777777" w:rsidR="004F3109" w:rsidRPr="004F3109" w:rsidRDefault="004F3109" w:rsidP="00BA74B7">
            <w:pPr>
              <w:spacing w:after="0" w:line="278" w:lineRule="auto"/>
              <w:ind w:left="76"/>
            </w:pPr>
            <w:r w:rsidRPr="004F3109">
              <w:rPr>
                <w:b/>
                <w:bCs/>
              </w:rPr>
              <w:lastRenderedPageBreak/>
              <w:t>Group</w:t>
            </w:r>
            <w:r w:rsidRPr="004F3109">
              <w:t> </w:t>
            </w:r>
          </w:p>
        </w:tc>
        <w:tc>
          <w:tcPr>
            <w:tcW w:w="261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20C0C370" w14:textId="1F4C843B" w:rsidR="004F3109" w:rsidRPr="004F3109" w:rsidRDefault="004F3109" w:rsidP="00BA74B7">
            <w:pPr>
              <w:spacing w:after="0" w:line="278" w:lineRule="auto"/>
              <w:ind w:left="76"/>
              <w:jc w:val="center"/>
            </w:pPr>
            <w:r w:rsidRPr="004F3109">
              <w:rPr>
                <w:b/>
                <w:bCs/>
              </w:rPr>
              <w:t>Points from Standard and Performance Color</w:t>
            </w:r>
          </w:p>
        </w:tc>
        <w:tc>
          <w:tcPr>
            <w:tcW w:w="198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1E1675A2" w14:textId="55798667" w:rsidR="004F3109" w:rsidRPr="004F3109" w:rsidRDefault="004F3109" w:rsidP="00BA74B7">
            <w:pPr>
              <w:spacing w:after="0" w:line="278" w:lineRule="auto"/>
              <w:ind w:left="76"/>
              <w:jc w:val="center"/>
            </w:pPr>
            <w:r w:rsidRPr="004F3109">
              <w:rPr>
                <w:b/>
                <w:bCs/>
              </w:rPr>
              <w:t>State Data</w:t>
            </w:r>
          </w:p>
        </w:tc>
        <w:tc>
          <w:tcPr>
            <w:tcW w:w="249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5EAB8870" w14:textId="3225F563" w:rsidR="004F3109" w:rsidRPr="004F3109" w:rsidRDefault="004F3109" w:rsidP="00BA74B7">
            <w:pPr>
              <w:spacing w:after="0" w:line="278" w:lineRule="auto"/>
              <w:ind w:left="76"/>
              <w:jc w:val="center"/>
            </w:pPr>
            <w:r w:rsidRPr="004F3109">
              <w:rPr>
                <w:b/>
                <w:bCs/>
              </w:rPr>
              <w:t>Status Comparison</w:t>
            </w:r>
          </w:p>
          <w:p w14:paraId="759E208D" w14:textId="754393E1" w:rsidR="004F3109" w:rsidRPr="004F3109" w:rsidRDefault="004F3109" w:rsidP="00BA74B7">
            <w:pPr>
              <w:spacing w:after="0" w:line="278" w:lineRule="auto"/>
              <w:ind w:left="76"/>
              <w:jc w:val="center"/>
            </w:pPr>
            <w:r w:rsidRPr="004F3109">
              <w:rPr>
                <w:b/>
                <w:bCs/>
              </w:rPr>
              <w:t>(Above, At, Below)</w:t>
            </w:r>
          </w:p>
        </w:tc>
      </w:tr>
      <w:tr w:rsidR="004F3109" w:rsidRPr="004F3109" w14:paraId="5354409F" w14:textId="77777777">
        <w:trPr>
          <w:trHeight w:val="420"/>
        </w:trPr>
        <w:tc>
          <w:tcPr>
            <w:tcW w:w="2250" w:type="dxa"/>
            <w:tcBorders>
              <w:top w:val="single" w:sz="6" w:space="0" w:color="F2F2F2"/>
              <w:left w:val="single" w:sz="6" w:space="0" w:color="D9D9D9"/>
              <w:bottom w:val="single" w:sz="6" w:space="0" w:color="D9D9D9"/>
              <w:right w:val="single" w:sz="6" w:space="0" w:color="D9D9D9"/>
            </w:tcBorders>
            <w:shd w:val="clear" w:color="auto" w:fill="F2F2F2"/>
            <w:vAlign w:val="center"/>
            <w:hideMark/>
          </w:tcPr>
          <w:p w14:paraId="7F4717B9" w14:textId="77777777" w:rsidR="004F3109" w:rsidRPr="004F3109" w:rsidRDefault="004F3109" w:rsidP="00BA74B7">
            <w:pPr>
              <w:spacing w:after="160" w:line="278" w:lineRule="auto"/>
              <w:ind w:left="76"/>
            </w:pPr>
            <w:r w:rsidRPr="004F3109">
              <w:t>All Students </w:t>
            </w:r>
          </w:p>
        </w:tc>
        <w:tc>
          <w:tcPr>
            <w:tcW w:w="2610" w:type="dxa"/>
            <w:tcBorders>
              <w:top w:val="single" w:sz="6" w:space="0" w:color="F2F2F2"/>
              <w:left w:val="single" w:sz="6" w:space="0" w:color="D9D9D9"/>
              <w:bottom w:val="single" w:sz="6" w:space="0" w:color="D9D9D9"/>
              <w:right w:val="single" w:sz="6" w:space="0" w:color="D9D9D9"/>
            </w:tcBorders>
            <w:vAlign w:val="center"/>
            <w:hideMark/>
          </w:tcPr>
          <w:p w14:paraId="656603D9" w14:textId="77777777" w:rsidR="004F3109" w:rsidRPr="004F3109" w:rsidRDefault="004F3109" w:rsidP="00BA74B7">
            <w:pPr>
              <w:spacing w:after="160" w:line="278" w:lineRule="auto"/>
              <w:ind w:left="76"/>
            </w:pPr>
            <w:r w:rsidRPr="004F3109">
              <w:t> </w:t>
            </w:r>
          </w:p>
        </w:tc>
        <w:tc>
          <w:tcPr>
            <w:tcW w:w="1980" w:type="dxa"/>
            <w:tcBorders>
              <w:top w:val="single" w:sz="6" w:space="0" w:color="F2F2F2"/>
              <w:left w:val="single" w:sz="6" w:space="0" w:color="D9D9D9"/>
              <w:bottom w:val="single" w:sz="6" w:space="0" w:color="D9D9D9"/>
              <w:right w:val="single" w:sz="6" w:space="0" w:color="D9D9D9"/>
            </w:tcBorders>
            <w:vAlign w:val="center"/>
            <w:hideMark/>
          </w:tcPr>
          <w:p w14:paraId="15AE8E8D" w14:textId="77777777" w:rsidR="004F3109" w:rsidRPr="004F3109" w:rsidRDefault="004F3109" w:rsidP="00BA74B7">
            <w:pPr>
              <w:spacing w:after="160" w:line="278" w:lineRule="auto"/>
              <w:ind w:left="76"/>
            </w:pPr>
            <w:r w:rsidRPr="004F3109">
              <w:t> </w:t>
            </w:r>
          </w:p>
        </w:tc>
        <w:tc>
          <w:tcPr>
            <w:tcW w:w="2490" w:type="dxa"/>
            <w:tcBorders>
              <w:top w:val="single" w:sz="6" w:space="0" w:color="F2F2F2"/>
              <w:left w:val="single" w:sz="6" w:space="0" w:color="D9D9D9"/>
              <w:bottom w:val="single" w:sz="6" w:space="0" w:color="D9D9D9"/>
              <w:right w:val="single" w:sz="6" w:space="0" w:color="D9D9D9"/>
            </w:tcBorders>
            <w:shd w:val="clear" w:color="auto" w:fill="FFFFFF"/>
            <w:vAlign w:val="center"/>
            <w:hideMark/>
          </w:tcPr>
          <w:p w14:paraId="649F6E38" w14:textId="77777777" w:rsidR="004F3109" w:rsidRPr="004F3109" w:rsidRDefault="004F3109" w:rsidP="00BA74B7">
            <w:pPr>
              <w:spacing w:after="160" w:line="278" w:lineRule="auto"/>
              <w:ind w:left="76"/>
            </w:pPr>
            <w:r w:rsidRPr="004F3109">
              <w:t> </w:t>
            </w:r>
          </w:p>
        </w:tc>
      </w:tr>
      <w:tr w:rsidR="004F3109" w:rsidRPr="004F3109" w14:paraId="31E42AFD"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23FEB47" w14:textId="77777777" w:rsidR="004F3109" w:rsidRPr="004F3109" w:rsidRDefault="004F3109" w:rsidP="00BA74B7">
            <w:pPr>
              <w:spacing w:after="160" w:line="278" w:lineRule="auto"/>
              <w:ind w:left="76"/>
            </w:pPr>
            <w:r w:rsidRPr="004F3109">
              <w:t>English Learners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4931E2A0"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19CFFA2E"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5ABD7952" w14:textId="77777777" w:rsidR="004F3109" w:rsidRPr="004F3109" w:rsidRDefault="004F3109" w:rsidP="00BA74B7">
            <w:pPr>
              <w:spacing w:after="160" w:line="278" w:lineRule="auto"/>
              <w:ind w:left="76"/>
            </w:pPr>
            <w:r w:rsidRPr="004F3109">
              <w:t> </w:t>
            </w:r>
          </w:p>
        </w:tc>
      </w:tr>
      <w:tr w:rsidR="004F3109" w:rsidRPr="004F3109" w14:paraId="77EBE600"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951EA7A" w14:textId="77777777" w:rsidR="004F3109" w:rsidRPr="004F3109" w:rsidRDefault="004F3109" w:rsidP="00BA74B7">
            <w:pPr>
              <w:spacing w:after="160" w:line="278" w:lineRule="auto"/>
              <w:ind w:left="76"/>
            </w:pPr>
            <w:r w:rsidRPr="004F3109">
              <w:t>Long-Term ELs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769D177E"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039B406D"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76034E9D" w14:textId="77777777" w:rsidR="004F3109" w:rsidRPr="004F3109" w:rsidRDefault="004F3109" w:rsidP="00BA74B7">
            <w:pPr>
              <w:spacing w:after="160" w:line="278" w:lineRule="auto"/>
              <w:ind w:left="76"/>
            </w:pPr>
            <w:r w:rsidRPr="004F3109">
              <w:t> </w:t>
            </w:r>
          </w:p>
        </w:tc>
      </w:tr>
      <w:tr w:rsidR="004F3109" w:rsidRPr="004F3109" w14:paraId="0FAF76BD"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FE38FB4" w14:textId="77777777" w:rsidR="004F3109" w:rsidRPr="004F3109" w:rsidRDefault="004F3109" w:rsidP="00BA74B7">
            <w:pPr>
              <w:spacing w:after="160" w:line="278" w:lineRule="auto"/>
              <w:ind w:left="76"/>
            </w:pPr>
            <w:r w:rsidRPr="004F3109">
              <w:t>Disabilities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480CB00D"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9CABD63"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61D0508F" w14:textId="77777777" w:rsidR="004F3109" w:rsidRPr="004F3109" w:rsidRDefault="004F3109" w:rsidP="00BA74B7">
            <w:pPr>
              <w:spacing w:after="160" w:line="278" w:lineRule="auto"/>
              <w:ind w:left="76"/>
            </w:pPr>
            <w:r w:rsidRPr="004F3109">
              <w:t> </w:t>
            </w:r>
          </w:p>
        </w:tc>
      </w:tr>
      <w:tr w:rsidR="004F3109" w:rsidRPr="004F3109" w14:paraId="6971633E"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96ADCA4" w14:textId="77777777" w:rsidR="004F3109" w:rsidRPr="004F3109" w:rsidRDefault="004F3109" w:rsidP="00BA74B7">
            <w:pPr>
              <w:spacing w:after="160" w:line="278" w:lineRule="auto"/>
              <w:ind w:left="76"/>
            </w:pPr>
            <w:r w:rsidRPr="004F3109">
              <w:t>Homeless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739F7151"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6CB264A"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7A88B414" w14:textId="77777777" w:rsidR="004F3109" w:rsidRPr="004F3109" w:rsidRDefault="004F3109" w:rsidP="00BA74B7">
            <w:pPr>
              <w:spacing w:after="160" w:line="278" w:lineRule="auto"/>
              <w:ind w:left="76"/>
            </w:pPr>
            <w:r w:rsidRPr="004F3109">
              <w:t> </w:t>
            </w:r>
          </w:p>
        </w:tc>
      </w:tr>
      <w:tr w:rsidR="004F3109" w:rsidRPr="004F3109" w14:paraId="7ABE6260"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DF924A7" w14:textId="77777777" w:rsidR="004F3109" w:rsidRPr="004F3109" w:rsidRDefault="004F3109" w:rsidP="00BA74B7">
            <w:pPr>
              <w:spacing w:after="160" w:line="278" w:lineRule="auto"/>
              <w:ind w:left="76"/>
            </w:pPr>
            <w:r w:rsidRPr="004F3109">
              <w:t>Foster Youth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1A00006C"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0D1CFC57"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2C094590" w14:textId="77777777" w:rsidR="004F3109" w:rsidRPr="004F3109" w:rsidRDefault="004F3109" w:rsidP="00BA74B7">
            <w:pPr>
              <w:spacing w:after="160" w:line="278" w:lineRule="auto"/>
              <w:ind w:left="76"/>
            </w:pPr>
            <w:r w:rsidRPr="004F3109">
              <w:t> </w:t>
            </w:r>
          </w:p>
        </w:tc>
      </w:tr>
      <w:tr w:rsidR="004F3109" w:rsidRPr="004F3109" w14:paraId="1414FE56"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4D0FE80" w14:textId="77777777" w:rsidR="004F3109" w:rsidRPr="004F3109" w:rsidRDefault="004F3109" w:rsidP="00BA74B7">
            <w:pPr>
              <w:spacing w:after="160" w:line="278" w:lineRule="auto"/>
              <w:ind w:left="76"/>
            </w:pPr>
            <w:r w:rsidRPr="004F3109">
              <w:t>SE Disadvantaged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10C057A2"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3DEEA151"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06AF7480" w14:textId="77777777" w:rsidR="004F3109" w:rsidRPr="004F3109" w:rsidRDefault="004F3109" w:rsidP="00BA74B7">
            <w:pPr>
              <w:spacing w:after="160" w:line="278" w:lineRule="auto"/>
              <w:ind w:left="76"/>
            </w:pPr>
            <w:r w:rsidRPr="004F3109">
              <w:t> </w:t>
            </w:r>
          </w:p>
        </w:tc>
      </w:tr>
      <w:tr w:rsidR="004F3109" w:rsidRPr="004F3109" w14:paraId="16636D12"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46DE6B0" w14:textId="77777777" w:rsidR="004F3109" w:rsidRPr="004F3109" w:rsidRDefault="004F3109" w:rsidP="00BA74B7">
            <w:pPr>
              <w:spacing w:after="160" w:line="278" w:lineRule="auto"/>
              <w:ind w:left="76"/>
            </w:pPr>
            <w:r w:rsidRPr="004F3109">
              <w:t>American Indian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07379F52"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7BE7B4CC"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030FF62A" w14:textId="77777777" w:rsidR="004F3109" w:rsidRPr="004F3109" w:rsidRDefault="004F3109" w:rsidP="00BA74B7">
            <w:pPr>
              <w:spacing w:after="160" w:line="278" w:lineRule="auto"/>
              <w:ind w:left="76"/>
            </w:pPr>
            <w:r w:rsidRPr="004F3109">
              <w:t> </w:t>
            </w:r>
          </w:p>
        </w:tc>
      </w:tr>
      <w:tr w:rsidR="004F3109" w:rsidRPr="004F3109" w14:paraId="4B60DAD6"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F5C0DC6" w14:textId="77777777" w:rsidR="004F3109" w:rsidRPr="004F3109" w:rsidRDefault="004F3109" w:rsidP="00BA74B7">
            <w:pPr>
              <w:spacing w:after="160" w:line="278" w:lineRule="auto"/>
              <w:ind w:left="76"/>
            </w:pPr>
            <w:r w:rsidRPr="004F3109">
              <w:t>Asian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09896BA8"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77F3AFEB"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5AB0CACC" w14:textId="77777777" w:rsidR="004F3109" w:rsidRPr="004F3109" w:rsidRDefault="004F3109" w:rsidP="00BA74B7">
            <w:pPr>
              <w:spacing w:after="160" w:line="278" w:lineRule="auto"/>
              <w:ind w:left="76"/>
            </w:pPr>
            <w:r w:rsidRPr="004F3109">
              <w:t> </w:t>
            </w:r>
          </w:p>
        </w:tc>
      </w:tr>
      <w:tr w:rsidR="004F3109" w:rsidRPr="004F3109" w14:paraId="101806E1"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DB81EB4" w14:textId="77777777" w:rsidR="004F3109" w:rsidRPr="004F3109" w:rsidRDefault="004F3109" w:rsidP="00BA74B7">
            <w:pPr>
              <w:spacing w:after="160" w:line="278" w:lineRule="auto"/>
              <w:ind w:left="76"/>
            </w:pPr>
            <w:r w:rsidRPr="004F3109">
              <w:t>African American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7B7ECCDC"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A85FC39"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1129EA8E" w14:textId="77777777" w:rsidR="004F3109" w:rsidRPr="004F3109" w:rsidRDefault="004F3109" w:rsidP="00BA74B7">
            <w:pPr>
              <w:spacing w:after="160" w:line="278" w:lineRule="auto"/>
              <w:ind w:left="76"/>
            </w:pPr>
            <w:r w:rsidRPr="004F3109">
              <w:t> </w:t>
            </w:r>
          </w:p>
        </w:tc>
      </w:tr>
      <w:tr w:rsidR="004F3109" w:rsidRPr="004F3109" w14:paraId="7E9D398F"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4CCAF8C" w14:textId="77777777" w:rsidR="004F3109" w:rsidRPr="004F3109" w:rsidRDefault="004F3109" w:rsidP="00BA74B7">
            <w:pPr>
              <w:spacing w:after="160" w:line="278" w:lineRule="auto"/>
              <w:ind w:left="76"/>
            </w:pPr>
            <w:r w:rsidRPr="004F3109">
              <w:t>Filipino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3B773E1D"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6896B779"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79098E18" w14:textId="77777777" w:rsidR="004F3109" w:rsidRPr="004F3109" w:rsidRDefault="004F3109" w:rsidP="00BA74B7">
            <w:pPr>
              <w:spacing w:after="160" w:line="278" w:lineRule="auto"/>
              <w:ind w:left="76"/>
            </w:pPr>
            <w:r w:rsidRPr="004F3109">
              <w:t> </w:t>
            </w:r>
          </w:p>
        </w:tc>
      </w:tr>
      <w:tr w:rsidR="004F3109" w:rsidRPr="004F3109" w14:paraId="74AA63AA"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0B6131D" w14:textId="77777777" w:rsidR="004F3109" w:rsidRPr="004F3109" w:rsidRDefault="004F3109" w:rsidP="00BA74B7">
            <w:pPr>
              <w:spacing w:after="160" w:line="278" w:lineRule="auto"/>
              <w:ind w:left="76"/>
            </w:pPr>
            <w:r w:rsidRPr="004F3109">
              <w:t>Hispanic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14083C98"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1B094CD7"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4ED5A1BB" w14:textId="77777777" w:rsidR="004F3109" w:rsidRPr="004F3109" w:rsidRDefault="004F3109" w:rsidP="00BA74B7">
            <w:pPr>
              <w:spacing w:after="160" w:line="278" w:lineRule="auto"/>
              <w:ind w:left="76"/>
            </w:pPr>
            <w:r w:rsidRPr="004F3109">
              <w:t> </w:t>
            </w:r>
          </w:p>
        </w:tc>
      </w:tr>
      <w:tr w:rsidR="004F3109" w:rsidRPr="004F3109" w14:paraId="5B27ABD9"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7BE5DB4" w14:textId="77777777" w:rsidR="004F3109" w:rsidRPr="004F3109" w:rsidRDefault="004F3109" w:rsidP="00BA74B7">
            <w:pPr>
              <w:spacing w:after="160" w:line="278" w:lineRule="auto"/>
              <w:ind w:left="76"/>
            </w:pPr>
            <w:r w:rsidRPr="004F3109">
              <w:t>Pacific Islander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6D1DA06C"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4A04DDD"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34D7F03A" w14:textId="77777777" w:rsidR="004F3109" w:rsidRPr="004F3109" w:rsidRDefault="004F3109" w:rsidP="00BA74B7">
            <w:pPr>
              <w:spacing w:after="160" w:line="278" w:lineRule="auto"/>
              <w:ind w:left="76"/>
            </w:pPr>
            <w:r w:rsidRPr="004F3109">
              <w:t> </w:t>
            </w:r>
          </w:p>
        </w:tc>
      </w:tr>
      <w:tr w:rsidR="004F3109" w:rsidRPr="004F3109" w14:paraId="497A9284"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BF88850" w14:textId="77777777" w:rsidR="004F3109" w:rsidRPr="004F3109" w:rsidRDefault="004F3109" w:rsidP="00BA74B7">
            <w:pPr>
              <w:spacing w:after="160" w:line="278" w:lineRule="auto"/>
              <w:ind w:left="76"/>
            </w:pPr>
            <w:r w:rsidRPr="004F3109">
              <w:t>Two or More Races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28922ECB"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0B19F166"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7D4E8CC0" w14:textId="77777777" w:rsidR="004F3109" w:rsidRPr="004F3109" w:rsidRDefault="004F3109" w:rsidP="00BA74B7">
            <w:pPr>
              <w:spacing w:after="160" w:line="278" w:lineRule="auto"/>
              <w:ind w:left="76"/>
            </w:pPr>
            <w:r w:rsidRPr="004F3109">
              <w:t> </w:t>
            </w:r>
          </w:p>
        </w:tc>
      </w:tr>
      <w:tr w:rsidR="004F3109" w:rsidRPr="004F3109" w14:paraId="3F04F469" w14:textId="77777777">
        <w:trPr>
          <w:trHeight w:val="420"/>
        </w:trPr>
        <w:tc>
          <w:tcPr>
            <w:tcW w:w="225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E53BA06" w14:textId="77777777" w:rsidR="004F3109" w:rsidRPr="004F3109" w:rsidRDefault="004F3109" w:rsidP="00BA74B7">
            <w:pPr>
              <w:spacing w:after="160" w:line="278" w:lineRule="auto"/>
              <w:ind w:left="76"/>
            </w:pPr>
            <w:r w:rsidRPr="004F3109">
              <w:t>White </w:t>
            </w: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6D1483D8"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712E57D"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3AFAB52B" w14:textId="77777777" w:rsidR="004F3109" w:rsidRPr="004F3109" w:rsidRDefault="004F3109" w:rsidP="00BA74B7">
            <w:pPr>
              <w:spacing w:after="160" w:line="278" w:lineRule="auto"/>
              <w:ind w:left="76"/>
            </w:pPr>
            <w:r w:rsidRPr="004F3109">
              <w:t> </w:t>
            </w:r>
          </w:p>
        </w:tc>
      </w:tr>
    </w:tbl>
    <w:p w14:paraId="3C21260E" w14:textId="77777777" w:rsidR="004F3109" w:rsidRPr="004F3109" w:rsidRDefault="004F3109" w:rsidP="004F3109">
      <w:pPr>
        <w:spacing w:after="160" w:line="278" w:lineRule="auto"/>
      </w:pPr>
      <w:r w:rsidRPr="004F3109">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4"/>
        <w:gridCol w:w="405"/>
        <w:gridCol w:w="2295"/>
        <w:gridCol w:w="2340"/>
        <w:gridCol w:w="2430"/>
      </w:tblGrid>
      <w:tr w:rsidR="004F3109" w:rsidRPr="004F3109" w14:paraId="2D9418D1" w14:textId="77777777" w:rsidTr="0067594A">
        <w:trPr>
          <w:trHeight w:val="455"/>
        </w:trPr>
        <w:tc>
          <w:tcPr>
            <w:tcW w:w="9345" w:type="dxa"/>
            <w:gridSpan w:val="5"/>
            <w:tcBorders>
              <w:top w:val="single" w:sz="6" w:space="0" w:color="D9D9D9"/>
              <w:left w:val="single" w:sz="6" w:space="0" w:color="D9D9D9"/>
              <w:bottom w:val="single" w:sz="6" w:space="0" w:color="D9D9D9"/>
              <w:right w:val="single" w:sz="6" w:space="0" w:color="D9D9D9"/>
            </w:tcBorders>
            <w:shd w:val="clear" w:color="auto" w:fill="586D2D" w:themeFill="text1"/>
            <w:hideMark/>
          </w:tcPr>
          <w:p w14:paraId="5EBDAC9E" w14:textId="77777777" w:rsidR="004F3109" w:rsidRPr="00BA74B7" w:rsidRDefault="004F3109" w:rsidP="00BA74B7">
            <w:pPr>
              <w:spacing w:after="0" w:line="278" w:lineRule="auto"/>
              <w:ind w:left="76"/>
              <w:rPr>
                <w:color w:val="FFFFFF"/>
              </w:rPr>
            </w:pPr>
            <w:r w:rsidRPr="00BA74B7">
              <w:rPr>
                <w:b/>
                <w:bCs/>
                <w:color w:val="FFFFFF"/>
              </w:rPr>
              <w:t>Measure 1d: Most Current English Learner Progress (ELPI) Performance</w:t>
            </w:r>
            <w:r w:rsidRPr="00BA74B7">
              <w:rPr>
                <w:color w:val="FFFFFF"/>
              </w:rPr>
              <w:t> </w:t>
            </w:r>
          </w:p>
        </w:tc>
      </w:tr>
      <w:tr w:rsidR="004F3109" w:rsidRPr="004F3109" w14:paraId="23F215B0" w14:textId="77777777">
        <w:trPr>
          <w:trHeight w:val="705"/>
        </w:trPr>
        <w:tc>
          <w:tcPr>
            <w:tcW w:w="2280" w:type="dxa"/>
            <w:gridSpan w:val="2"/>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2588E797" w14:textId="443B1430" w:rsidR="004F3109" w:rsidRPr="004F3109" w:rsidRDefault="004F3109" w:rsidP="00BA74B7">
            <w:pPr>
              <w:spacing w:after="0" w:line="278" w:lineRule="auto"/>
              <w:ind w:left="76"/>
              <w:jc w:val="center"/>
            </w:pPr>
            <w:r w:rsidRPr="004F3109">
              <w:rPr>
                <w:b/>
                <w:bCs/>
              </w:rPr>
              <w:t>Group</w:t>
            </w:r>
          </w:p>
        </w:tc>
        <w:tc>
          <w:tcPr>
            <w:tcW w:w="2280" w:type="dxa"/>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10294148" w14:textId="29825160" w:rsidR="004F3109" w:rsidRPr="004F3109" w:rsidRDefault="004F3109" w:rsidP="00BA74B7">
            <w:pPr>
              <w:spacing w:after="0" w:line="278" w:lineRule="auto"/>
              <w:ind w:left="76"/>
              <w:jc w:val="center"/>
            </w:pPr>
            <w:r w:rsidRPr="004F3109">
              <w:rPr>
                <w:b/>
                <w:bCs/>
              </w:rPr>
              <w:t>Percent Progressing and Performance Level</w:t>
            </w:r>
          </w:p>
        </w:tc>
        <w:tc>
          <w:tcPr>
            <w:tcW w:w="2340" w:type="dxa"/>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19BA2E31" w14:textId="0778A4D9" w:rsidR="004F3109" w:rsidRPr="004F3109" w:rsidRDefault="004F3109" w:rsidP="00BA74B7">
            <w:pPr>
              <w:spacing w:after="0" w:line="278" w:lineRule="auto"/>
              <w:ind w:left="76"/>
              <w:jc w:val="center"/>
            </w:pPr>
            <w:r w:rsidRPr="004F3109">
              <w:rPr>
                <w:b/>
                <w:bCs/>
              </w:rPr>
              <w:t>State Data</w:t>
            </w:r>
          </w:p>
        </w:tc>
        <w:tc>
          <w:tcPr>
            <w:tcW w:w="2430" w:type="dxa"/>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168AC8C6" w14:textId="3A58CB8F" w:rsidR="004F3109" w:rsidRPr="004F3109" w:rsidRDefault="004F3109" w:rsidP="00BA74B7">
            <w:pPr>
              <w:spacing w:after="0" w:line="278" w:lineRule="auto"/>
              <w:ind w:left="76"/>
              <w:jc w:val="center"/>
            </w:pPr>
            <w:r w:rsidRPr="004F3109">
              <w:rPr>
                <w:b/>
                <w:bCs/>
              </w:rPr>
              <w:t>Status Comparison</w:t>
            </w:r>
          </w:p>
          <w:p w14:paraId="65450588" w14:textId="7B8605A9" w:rsidR="004F3109" w:rsidRPr="004F3109" w:rsidRDefault="004F3109" w:rsidP="00BA74B7">
            <w:pPr>
              <w:spacing w:after="0" w:line="278" w:lineRule="auto"/>
              <w:ind w:left="76"/>
              <w:jc w:val="center"/>
            </w:pPr>
            <w:r w:rsidRPr="004F3109">
              <w:rPr>
                <w:b/>
                <w:bCs/>
              </w:rPr>
              <w:t>(Above, At, Below)</w:t>
            </w:r>
          </w:p>
        </w:tc>
      </w:tr>
      <w:tr w:rsidR="004F3109" w:rsidRPr="004F3109" w14:paraId="59967D8A" w14:textId="77777777">
        <w:trPr>
          <w:trHeight w:val="420"/>
        </w:trPr>
        <w:tc>
          <w:tcPr>
            <w:tcW w:w="187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936CE44" w14:textId="77777777" w:rsidR="004F3109" w:rsidRPr="004F3109" w:rsidRDefault="004F3109" w:rsidP="00BA74B7">
            <w:pPr>
              <w:spacing w:after="160" w:line="278" w:lineRule="auto"/>
              <w:ind w:left="76"/>
            </w:pPr>
            <w:r w:rsidRPr="004F3109">
              <w:t>English Learner </w:t>
            </w:r>
          </w:p>
        </w:tc>
        <w:tc>
          <w:tcPr>
            <w:tcW w:w="2700" w:type="dxa"/>
            <w:gridSpan w:val="2"/>
            <w:tcBorders>
              <w:top w:val="single" w:sz="6" w:space="0" w:color="D9D9D9"/>
              <w:left w:val="single" w:sz="6" w:space="0" w:color="D9D9D9"/>
              <w:bottom w:val="single" w:sz="6" w:space="0" w:color="D9D9D9"/>
              <w:right w:val="single" w:sz="6" w:space="0" w:color="D9D9D9"/>
            </w:tcBorders>
            <w:vAlign w:val="center"/>
            <w:hideMark/>
          </w:tcPr>
          <w:p w14:paraId="6693CB8F" w14:textId="77777777" w:rsidR="004F3109" w:rsidRPr="004F3109" w:rsidRDefault="004F3109" w:rsidP="00BA74B7">
            <w:pPr>
              <w:spacing w:after="160" w:line="278" w:lineRule="auto"/>
              <w:ind w:left="76"/>
            </w:pPr>
            <w:r w:rsidRPr="004F3109">
              <w:t> </w:t>
            </w:r>
          </w:p>
        </w:tc>
        <w:tc>
          <w:tcPr>
            <w:tcW w:w="2340" w:type="dxa"/>
            <w:tcBorders>
              <w:top w:val="single" w:sz="6" w:space="0" w:color="D9D9D9"/>
              <w:left w:val="single" w:sz="6" w:space="0" w:color="D9D9D9"/>
              <w:bottom w:val="single" w:sz="6" w:space="0" w:color="D9D9D9"/>
              <w:right w:val="single" w:sz="6" w:space="0" w:color="D9D9D9"/>
            </w:tcBorders>
            <w:vAlign w:val="center"/>
            <w:hideMark/>
          </w:tcPr>
          <w:p w14:paraId="4EF52A61" w14:textId="77777777" w:rsidR="004F3109" w:rsidRPr="004F3109" w:rsidRDefault="004F3109" w:rsidP="00BA74B7">
            <w:pPr>
              <w:spacing w:after="160" w:line="278" w:lineRule="auto"/>
              <w:ind w:left="76"/>
            </w:pPr>
            <w:r w:rsidRPr="004F3109">
              <w:t> </w:t>
            </w:r>
          </w:p>
        </w:tc>
        <w:tc>
          <w:tcPr>
            <w:tcW w:w="2430" w:type="dxa"/>
            <w:tcBorders>
              <w:top w:val="single" w:sz="6" w:space="0" w:color="D9D9D9"/>
              <w:left w:val="single" w:sz="6" w:space="0" w:color="D9D9D9"/>
              <w:bottom w:val="single" w:sz="6" w:space="0" w:color="D9D9D9"/>
              <w:right w:val="single" w:sz="6" w:space="0" w:color="D9D9D9"/>
            </w:tcBorders>
            <w:vAlign w:val="center"/>
            <w:hideMark/>
          </w:tcPr>
          <w:p w14:paraId="2E67A7A0" w14:textId="77777777" w:rsidR="004F3109" w:rsidRPr="004F3109" w:rsidRDefault="004F3109" w:rsidP="00BA74B7">
            <w:pPr>
              <w:spacing w:after="160" w:line="278" w:lineRule="auto"/>
              <w:ind w:left="76"/>
            </w:pPr>
            <w:r w:rsidRPr="004F3109">
              <w:t> </w:t>
            </w:r>
          </w:p>
        </w:tc>
      </w:tr>
      <w:tr w:rsidR="004F3109" w:rsidRPr="004F3109" w14:paraId="52C4C03B" w14:textId="77777777">
        <w:trPr>
          <w:trHeight w:val="420"/>
        </w:trPr>
        <w:tc>
          <w:tcPr>
            <w:tcW w:w="187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D5AFDDB" w14:textId="77777777" w:rsidR="004F3109" w:rsidRPr="004F3109" w:rsidRDefault="004F3109" w:rsidP="00BA74B7">
            <w:pPr>
              <w:spacing w:after="160" w:line="278" w:lineRule="auto"/>
              <w:ind w:left="76"/>
            </w:pPr>
            <w:r w:rsidRPr="004F3109">
              <w:t>Lont-Term EL </w:t>
            </w:r>
          </w:p>
        </w:tc>
        <w:tc>
          <w:tcPr>
            <w:tcW w:w="2700" w:type="dxa"/>
            <w:gridSpan w:val="2"/>
            <w:tcBorders>
              <w:top w:val="single" w:sz="6" w:space="0" w:color="D9D9D9"/>
              <w:left w:val="single" w:sz="6" w:space="0" w:color="D9D9D9"/>
              <w:bottom w:val="single" w:sz="6" w:space="0" w:color="D9D9D9"/>
              <w:right w:val="single" w:sz="6" w:space="0" w:color="D9D9D9"/>
            </w:tcBorders>
            <w:vAlign w:val="center"/>
            <w:hideMark/>
          </w:tcPr>
          <w:p w14:paraId="26C9BBE3" w14:textId="77777777" w:rsidR="004F3109" w:rsidRPr="004F3109" w:rsidRDefault="004F3109" w:rsidP="00BA74B7">
            <w:pPr>
              <w:spacing w:after="160" w:line="278" w:lineRule="auto"/>
              <w:ind w:left="76"/>
            </w:pPr>
            <w:r w:rsidRPr="004F3109">
              <w:t> </w:t>
            </w:r>
          </w:p>
        </w:tc>
        <w:tc>
          <w:tcPr>
            <w:tcW w:w="2340" w:type="dxa"/>
            <w:tcBorders>
              <w:top w:val="single" w:sz="6" w:space="0" w:color="D9D9D9"/>
              <w:left w:val="single" w:sz="6" w:space="0" w:color="D9D9D9"/>
              <w:bottom w:val="single" w:sz="6" w:space="0" w:color="D9D9D9"/>
              <w:right w:val="single" w:sz="6" w:space="0" w:color="D9D9D9"/>
            </w:tcBorders>
            <w:vAlign w:val="center"/>
            <w:hideMark/>
          </w:tcPr>
          <w:p w14:paraId="2439BAB9" w14:textId="77777777" w:rsidR="004F3109" w:rsidRPr="004F3109" w:rsidRDefault="004F3109" w:rsidP="00BA74B7">
            <w:pPr>
              <w:spacing w:after="160" w:line="278" w:lineRule="auto"/>
              <w:ind w:left="76"/>
            </w:pPr>
            <w:r w:rsidRPr="004F3109">
              <w:t> </w:t>
            </w:r>
          </w:p>
        </w:tc>
        <w:tc>
          <w:tcPr>
            <w:tcW w:w="2430" w:type="dxa"/>
            <w:tcBorders>
              <w:top w:val="single" w:sz="6" w:space="0" w:color="D9D9D9"/>
              <w:left w:val="single" w:sz="6" w:space="0" w:color="D9D9D9"/>
              <w:bottom w:val="single" w:sz="6" w:space="0" w:color="D9D9D9"/>
              <w:right w:val="single" w:sz="6" w:space="0" w:color="D9D9D9"/>
            </w:tcBorders>
            <w:vAlign w:val="center"/>
            <w:hideMark/>
          </w:tcPr>
          <w:p w14:paraId="55BD1B14" w14:textId="77777777" w:rsidR="004F3109" w:rsidRPr="004F3109" w:rsidRDefault="004F3109" w:rsidP="00BA74B7">
            <w:pPr>
              <w:spacing w:after="160" w:line="278" w:lineRule="auto"/>
              <w:ind w:left="76"/>
            </w:pPr>
            <w:r w:rsidRPr="004F3109">
              <w:t> </w:t>
            </w:r>
          </w:p>
        </w:tc>
      </w:tr>
    </w:tbl>
    <w:p w14:paraId="610F7BD6" w14:textId="77777777" w:rsidR="004F3109" w:rsidRPr="004F3109" w:rsidRDefault="004F3109" w:rsidP="004F3109">
      <w:pPr>
        <w:spacing w:after="160" w:line="278" w:lineRule="auto"/>
      </w:pPr>
      <w:r w:rsidRPr="004F3109">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2700"/>
        <w:gridCol w:w="1980"/>
        <w:gridCol w:w="2505"/>
      </w:tblGrid>
      <w:tr w:rsidR="004F3109" w:rsidRPr="004F3109" w14:paraId="0F977D6C" w14:textId="77777777" w:rsidTr="0067594A">
        <w:trPr>
          <w:trHeight w:val="473"/>
        </w:trPr>
        <w:tc>
          <w:tcPr>
            <w:tcW w:w="9330" w:type="dxa"/>
            <w:gridSpan w:val="4"/>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2A0EA9DE" w14:textId="77777777" w:rsidR="004F3109" w:rsidRPr="004F3109" w:rsidRDefault="004F3109" w:rsidP="00BA74B7">
            <w:pPr>
              <w:spacing w:after="0" w:line="278" w:lineRule="auto"/>
              <w:ind w:left="76"/>
            </w:pPr>
            <w:r w:rsidRPr="00BA74B7">
              <w:rPr>
                <w:b/>
                <w:bCs/>
                <w:color w:val="FFFFFF"/>
              </w:rPr>
              <w:t>Measure 1e: Most Current College-Career Indicator Performance</w:t>
            </w:r>
            <w:r w:rsidRPr="00BA74B7">
              <w:rPr>
                <w:color w:val="FFFFFF"/>
              </w:rPr>
              <w:t> </w:t>
            </w:r>
          </w:p>
        </w:tc>
      </w:tr>
      <w:tr w:rsidR="004F3109" w:rsidRPr="004F3109" w14:paraId="46D4A2F1" w14:textId="77777777">
        <w:trPr>
          <w:trHeight w:val="705"/>
        </w:trPr>
        <w:tc>
          <w:tcPr>
            <w:tcW w:w="214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41B34E8F" w14:textId="77777777" w:rsidR="004F3109" w:rsidRPr="004F3109" w:rsidRDefault="004F3109" w:rsidP="00BA74B7">
            <w:pPr>
              <w:spacing w:after="0" w:line="278" w:lineRule="auto"/>
              <w:ind w:left="76"/>
            </w:pPr>
            <w:r w:rsidRPr="004F3109">
              <w:rPr>
                <w:b/>
                <w:bCs/>
              </w:rPr>
              <w:t>Group</w:t>
            </w:r>
            <w:r w:rsidRPr="004F3109">
              <w:t> </w:t>
            </w:r>
          </w:p>
        </w:tc>
        <w:tc>
          <w:tcPr>
            <w:tcW w:w="270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16D991E1" w14:textId="6D2EDC70" w:rsidR="004F3109" w:rsidRPr="004F3109" w:rsidRDefault="004F3109" w:rsidP="00BA74B7">
            <w:pPr>
              <w:spacing w:after="0" w:line="278" w:lineRule="auto"/>
              <w:ind w:left="76"/>
              <w:jc w:val="center"/>
            </w:pPr>
            <w:r w:rsidRPr="004F3109">
              <w:rPr>
                <w:b/>
                <w:bCs/>
              </w:rPr>
              <w:t>Percentage Prepared and Performance Color</w:t>
            </w:r>
          </w:p>
        </w:tc>
        <w:tc>
          <w:tcPr>
            <w:tcW w:w="198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33BE149E" w14:textId="39CBB45E" w:rsidR="004F3109" w:rsidRPr="004F3109" w:rsidRDefault="004F3109" w:rsidP="00BA74B7">
            <w:pPr>
              <w:spacing w:after="0" w:line="278" w:lineRule="auto"/>
              <w:ind w:left="76"/>
              <w:jc w:val="center"/>
            </w:pPr>
            <w:r w:rsidRPr="004F3109">
              <w:rPr>
                <w:b/>
                <w:bCs/>
              </w:rPr>
              <w:t>State Rate</w:t>
            </w:r>
          </w:p>
        </w:tc>
        <w:tc>
          <w:tcPr>
            <w:tcW w:w="249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1E29CDDD" w14:textId="56D34167" w:rsidR="004F3109" w:rsidRPr="004F3109" w:rsidRDefault="004F3109" w:rsidP="00BA74B7">
            <w:pPr>
              <w:spacing w:after="0" w:line="278" w:lineRule="auto"/>
              <w:ind w:left="76"/>
              <w:jc w:val="center"/>
            </w:pPr>
            <w:r w:rsidRPr="004F3109">
              <w:rPr>
                <w:b/>
                <w:bCs/>
              </w:rPr>
              <w:t>Status Comparison</w:t>
            </w:r>
          </w:p>
          <w:p w14:paraId="44CB504E" w14:textId="018102A9" w:rsidR="004F3109" w:rsidRPr="004F3109" w:rsidRDefault="004F3109" w:rsidP="00BA74B7">
            <w:pPr>
              <w:spacing w:after="0" w:line="278" w:lineRule="auto"/>
              <w:ind w:left="76"/>
              <w:jc w:val="center"/>
            </w:pPr>
            <w:r w:rsidRPr="004F3109">
              <w:rPr>
                <w:b/>
                <w:bCs/>
              </w:rPr>
              <w:t>(Above, At, Below)</w:t>
            </w:r>
          </w:p>
        </w:tc>
      </w:tr>
      <w:tr w:rsidR="004F3109" w:rsidRPr="004F3109" w14:paraId="5FBA50B8" w14:textId="77777777">
        <w:trPr>
          <w:trHeight w:val="420"/>
        </w:trPr>
        <w:tc>
          <w:tcPr>
            <w:tcW w:w="2145" w:type="dxa"/>
            <w:tcBorders>
              <w:top w:val="single" w:sz="6" w:space="0" w:color="F2F2F2"/>
              <w:left w:val="single" w:sz="6" w:space="0" w:color="D9D9D9"/>
              <w:bottom w:val="single" w:sz="6" w:space="0" w:color="D9D9D9"/>
              <w:right w:val="single" w:sz="6" w:space="0" w:color="D9D9D9"/>
            </w:tcBorders>
            <w:shd w:val="clear" w:color="auto" w:fill="F2F2F2"/>
            <w:vAlign w:val="center"/>
            <w:hideMark/>
          </w:tcPr>
          <w:p w14:paraId="667BD2E3" w14:textId="77777777" w:rsidR="004F3109" w:rsidRPr="004F3109" w:rsidRDefault="004F3109" w:rsidP="00BA74B7">
            <w:pPr>
              <w:spacing w:after="160" w:line="278" w:lineRule="auto"/>
              <w:ind w:left="76"/>
            </w:pPr>
            <w:r w:rsidRPr="004F3109">
              <w:t>All Students </w:t>
            </w:r>
          </w:p>
        </w:tc>
        <w:tc>
          <w:tcPr>
            <w:tcW w:w="2700" w:type="dxa"/>
            <w:tcBorders>
              <w:top w:val="single" w:sz="6" w:space="0" w:color="F2F2F2"/>
              <w:left w:val="single" w:sz="6" w:space="0" w:color="D9D9D9"/>
              <w:bottom w:val="single" w:sz="6" w:space="0" w:color="D9D9D9"/>
              <w:right w:val="single" w:sz="6" w:space="0" w:color="D9D9D9"/>
            </w:tcBorders>
            <w:vAlign w:val="center"/>
            <w:hideMark/>
          </w:tcPr>
          <w:p w14:paraId="3756386A" w14:textId="77777777" w:rsidR="004F3109" w:rsidRPr="004F3109" w:rsidRDefault="004F3109" w:rsidP="00BA74B7">
            <w:pPr>
              <w:spacing w:after="160" w:line="278" w:lineRule="auto"/>
              <w:ind w:left="76"/>
            </w:pPr>
            <w:r w:rsidRPr="004F3109">
              <w:t> </w:t>
            </w:r>
          </w:p>
        </w:tc>
        <w:tc>
          <w:tcPr>
            <w:tcW w:w="1980" w:type="dxa"/>
            <w:tcBorders>
              <w:top w:val="single" w:sz="6" w:space="0" w:color="F2F2F2"/>
              <w:left w:val="single" w:sz="6" w:space="0" w:color="D9D9D9"/>
              <w:bottom w:val="single" w:sz="6" w:space="0" w:color="D9D9D9"/>
              <w:right w:val="single" w:sz="6" w:space="0" w:color="D9D9D9"/>
            </w:tcBorders>
            <w:vAlign w:val="center"/>
            <w:hideMark/>
          </w:tcPr>
          <w:p w14:paraId="01BF0E35" w14:textId="77777777" w:rsidR="004F3109" w:rsidRPr="004F3109" w:rsidRDefault="004F3109" w:rsidP="00BA74B7">
            <w:pPr>
              <w:spacing w:after="160" w:line="278" w:lineRule="auto"/>
              <w:ind w:left="76"/>
            </w:pPr>
            <w:r w:rsidRPr="004F3109">
              <w:t> </w:t>
            </w:r>
          </w:p>
        </w:tc>
        <w:tc>
          <w:tcPr>
            <w:tcW w:w="2490" w:type="dxa"/>
            <w:tcBorders>
              <w:top w:val="single" w:sz="6" w:space="0" w:color="F2F2F2"/>
              <w:left w:val="single" w:sz="6" w:space="0" w:color="D9D9D9"/>
              <w:bottom w:val="single" w:sz="6" w:space="0" w:color="D9D9D9"/>
              <w:right w:val="single" w:sz="6" w:space="0" w:color="D9D9D9"/>
            </w:tcBorders>
            <w:vAlign w:val="center"/>
            <w:hideMark/>
          </w:tcPr>
          <w:p w14:paraId="1990B69C" w14:textId="77777777" w:rsidR="004F3109" w:rsidRPr="004F3109" w:rsidRDefault="004F3109" w:rsidP="00BA74B7">
            <w:pPr>
              <w:spacing w:after="160" w:line="278" w:lineRule="auto"/>
              <w:ind w:left="76"/>
            </w:pPr>
            <w:r w:rsidRPr="004F3109">
              <w:t> </w:t>
            </w:r>
          </w:p>
        </w:tc>
      </w:tr>
      <w:tr w:rsidR="004F3109" w:rsidRPr="004F3109" w14:paraId="4B41324B"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9B78FB8" w14:textId="77777777" w:rsidR="004F3109" w:rsidRPr="004F3109" w:rsidRDefault="004F3109" w:rsidP="00BA74B7">
            <w:pPr>
              <w:spacing w:after="160" w:line="278" w:lineRule="auto"/>
              <w:ind w:left="76"/>
            </w:pPr>
            <w:r w:rsidRPr="004F3109">
              <w:t>English Learners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62113665"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960B581"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1E1FF686" w14:textId="77777777" w:rsidR="004F3109" w:rsidRPr="004F3109" w:rsidRDefault="004F3109" w:rsidP="00BA74B7">
            <w:pPr>
              <w:spacing w:after="160" w:line="278" w:lineRule="auto"/>
              <w:ind w:left="76"/>
            </w:pPr>
            <w:r w:rsidRPr="004F3109">
              <w:t> </w:t>
            </w:r>
          </w:p>
        </w:tc>
      </w:tr>
      <w:tr w:rsidR="004F3109" w:rsidRPr="004F3109" w14:paraId="4897FEE1"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F334941" w14:textId="77777777" w:rsidR="004F3109" w:rsidRPr="004F3109" w:rsidRDefault="004F3109" w:rsidP="00BA74B7">
            <w:pPr>
              <w:spacing w:after="160" w:line="278" w:lineRule="auto"/>
              <w:ind w:left="76"/>
            </w:pPr>
            <w:r w:rsidRPr="004F3109">
              <w:lastRenderedPageBreak/>
              <w:t>Long-Term ELs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0D8E0C92"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1D84FB3B"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11A6D722" w14:textId="77777777" w:rsidR="004F3109" w:rsidRPr="004F3109" w:rsidRDefault="004F3109" w:rsidP="00BA74B7">
            <w:pPr>
              <w:spacing w:after="160" w:line="278" w:lineRule="auto"/>
              <w:ind w:left="76"/>
            </w:pPr>
            <w:r w:rsidRPr="004F3109">
              <w:t> </w:t>
            </w:r>
          </w:p>
        </w:tc>
      </w:tr>
      <w:tr w:rsidR="004F3109" w:rsidRPr="004F3109" w14:paraId="1FD23C3D"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A19DB2D" w14:textId="77777777" w:rsidR="004F3109" w:rsidRPr="004F3109" w:rsidRDefault="004F3109" w:rsidP="00BA74B7">
            <w:pPr>
              <w:spacing w:after="160" w:line="278" w:lineRule="auto"/>
              <w:ind w:left="76"/>
            </w:pPr>
            <w:r w:rsidRPr="004F3109">
              <w:t>Disabilities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1CFA143B"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0E6EED4"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76651B38" w14:textId="77777777" w:rsidR="004F3109" w:rsidRPr="004F3109" w:rsidRDefault="004F3109" w:rsidP="00BA74B7">
            <w:pPr>
              <w:spacing w:after="160" w:line="278" w:lineRule="auto"/>
              <w:ind w:left="76"/>
            </w:pPr>
            <w:r w:rsidRPr="004F3109">
              <w:t> </w:t>
            </w:r>
          </w:p>
        </w:tc>
      </w:tr>
      <w:tr w:rsidR="004F3109" w:rsidRPr="004F3109" w14:paraId="1AEFA622"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F5DC49A" w14:textId="77777777" w:rsidR="004F3109" w:rsidRPr="004F3109" w:rsidRDefault="004F3109" w:rsidP="00BA74B7">
            <w:pPr>
              <w:spacing w:after="160" w:line="278" w:lineRule="auto"/>
              <w:ind w:left="76"/>
            </w:pPr>
            <w:r w:rsidRPr="004F3109">
              <w:t>Homeless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2B4C3CFC"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6CC5EBF"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095B9F01" w14:textId="77777777" w:rsidR="004F3109" w:rsidRPr="004F3109" w:rsidRDefault="004F3109" w:rsidP="00BA74B7">
            <w:pPr>
              <w:spacing w:after="160" w:line="278" w:lineRule="auto"/>
              <w:ind w:left="76"/>
            </w:pPr>
            <w:r w:rsidRPr="004F3109">
              <w:t> </w:t>
            </w:r>
          </w:p>
        </w:tc>
      </w:tr>
      <w:tr w:rsidR="004F3109" w:rsidRPr="004F3109" w14:paraId="754EDE56"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6C525BD" w14:textId="77777777" w:rsidR="004F3109" w:rsidRPr="004F3109" w:rsidRDefault="004F3109" w:rsidP="00BA74B7">
            <w:pPr>
              <w:spacing w:after="160" w:line="278" w:lineRule="auto"/>
              <w:ind w:left="76"/>
            </w:pPr>
            <w:r w:rsidRPr="004F3109">
              <w:t>Foster Youth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0445B721"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018F1D05"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6A590CD9" w14:textId="77777777" w:rsidR="004F3109" w:rsidRPr="004F3109" w:rsidRDefault="004F3109" w:rsidP="00BA74B7">
            <w:pPr>
              <w:spacing w:after="160" w:line="278" w:lineRule="auto"/>
              <w:ind w:left="76"/>
            </w:pPr>
            <w:r w:rsidRPr="004F3109">
              <w:t> </w:t>
            </w:r>
          </w:p>
        </w:tc>
      </w:tr>
      <w:tr w:rsidR="004F3109" w:rsidRPr="004F3109" w14:paraId="5B14EF41"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DB4780F" w14:textId="77777777" w:rsidR="004F3109" w:rsidRPr="004F3109" w:rsidRDefault="004F3109" w:rsidP="00BA74B7">
            <w:pPr>
              <w:spacing w:after="160" w:line="278" w:lineRule="auto"/>
              <w:ind w:left="76"/>
            </w:pPr>
            <w:r w:rsidRPr="004F3109">
              <w:t>SE Disadvantaged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3F6ECA2A"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184E8AB2"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182B958D" w14:textId="77777777" w:rsidR="004F3109" w:rsidRPr="004F3109" w:rsidRDefault="004F3109" w:rsidP="00BA74B7">
            <w:pPr>
              <w:spacing w:after="160" w:line="278" w:lineRule="auto"/>
              <w:ind w:left="76"/>
            </w:pPr>
            <w:r w:rsidRPr="004F3109">
              <w:t> </w:t>
            </w:r>
          </w:p>
        </w:tc>
      </w:tr>
      <w:tr w:rsidR="004F3109" w:rsidRPr="004F3109" w14:paraId="348265C4"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D2B70D2" w14:textId="77777777" w:rsidR="004F3109" w:rsidRPr="004F3109" w:rsidRDefault="004F3109" w:rsidP="00BA74B7">
            <w:pPr>
              <w:spacing w:after="160" w:line="278" w:lineRule="auto"/>
              <w:ind w:left="76"/>
            </w:pPr>
            <w:r w:rsidRPr="004F3109">
              <w:t>American Indian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16940AD3"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86FEEA8"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0923911B" w14:textId="77777777" w:rsidR="004F3109" w:rsidRPr="004F3109" w:rsidRDefault="004F3109" w:rsidP="00BA74B7">
            <w:pPr>
              <w:spacing w:after="160" w:line="278" w:lineRule="auto"/>
              <w:ind w:left="76"/>
            </w:pPr>
            <w:r w:rsidRPr="004F3109">
              <w:t> </w:t>
            </w:r>
          </w:p>
        </w:tc>
      </w:tr>
      <w:tr w:rsidR="004F3109" w:rsidRPr="004F3109" w14:paraId="497D13BA"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986E972" w14:textId="77777777" w:rsidR="004F3109" w:rsidRPr="004F3109" w:rsidRDefault="004F3109" w:rsidP="00BA74B7">
            <w:pPr>
              <w:spacing w:after="160" w:line="278" w:lineRule="auto"/>
              <w:ind w:left="76"/>
            </w:pPr>
            <w:r w:rsidRPr="004F3109">
              <w:t>Asian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17B67AB5"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4E8E1F62"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3D56E431" w14:textId="77777777" w:rsidR="004F3109" w:rsidRPr="004F3109" w:rsidRDefault="004F3109" w:rsidP="00BA74B7">
            <w:pPr>
              <w:spacing w:after="160" w:line="278" w:lineRule="auto"/>
              <w:ind w:left="76"/>
            </w:pPr>
            <w:r w:rsidRPr="004F3109">
              <w:t> </w:t>
            </w:r>
          </w:p>
        </w:tc>
      </w:tr>
      <w:tr w:rsidR="004F3109" w:rsidRPr="004F3109" w14:paraId="5ACFC03E"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E6A9DEF" w14:textId="77777777" w:rsidR="004F3109" w:rsidRPr="004F3109" w:rsidRDefault="004F3109" w:rsidP="00BA74B7">
            <w:pPr>
              <w:spacing w:after="160" w:line="278" w:lineRule="auto"/>
              <w:ind w:left="76"/>
            </w:pPr>
            <w:r w:rsidRPr="004F3109">
              <w:t>African American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3B39D216"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343D5DED"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31490EF6" w14:textId="77777777" w:rsidR="004F3109" w:rsidRPr="004F3109" w:rsidRDefault="004F3109" w:rsidP="00BA74B7">
            <w:pPr>
              <w:spacing w:after="160" w:line="278" w:lineRule="auto"/>
              <w:ind w:left="76"/>
            </w:pPr>
            <w:r w:rsidRPr="004F3109">
              <w:t> </w:t>
            </w:r>
          </w:p>
        </w:tc>
      </w:tr>
      <w:tr w:rsidR="004F3109" w:rsidRPr="004F3109" w14:paraId="0C5AA443"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F0EF24C" w14:textId="77777777" w:rsidR="004F3109" w:rsidRPr="004F3109" w:rsidRDefault="004F3109" w:rsidP="00BA74B7">
            <w:pPr>
              <w:spacing w:after="160" w:line="278" w:lineRule="auto"/>
              <w:ind w:left="76"/>
            </w:pPr>
            <w:r w:rsidRPr="004F3109">
              <w:t>Filipino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2B723D67"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58AA728E"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1DF99F22" w14:textId="77777777" w:rsidR="004F3109" w:rsidRPr="004F3109" w:rsidRDefault="004F3109" w:rsidP="00BA74B7">
            <w:pPr>
              <w:spacing w:after="160" w:line="278" w:lineRule="auto"/>
              <w:ind w:left="76"/>
            </w:pPr>
            <w:r w:rsidRPr="004F3109">
              <w:t> </w:t>
            </w:r>
          </w:p>
        </w:tc>
      </w:tr>
      <w:tr w:rsidR="004F3109" w:rsidRPr="004F3109" w14:paraId="186C9E84"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C5C47B4" w14:textId="77777777" w:rsidR="004F3109" w:rsidRPr="004F3109" w:rsidRDefault="004F3109" w:rsidP="00BA74B7">
            <w:pPr>
              <w:spacing w:after="160" w:line="278" w:lineRule="auto"/>
              <w:ind w:left="76"/>
            </w:pPr>
            <w:r w:rsidRPr="004F3109">
              <w:t>Hispanic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4B37820E"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B853FBC"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31EAD14F" w14:textId="77777777" w:rsidR="004F3109" w:rsidRPr="004F3109" w:rsidRDefault="004F3109" w:rsidP="00BA74B7">
            <w:pPr>
              <w:spacing w:after="160" w:line="278" w:lineRule="auto"/>
              <w:ind w:left="76"/>
            </w:pPr>
            <w:r w:rsidRPr="004F3109">
              <w:t> </w:t>
            </w:r>
          </w:p>
        </w:tc>
      </w:tr>
      <w:tr w:rsidR="004F3109" w:rsidRPr="004F3109" w14:paraId="08988B8D"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A09E720" w14:textId="77777777" w:rsidR="004F3109" w:rsidRPr="004F3109" w:rsidRDefault="004F3109" w:rsidP="00BA74B7">
            <w:pPr>
              <w:spacing w:after="160" w:line="278" w:lineRule="auto"/>
              <w:ind w:left="76"/>
            </w:pPr>
            <w:r w:rsidRPr="004F3109">
              <w:t>Pacific Islander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08F480CF"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6FE31EF"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00CE622A" w14:textId="77777777" w:rsidR="004F3109" w:rsidRPr="004F3109" w:rsidRDefault="004F3109" w:rsidP="00BA74B7">
            <w:pPr>
              <w:spacing w:after="160" w:line="278" w:lineRule="auto"/>
              <w:ind w:left="76"/>
            </w:pPr>
            <w:r w:rsidRPr="004F3109">
              <w:t> </w:t>
            </w:r>
          </w:p>
        </w:tc>
      </w:tr>
      <w:tr w:rsidR="004F3109" w:rsidRPr="004F3109" w14:paraId="19AAB797"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F2E4CBB" w14:textId="77777777" w:rsidR="004F3109" w:rsidRPr="004F3109" w:rsidRDefault="004F3109" w:rsidP="00BA74B7">
            <w:pPr>
              <w:spacing w:after="160" w:line="278" w:lineRule="auto"/>
              <w:ind w:left="76"/>
            </w:pPr>
            <w:r w:rsidRPr="004F3109">
              <w:t>Two or More Races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0E42833B"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8B12FC6"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30828164" w14:textId="77777777" w:rsidR="004F3109" w:rsidRPr="004F3109" w:rsidRDefault="004F3109" w:rsidP="00BA74B7">
            <w:pPr>
              <w:spacing w:after="160" w:line="278" w:lineRule="auto"/>
              <w:ind w:left="76"/>
            </w:pPr>
            <w:r w:rsidRPr="004F3109">
              <w:t> </w:t>
            </w:r>
          </w:p>
        </w:tc>
      </w:tr>
      <w:tr w:rsidR="004F3109" w:rsidRPr="004F3109" w14:paraId="5DC5B32A" w14:textId="77777777">
        <w:trPr>
          <w:trHeight w:val="420"/>
        </w:trPr>
        <w:tc>
          <w:tcPr>
            <w:tcW w:w="214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551E2AA" w14:textId="77777777" w:rsidR="004F3109" w:rsidRPr="004F3109" w:rsidRDefault="004F3109" w:rsidP="00BA74B7">
            <w:pPr>
              <w:spacing w:after="160" w:line="278" w:lineRule="auto"/>
              <w:ind w:left="76"/>
            </w:pPr>
            <w:r w:rsidRPr="004F3109">
              <w:t>White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7171602F" w14:textId="77777777" w:rsidR="004F3109" w:rsidRPr="004F3109" w:rsidRDefault="004F3109" w:rsidP="00BA74B7">
            <w:pPr>
              <w:spacing w:after="160" w:line="278" w:lineRule="auto"/>
              <w:ind w:left="76"/>
            </w:pPr>
            <w:r w:rsidRPr="004F3109">
              <w:t> </w:t>
            </w:r>
          </w:p>
        </w:tc>
        <w:tc>
          <w:tcPr>
            <w:tcW w:w="1980" w:type="dxa"/>
            <w:tcBorders>
              <w:top w:val="single" w:sz="6" w:space="0" w:color="D9D9D9"/>
              <w:left w:val="single" w:sz="6" w:space="0" w:color="D9D9D9"/>
              <w:bottom w:val="single" w:sz="6" w:space="0" w:color="D9D9D9"/>
              <w:right w:val="single" w:sz="6" w:space="0" w:color="D9D9D9"/>
            </w:tcBorders>
            <w:vAlign w:val="center"/>
            <w:hideMark/>
          </w:tcPr>
          <w:p w14:paraId="2583CF68" w14:textId="77777777" w:rsidR="004F3109" w:rsidRPr="004F3109" w:rsidRDefault="004F3109" w:rsidP="00BA74B7">
            <w:pPr>
              <w:spacing w:after="160" w:line="278" w:lineRule="auto"/>
              <w:ind w:left="76"/>
            </w:pPr>
            <w:r w:rsidRPr="004F3109">
              <w: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4CB884A6" w14:textId="77777777" w:rsidR="004F3109" w:rsidRPr="004F3109" w:rsidRDefault="004F3109" w:rsidP="00BA74B7">
            <w:pPr>
              <w:spacing w:after="160" w:line="278" w:lineRule="auto"/>
              <w:ind w:left="76"/>
            </w:pPr>
            <w:r w:rsidRPr="004F3109">
              <w:t> </w:t>
            </w:r>
          </w:p>
        </w:tc>
      </w:tr>
    </w:tbl>
    <w:p w14:paraId="4F2EB6E0" w14:textId="77777777" w:rsidR="00BA74B7" w:rsidRDefault="00BA74B7" w:rsidP="00BA74B7">
      <w:pPr>
        <w:spacing w:after="160" w:line="278" w:lineRule="auto"/>
        <w:ind w:left="720"/>
      </w:pPr>
    </w:p>
    <w:p w14:paraId="04772A74" w14:textId="4D0EE331" w:rsidR="004F3109" w:rsidRPr="004F3109" w:rsidRDefault="004F3109" w:rsidP="004F3109">
      <w:pPr>
        <w:numPr>
          <w:ilvl w:val="0"/>
          <w:numId w:val="22"/>
        </w:numPr>
        <w:spacing w:after="160" w:line="278" w:lineRule="auto"/>
      </w:pPr>
      <w:r w:rsidRPr="004F3109">
        <w:t>Engagement and Climate Performance Indicators </w:t>
      </w:r>
    </w:p>
    <w:p w14:paraId="6AA44F99" w14:textId="3D6C7D71" w:rsidR="004F3109" w:rsidRPr="004F3109" w:rsidRDefault="004F3109" w:rsidP="004F3109">
      <w:pPr>
        <w:spacing w:after="160" w:line="278" w:lineRule="auto"/>
      </w:pPr>
      <w:r w:rsidRPr="004F3109">
        <w:t xml:space="preserve">Additional </w:t>
      </w:r>
      <w:r w:rsidR="00F9130E" w:rsidRPr="00B218EF">
        <w:t xml:space="preserve">California </w:t>
      </w:r>
      <w:r w:rsidR="00B218EF">
        <w:t xml:space="preserve">School </w:t>
      </w:r>
      <w:r w:rsidR="00F9130E" w:rsidRPr="00B218EF">
        <w:t>Dashboard</w:t>
      </w:r>
      <w:r w:rsidRPr="004F3109">
        <w:t xml:space="preserve"> metrics provide context for a school's successful implementation of the approved educational program. The school's data is</w:t>
      </w:r>
      <w:r w:rsidR="00B218EF">
        <w:t xml:space="preserve"> not </w:t>
      </w:r>
      <w:r w:rsidRPr="004F3109">
        <w:t>compared to the state</w:t>
      </w:r>
      <w:r w:rsidR="00136CBF">
        <w:t>wide</w:t>
      </w:r>
      <w:r w:rsidR="00B218EF">
        <w:t xml:space="preserve"> data to determine a performance level or rating</w:t>
      </w:r>
      <w:r w:rsidRPr="004F3109">
        <w:t xml:space="preserve">, </w:t>
      </w:r>
      <w:r w:rsidR="00B218EF">
        <w:t xml:space="preserve">but </w:t>
      </w:r>
      <w:r w:rsidR="00A92A07">
        <w:t xml:space="preserve">the state rate </w:t>
      </w:r>
      <w:r w:rsidR="00B218EF">
        <w:t xml:space="preserve">does provide useful contextual information. </w:t>
      </w:r>
      <w:r w:rsidR="00A92A07">
        <w:t>The school</w:t>
      </w:r>
      <w:r w:rsidRPr="004F3109">
        <w:t xml:space="preserve"> should show evidence of continuous improvement based on performance </w:t>
      </w:r>
      <w:r w:rsidR="00B218EF">
        <w:t>over time</w:t>
      </w:r>
      <w:r w:rsidRPr="004F3109">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4"/>
        <w:gridCol w:w="3090"/>
        <w:gridCol w:w="3120"/>
      </w:tblGrid>
      <w:tr w:rsidR="004F3109" w:rsidRPr="004F3109" w14:paraId="4300BBA1" w14:textId="77777777" w:rsidTr="0067594A">
        <w:trPr>
          <w:trHeight w:val="554"/>
        </w:trPr>
        <w:tc>
          <w:tcPr>
            <w:tcW w:w="9345" w:type="dxa"/>
            <w:gridSpan w:val="3"/>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3C8E87E9" w14:textId="77777777" w:rsidR="004F3109" w:rsidRPr="004F3109" w:rsidRDefault="004F3109" w:rsidP="00BA74B7">
            <w:pPr>
              <w:spacing w:after="0" w:line="278" w:lineRule="auto"/>
              <w:ind w:left="76"/>
            </w:pPr>
            <w:r w:rsidRPr="00BA74B7">
              <w:rPr>
                <w:b/>
                <w:bCs/>
                <w:color w:val="FFFFFF"/>
              </w:rPr>
              <w:t>Measure 2a: K-8 Chronic Absenteeism </w:t>
            </w:r>
            <w:r w:rsidRPr="00BA74B7">
              <w:rPr>
                <w:color w:val="FFFFFF"/>
              </w:rPr>
              <w:t> </w:t>
            </w:r>
          </w:p>
        </w:tc>
      </w:tr>
      <w:tr w:rsidR="004F3109" w:rsidRPr="004F3109" w14:paraId="0DE7D899" w14:textId="77777777">
        <w:trPr>
          <w:trHeight w:val="705"/>
        </w:trPr>
        <w:tc>
          <w:tcPr>
            <w:tcW w:w="313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0E2ADBFE" w14:textId="77777777" w:rsidR="004F3109" w:rsidRPr="004F3109" w:rsidRDefault="004F3109" w:rsidP="00BA74B7">
            <w:pPr>
              <w:spacing w:after="0" w:line="278" w:lineRule="auto"/>
              <w:ind w:left="76"/>
            </w:pPr>
            <w:r w:rsidRPr="004F3109">
              <w:rPr>
                <w:b/>
                <w:bCs/>
              </w:rPr>
              <w:t>Group</w:t>
            </w:r>
            <w:r w:rsidRPr="004F3109">
              <w:t> </w:t>
            </w:r>
          </w:p>
        </w:tc>
        <w:tc>
          <w:tcPr>
            <w:tcW w:w="309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1D466436" w14:textId="2C9BC229" w:rsidR="004F3109" w:rsidRPr="004F3109" w:rsidRDefault="004F3109" w:rsidP="00BA74B7">
            <w:pPr>
              <w:spacing w:after="0" w:line="278" w:lineRule="auto"/>
              <w:ind w:left="76"/>
              <w:jc w:val="center"/>
            </w:pPr>
            <w:r w:rsidRPr="004F3109">
              <w:rPr>
                <w:b/>
                <w:bCs/>
              </w:rPr>
              <w:t>Percent Chronically Absent</w:t>
            </w:r>
          </w:p>
          <w:p w14:paraId="307F234A" w14:textId="6E7456B7" w:rsidR="004F3109" w:rsidRPr="004F3109" w:rsidRDefault="004F3109" w:rsidP="00BA74B7">
            <w:pPr>
              <w:spacing w:after="0" w:line="278" w:lineRule="auto"/>
              <w:ind w:left="76"/>
              <w:jc w:val="center"/>
            </w:pPr>
            <w:r w:rsidRPr="004F3109">
              <w:rPr>
                <w:b/>
                <w:bCs/>
              </w:rPr>
              <w:t>and Performance Color</w:t>
            </w:r>
          </w:p>
        </w:tc>
        <w:tc>
          <w:tcPr>
            <w:tcW w:w="312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1879A627" w14:textId="002F90B0" w:rsidR="004F3109" w:rsidRPr="004F3109" w:rsidRDefault="004F3109" w:rsidP="00BA74B7">
            <w:pPr>
              <w:spacing w:after="0" w:line="278" w:lineRule="auto"/>
              <w:ind w:left="76"/>
              <w:jc w:val="center"/>
            </w:pPr>
            <w:r w:rsidRPr="004F3109">
              <w:rPr>
                <w:b/>
                <w:bCs/>
              </w:rPr>
              <w:t>State Rate</w:t>
            </w:r>
          </w:p>
        </w:tc>
      </w:tr>
      <w:tr w:rsidR="004F3109" w:rsidRPr="004F3109" w14:paraId="65829A63" w14:textId="77777777">
        <w:trPr>
          <w:trHeight w:val="420"/>
        </w:trPr>
        <w:tc>
          <w:tcPr>
            <w:tcW w:w="3135" w:type="dxa"/>
            <w:tcBorders>
              <w:top w:val="single" w:sz="6" w:space="0" w:color="F2F2F2"/>
              <w:left w:val="single" w:sz="6" w:space="0" w:color="D9D9D9"/>
              <w:bottom w:val="single" w:sz="6" w:space="0" w:color="D9D9D9"/>
              <w:right w:val="single" w:sz="6" w:space="0" w:color="D9D9D9"/>
            </w:tcBorders>
            <w:shd w:val="clear" w:color="auto" w:fill="F2F2F2"/>
            <w:vAlign w:val="center"/>
            <w:hideMark/>
          </w:tcPr>
          <w:p w14:paraId="126D226D" w14:textId="77777777" w:rsidR="004F3109" w:rsidRPr="004F3109" w:rsidRDefault="004F3109" w:rsidP="00BA74B7">
            <w:pPr>
              <w:spacing w:after="0" w:line="278" w:lineRule="auto"/>
              <w:ind w:left="76"/>
            </w:pPr>
            <w:r w:rsidRPr="004F3109">
              <w:t>All Students </w:t>
            </w:r>
          </w:p>
        </w:tc>
        <w:tc>
          <w:tcPr>
            <w:tcW w:w="3090" w:type="dxa"/>
            <w:tcBorders>
              <w:top w:val="single" w:sz="6" w:space="0" w:color="F2F2F2"/>
              <w:left w:val="single" w:sz="6" w:space="0" w:color="D9D9D9"/>
              <w:bottom w:val="single" w:sz="6" w:space="0" w:color="D9D9D9"/>
              <w:right w:val="single" w:sz="6" w:space="0" w:color="D9D9D9"/>
            </w:tcBorders>
            <w:vAlign w:val="center"/>
            <w:hideMark/>
          </w:tcPr>
          <w:p w14:paraId="7FCE75F4" w14:textId="77777777" w:rsidR="004F3109" w:rsidRPr="004F3109" w:rsidRDefault="004F3109" w:rsidP="00BA74B7">
            <w:pPr>
              <w:spacing w:after="0" w:line="278" w:lineRule="auto"/>
              <w:ind w:left="76"/>
            </w:pPr>
            <w:r w:rsidRPr="004F3109">
              <w:t> </w:t>
            </w:r>
          </w:p>
        </w:tc>
        <w:tc>
          <w:tcPr>
            <w:tcW w:w="3120" w:type="dxa"/>
            <w:tcBorders>
              <w:top w:val="single" w:sz="6" w:space="0" w:color="F2F2F2"/>
              <w:left w:val="single" w:sz="6" w:space="0" w:color="D9D9D9"/>
              <w:bottom w:val="single" w:sz="6" w:space="0" w:color="D9D9D9"/>
              <w:right w:val="single" w:sz="6" w:space="0" w:color="D9D9D9"/>
            </w:tcBorders>
            <w:vAlign w:val="center"/>
            <w:hideMark/>
          </w:tcPr>
          <w:p w14:paraId="2E9000FC" w14:textId="77777777" w:rsidR="004F3109" w:rsidRPr="004F3109" w:rsidRDefault="004F3109" w:rsidP="00BA74B7">
            <w:pPr>
              <w:spacing w:after="0" w:line="278" w:lineRule="auto"/>
              <w:ind w:left="76"/>
            </w:pPr>
            <w:r w:rsidRPr="004F3109">
              <w:t> </w:t>
            </w:r>
          </w:p>
        </w:tc>
      </w:tr>
      <w:tr w:rsidR="004F3109" w:rsidRPr="004F3109" w14:paraId="2A07FAC4"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E69B5CF" w14:textId="77777777" w:rsidR="004F3109" w:rsidRPr="004F3109" w:rsidRDefault="004F3109" w:rsidP="00BA74B7">
            <w:pPr>
              <w:spacing w:after="0" w:line="278" w:lineRule="auto"/>
              <w:ind w:left="76"/>
            </w:pPr>
            <w:r w:rsidRPr="004F3109">
              <w:t>English Learners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1870AAFB"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55C1E6D" w14:textId="77777777" w:rsidR="004F3109" w:rsidRPr="004F3109" w:rsidRDefault="004F3109" w:rsidP="00BA74B7">
            <w:pPr>
              <w:spacing w:after="0" w:line="278" w:lineRule="auto"/>
              <w:ind w:left="76"/>
            </w:pPr>
            <w:r w:rsidRPr="004F3109">
              <w:t> </w:t>
            </w:r>
          </w:p>
        </w:tc>
      </w:tr>
      <w:tr w:rsidR="004F3109" w:rsidRPr="004F3109" w14:paraId="5FE25FC5"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F2BE967" w14:textId="77777777" w:rsidR="004F3109" w:rsidRPr="004F3109" w:rsidRDefault="004F3109" w:rsidP="00BA74B7">
            <w:pPr>
              <w:spacing w:after="0" w:line="278" w:lineRule="auto"/>
              <w:ind w:left="76"/>
            </w:pPr>
            <w:r w:rsidRPr="004F3109">
              <w:t>Long-Term English Learners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22A5D0BD"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4E459E9A" w14:textId="77777777" w:rsidR="004F3109" w:rsidRPr="004F3109" w:rsidRDefault="004F3109" w:rsidP="00BA74B7">
            <w:pPr>
              <w:spacing w:after="0" w:line="278" w:lineRule="auto"/>
              <w:ind w:left="76"/>
            </w:pPr>
            <w:r w:rsidRPr="004F3109">
              <w:t> </w:t>
            </w:r>
          </w:p>
        </w:tc>
      </w:tr>
      <w:tr w:rsidR="004F3109" w:rsidRPr="004F3109" w14:paraId="51F72FD6"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A810301" w14:textId="77777777" w:rsidR="004F3109" w:rsidRPr="004F3109" w:rsidRDefault="004F3109" w:rsidP="00BA74B7">
            <w:pPr>
              <w:spacing w:after="0" w:line="278" w:lineRule="auto"/>
              <w:ind w:left="76"/>
            </w:pPr>
            <w:r w:rsidRPr="004F3109">
              <w:t>Students with Disabilities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125CE933"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16B06F9" w14:textId="77777777" w:rsidR="004F3109" w:rsidRPr="004F3109" w:rsidRDefault="004F3109" w:rsidP="00BA74B7">
            <w:pPr>
              <w:spacing w:after="0" w:line="278" w:lineRule="auto"/>
              <w:ind w:left="76"/>
            </w:pPr>
            <w:r w:rsidRPr="004F3109">
              <w:t> </w:t>
            </w:r>
          </w:p>
        </w:tc>
      </w:tr>
      <w:tr w:rsidR="004F3109" w:rsidRPr="004F3109" w14:paraId="6403AD7C"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2F2F31F" w14:textId="77777777" w:rsidR="004F3109" w:rsidRPr="004F3109" w:rsidRDefault="004F3109" w:rsidP="00BA74B7">
            <w:pPr>
              <w:spacing w:after="0" w:line="278" w:lineRule="auto"/>
              <w:ind w:left="76"/>
            </w:pPr>
            <w:r w:rsidRPr="004F3109">
              <w:t>Homeless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0D659F97"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EA82798" w14:textId="77777777" w:rsidR="004F3109" w:rsidRPr="004F3109" w:rsidRDefault="004F3109" w:rsidP="00BA74B7">
            <w:pPr>
              <w:spacing w:after="0" w:line="278" w:lineRule="auto"/>
              <w:ind w:left="76"/>
            </w:pPr>
            <w:r w:rsidRPr="004F3109">
              <w:t> </w:t>
            </w:r>
          </w:p>
        </w:tc>
      </w:tr>
      <w:tr w:rsidR="004F3109" w:rsidRPr="004F3109" w14:paraId="2F939157"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C2361E2" w14:textId="77777777" w:rsidR="004F3109" w:rsidRPr="004F3109" w:rsidRDefault="004F3109" w:rsidP="00BA74B7">
            <w:pPr>
              <w:spacing w:after="0" w:line="278" w:lineRule="auto"/>
              <w:ind w:left="76"/>
            </w:pPr>
            <w:r w:rsidRPr="004F3109">
              <w:t>Foster Youth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746F1442"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4691D3D" w14:textId="77777777" w:rsidR="004F3109" w:rsidRPr="004F3109" w:rsidRDefault="004F3109" w:rsidP="00BA74B7">
            <w:pPr>
              <w:spacing w:after="0" w:line="278" w:lineRule="auto"/>
              <w:ind w:left="76"/>
            </w:pPr>
            <w:r w:rsidRPr="004F3109">
              <w:t> </w:t>
            </w:r>
          </w:p>
        </w:tc>
      </w:tr>
      <w:tr w:rsidR="004F3109" w:rsidRPr="004F3109" w14:paraId="45CA9E9F"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B3B8AD3" w14:textId="77777777" w:rsidR="004F3109" w:rsidRPr="004F3109" w:rsidRDefault="004F3109" w:rsidP="00BA74B7">
            <w:pPr>
              <w:spacing w:after="0" w:line="278" w:lineRule="auto"/>
              <w:ind w:left="76"/>
            </w:pPr>
            <w:r w:rsidRPr="004F3109">
              <w:t>SE Disadvantaged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4649A0C9"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1AA1A96" w14:textId="77777777" w:rsidR="004F3109" w:rsidRPr="004F3109" w:rsidRDefault="004F3109" w:rsidP="00BA74B7">
            <w:pPr>
              <w:spacing w:after="0" w:line="278" w:lineRule="auto"/>
              <w:ind w:left="76"/>
            </w:pPr>
            <w:r w:rsidRPr="004F3109">
              <w:t> </w:t>
            </w:r>
          </w:p>
        </w:tc>
      </w:tr>
      <w:tr w:rsidR="004F3109" w:rsidRPr="004F3109" w14:paraId="64CE8B86"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9340119" w14:textId="77777777" w:rsidR="004F3109" w:rsidRPr="004F3109" w:rsidRDefault="004F3109" w:rsidP="00BA74B7">
            <w:pPr>
              <w:spacing w:after="0" w:line="278" w:lineRule="auto"/>
              <w:ind w:left="76"/>
            </w:pPr>
            <w:r w:rsidRPr="004F3109">
              <w:lastRenderedPageBreak/>
              <w:t>American Indian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2B1ACC90"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E2677CB" w14:textId="77777777" w:rsidR="004F3109" w:rsidRPr="004F3109" w:rsidRDefault="004F3109" w:rsidP="00BA74B7">
            <w:pPr>
              <w:spacing w:after="0" w:line="278" w:lineRule="auto"/>
              <w:ind w:left="76"/>
            </w:pPr>
            <w:r w:rsidRPr="004F3109">
              <w:t> </w:t>
            </w:r>
          </w:p>
        </w:tc>
      </w:tr>
      <w:tr w:rsidR="004F3109" w:rsidRPr="004F3109" w14:paraId="38227708"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2CB7948" w14:textId="77777777" w:rsidR="004F3109" w:rsidRPr="004F3109" w:rsidRDefault="004F3109" w:rsidP="00BA74B7">
            <w:pPr>
              <w:spacing w:after="0" w:line="278" w:lineRule="auto"/>
              <w:ind w:left="76"/>
            </w:pPr>
            <w:r w:rsidRPr="004F3109">
              <w:t>Asian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32F8A4AF"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7D2AC23" w14:textId="77777777" w:rsidR="004F3109" w:rsidRPr="004F3109" w:rsidRDefault="004F3109" w:rsidP="00BA74B7">
            <w:pPr>
              <w:spacing w:after="0" w:line="278" w:lineRule="auto"/>
              <w:ind w:left="76"/>
            </w:pPr>
            <w:r w:rsidRPr="004F3109">
              <w:t> </w:t>
            </w:r>
          </w:p>
        </w:tc>
      </w:tr>
      <w:tr w:rsidR="004F3109" w:rsidRPr="004F3109" w14:paraId="5389413E"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D3D5037" w14:textId="77777777" w:rsidR="004F3109" w:rsidRPr="004F3109" w:rsidRDefault="004F3109" w:rsidP="00BA74B7">
            <w:pPr>
              <w:spacing w:after="0" w:line="278" w:lineRule="auto"/>
              <w:ind w:left="76"/>
            </w:pPr>
            <w:r w:rsidRPr="004F3109">
              <w:t>African American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543B0D72"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87FA27B" w14:textId="77777777" w:rsidR="004F3109" w:rsidRPr="004F3109" w:rsidRDefault="004F3109" w:rsidP="00BA74B7">
            <w:pPr>
              <w:spacing w:after="0" w:line="278" w:lineRule="auto"/>
              <w:ind w:left="76"/>
            </w:pPr>
            <w:r w:rsidRPr="004F3109">
              <w:t> </w:t>
            </w:r>
          </w:p>
        </w:tc>
      </w:tr>
      <w:tr w:rsidR="004F3109" w:rsidRPr="004F3109" w14:paraId="44D2A596"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398CB67" w14:textId="77777777" w:rsidR="004F3109" w:rsidRPr="004F3109" w:rsidRDefault="004F3109" w:rsidP="00BA74B7">
            <w:pPr>
              <w:spacing w:after="0" w:line="278" w:lineRule="auto"/>
              <w:ind w:left="76"/>
            </w:pPr>
            <w:r w:rsidRPr="004F3109">
              <w:t>Filipino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27C00D21"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DC4753F" w14:textId="77777777" w:rsidR="004F3109" w:rsidRPr="004F3109" w:rsidRDefault="004F3109" w:rsidP="00BA74B7">
            <w:pPr>
              <w:spacing w:after="0" w:line="278" w:lineRule="auto"/>
              <w:ind w:left="76"/>
            </w:pPr>
            <w:r w:rsidRPr="004F3109">
              <w:t> </w:t>
            </w:r>
          </w:p>
        </w:tc>
      </w:tr>
      <w:tr w:rsidR="004F3109" w:rsidRPr="004F3109" w14:paraId="36D840BB"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0275211" w14:textId="77777777" w:rsidR="004F3109" w:rsidRPr="004F3109" w:rsidRDefault="004F3109" w:rsidP="00BA74B7">
            <w:pPr>
              <w:spacing w:after="0" w:line="278" w:lineRule="auto"/>
              <w:ind w:left="76"/>
            </w:pPr>
            <w:r w:rsidRPr="004F3109">
              <w:t>Hispanic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5F844990"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1070F06" w14:textId="77777777" w:rsidR="004F3109" w:rsidRPr="004F3109" w:rsidRDefault="004F3109" w:rsidP="00BA74B7">
            <w:pPr>
              <w:spacing w:after="0" w:line="278" w:lineRule="auto"/>
              <w:ind w:left="76"/>
            </w:pPr>
            <w:r w:rsidRPr="004F3109">
              <w:t> </w:t>
            </w:r>
          </w:p>
        </w:tc>
      </w:tr>
      <w:tr w:rsidR="004F3109" w:rsidRPr="004F3109" w14:paraId="020F8DB8"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13820F9" w14:textId="77777777" w:rsidR="004F3109" w:rsidRPr="004F3109" w:rsidRDefault="004F3109" w:rsidP="00BA74B7">
            <w:pPr>
              <w:spacing w:after="0" w:line="278" w:lineRule="auto"/>
              <w:ind w:left="76"/>
            </w:pPr>
            <w:r w:rsidRPr="004F3109">
              <w:t>Pacific Islander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0155BE89"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517B4B96" w14:textId="77777777" w:rsidR="004F3109" w:rsidRPr="004F3109" w:rsidRDefault="004F3109" w:rsidP="00BA74B7">
            <w:pPr>
              <w:spacing w:after="0" w:line="278" w:lineRule="auto"/>
              <w:ind w:left="76"/>
            </w:pPr>
            <w:r w:rsidRPr="004F3109">
              <w:t> </w:t>
            </w:r>
          </w:p>
        </w:tc>
      </w:tr>
      <w:tr w:rsidR="004F3109" w:rsidRPr="004F3109" w14:paraId="2B6218BD"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9BC6AB7" w14:textId="77777777" w:rsidR="004F3109" w:rsidRPr="004F3109" w:rsidRDefault="004F3109" w:rsidP="00BA74B7">
            <w:pPr>
              <w:spacing w:after="0" w:line="278" w:lineRule="auto"/>
              <w:ind w:left="76"/>
            </w:pPr>
            <w:r w:rsidRPr="004F3109">
              <w:t>Two or More Races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3C56C207"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75E6553" w14:textId="77777777" w:rsidR="004F3109" w:rsidRPr="004F3109" w:rsidRDefault="004F3109" w:rsidP="00BA74B7">
            <w:pPr>
              <w:spacing w:after="0" w:line="278" w:lineRule="auto"/>
              <w:ind w:left="76"/>
            </w:pPr>
            <w:r w:rsidRPr="004F3109">
              <w:t> </w:t>
            </w:r>
          </w:p>
        </w:tc>
      </w:tr>
      <w:tr w:rsidR="004F3109" w:rsidRPr="004F3109" w14:paraId="6D82275F" w14:textId="77777777">
        <w:trPr>
          <w:trHeight w:val="420"/>
        </w:trPr>
        <w:tc>
          <w:tcPr>
            <w:tcW w:w="3135"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D5BE09A" w14:textId="77777777" w:rsidR="004F3109" w:rsidRPr="004F3109" w:rsidRDefault="004F3109" w:rsidP="00BA74B7">
            <w:pPr>
              <w:spacing w:after="0" w:line="278" w:lineRule="auto"/>
              <w:ind w:left="76"/>
            </w:pPr>
            <w:r w:rsidRPr="004F3109">
              <w:t>White </w:t>
            </w:r>
          </w:p>
        </w:tc>
        <w:tc>
          <w:tcPr>
            <w:tcW w:w="3090" w:type="dxa"/>
            <w:tcBorders>
              <w:top w:val="single" w:sz="6" w:space="0" w:color="D9D9D9"/>
              <w:left w:val="single" w:sz="6" w:space="0" w:color="D9D9D9"/>
              <w:bottom w:val="single" w:sz="6" w:space="0" w:color="D9D9D9"/>
              <w:right w:val="single" w:sz="6" w:space="0" w:color="D9D9D9"/>
            </w:tcBorders>
            <w:vAlign w:val="center"/>
            <w:hideMark/>
          </w:tcPr>
          <w:p w14:paraId="78C45AE5"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FDFF336" w14:textId="77777777" w:rsidR="004F3109" w:rsidRPr="004F3109" w:rsidRDefault="004F3109" w:rsidP="00BA74B7">
            <w:pPr>
              <w:spacing w:after="0" w:line="278" w:lineRule="auto"/>
              <w:ind w:left="76"/>
            </w:pPr>
            <w:r w:rsidRPr="004F3109">
              <w:t> </w:t>
            </w:r>
          </w:p>
        </w:tc>
      </w:tr>
    </w:tbl>
    <w:p w14:paraId="352D4FAA" w14:textId="77777777" w:rsidR="004F3109" w:rsidRPr="004F3109" w:rsidRDefault="004F3109" w:rsidP="004F3109">
      <w:pPr>
        <w:spacing w:after="160" w:line="278" w:lineRule="auto"/>
      </w:pPr>
      <w:r w:rsidRPr="004F3109">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6"/>
        <w:gridCol w:w="3115"/>
        <w:gridCol w:w="3113"/>
      </w:tblGrid>
      <w:tr w:rsidR="004F3109" w:rsidRPr="004F3109" w14:paraId="4A510F65" w14:textId="77777777" w:rsidTr="0067594A">
        <w:trPr>
          <w:trHeight w:val="509"/>
        </w:trPr>
        <w:tc>
          <w:tcPr>
            <w:tcW w:w="9360" w:type="dxa"/>
            <w:gridSpan w:val="3"/>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2655F2D1" w14:textId="77777777" w:rsidR="004F3109" w:rsidRPr="004F3109" w:rsidRDefault="004F3109" w:rsidP="00BA74B7">
            <w:pPr>
              <w:spacing w:after="0" w:line="278" w:lineRule="auto"/>
              <w:ind w:left="76"/>
            </w:pPr>
            <w:r w:rsidRPr="00BA74B7">
              <w:rPr>
                <w:b/>
                <w:bCs/>
                <w:color w:val="FFFFFF"/>
              </w:rPr>
              <w:t>Measure 2b: Graduation Rate</w:t>
            </w:r>
            <w:r w:rsidRPr="00BA74B7">
              <w:rPr>
                <w:color w:val="FFFFFF"/>
              </w:rPr>
              <w:t> </w:t>
            </w:r>
          </w:p>
        </w:tc>
      </w:tr>
      <w:tr w:rsidR="004F3109" w:rsidRPr="004F3109" w14:paraId="3BACDFEA" w14:textId="77777777">
        <w:trPr>
          <w:trHeight w:val="675"/>
        </w:trPr>
        <w:tc>
          <w:tcPr>
            <w:tcW w:w="312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22C87CDF" w14:textId="77777777" w:rsidR="004F3109" w:rsidRPr="004F3109" w:rsidRDefault="004F3109" w:rsidP="00BA74B7">
            <w:pPr>
              <w:spacing w:after="0" w:line="278" w:lineRule="auto"/>
              <w:ind w:left="76"/>
            </w:pPr>
            <w:r w:rsidRPr="004F3109">
              <w:rPr>
                <w:b/>
                <w:bCs/>
              </w:rPr>
              <w:t>Group</w:t>
            </w:r>
            <w:r w:rsidRPr="004F3109">
              <w:t> </w:t>
            </w:r>
          </w:p>
        </w:tc>
        <w:tc>
          <w:tcPr>
            <w:tcW w:w="312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006B2F10" w14:textId="143EDD83" w:rsidR="004F3109" w:rsidRPr="004F3109" w:rsidRDefault="004F3109" w:rsidP="00BA74B7">
            <w:pPr>
              <w:spacing w:after="0" w:line="278" w:lineRule="auto"/>
              <w:ind w:left="76"/>
              <w:jc w:val="center"/>
            </w:pPr>
            <w:r w:rsidRPr="004F3109">
              <w:rPr>
                <w:b/>
                <w:bCs/>
              </w:rPr>
              <w:t>Percent Graduated</w:t>
            </w:r>
          </w:p>
          <w:p w14:paraId="2AF92732" w14:textId="4AC4AFF9" w:rsidR="004F3109" w:rsidRPr="004F3109" w:rsidRDefault="004F3109" w:rsidP="00BA74B7">
            <w:pPr>
              <w:spacing w:after="0" w:line="278" w:lineRule="auto"/>
              <w:ind w:left="76"/>
              <w:jc w:val="center"/>
            </w:pPr>
            <w:r w:rsidRPr="004F3109">
              <w:rPr>
                <w:b/>
                <w:bCs/>
              </w:rPr>
              <w:t>and Performance Color</w:t>
            </w:r>
          </w:p>
        </w:tc>
        <w:tc>
          <w:tcPr>
            <w:tcW w:w="312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33616D5A" w14:textId="769FC4F0" w:rsidR="004F3109" w:rsidRPr="004F3109" w:rsidRDefault="004F3109" w:rsidP="00BA74B7">
            <w:pPr>
              <w:spacing w:after="0" w:line="278" w:lineRule="auto"/>
              <w:ind w:left="76"/>
              <w:jc w:val="center"/>
            </w:pPr>
            <w:r w:rsidRPr="004F3109">
              <w:rPr>
                <w:b/>
                <w:bCs/>
              </w:rPr>
              <w:t>State Rate</w:t>
            </w:r>
          </w:p>
        </w:tc>
      </w:tr>
      <w:tr w:rsidR="004F3109" w:rsidRPr="004F3109" w14:paraId="5D615F3D" w14:textId="77777777">
        <w:trPr>
          <w:trHeight w:val="420"/>
        </w:trPr>
        <w:tc>
          <w:tcPr>
            <w:tcW w:w="3120" w:type="dxa"/>
            <w:tcBorders>
              <w:top w:val="single" w:sz="6" w:space="0" w:color="F2F2F2"/>
              <w:left w:val="single" w:sz="6" w:space="0" w:color="D9D9D9"/>
              <w:bottom w:val="single" w:sz="6" w:space="0" w:color="D9D9D9"/>
              <w:right w:val="single" w:sz="6" w:space="0" w:color="D9D9D9"/>
            </w:tcBorders>
            <w:shd w:val="clear" w:color="auto" w:fill="F2F2F2"/>
            <w:vAlign w:val="center"/>
            <w:hideMark/>
          </w:tcPr>
          <w:p w14:paraId="7216D767" w14:textId="77777777" w:rsidR="004F3109" w:rsidRPr="004F3109" w:rsidRDefault="004F3109" w:rsidP="00BA74B7">
            <w:pPr>
              <w:spacing w:after="0" w:line="278" w:lineRule="auto"/>
              <w:ind w:left="76"/>
            </w:pPr>
            <w:r w:rsidRPr="004F3109">
              <w:t>All Students </w:t>
            </w:r>
          </w:p>
        </w:tc>
        <w:tc>
          <w:tcPr>
            <w:tcW w:w="3120" w:type="dxa"/>
            <w:tcBorders>
              <w:top w:val="single" w:sz="6" w:space="0" w:color="F2F2F2"/>
              <w:left w:val="single" w:sz="6" w:space="0" w:color="D9D9D9"/>
              <w:bottom w:val="single" w:sz="6" w:space="0" w:color="D9D9D9"/>
              <w:right w:val="single" w:sz="6" w:space="0" w:color="D9D9D9"/>
            </w:tcBorders>
            <w:vAlign w:val="center"/>
            <w:hideMark/>
          </w:tcPr>
          <w:p w14:paraId="71528632" w14:textId="77777777" w:rsidR="004F3109" w:rsidRPr="004F3109" w:rsidRDefault="004F3109" w:rsidP="00BA74B7">
            <w:pPr>
              <w:spacing w:after="0" w:line="278" w:lineRule="auto"/>
              <w:ind w:left="76"/>
            </w:pPr>
            <w:r w:rsidRPr="004F3109">
              <w:t> </w:t>
            </w:r>
          </w:p>
        </w:tc>
        <w:tc>
          <w:tcPr>
            <w:tcW w:w="3120" w:type="dxa"/>
            <w:tcBorders>
              <w:top w:val="single" w:sz="6" w:space="0" w:color="F2F2F2"/>
              <w:left w:val="single" w:sz="6" w:space="0" w:color="D9D9D9"/>
              <w:bottom w:val="single" w:sz="6" w:space="0" w:color="D9D9D9"/>
              <w:right w:val="single" w:sz="6" w:space="0" w:color="D9D9D9"/>
            </w:tcBorders>
            <w:vAlign w:val="center"/>
            <w:hideMark/>
          </w:tcPr>
          <w:p w14:paraId="05F32F11" w14:textId="77777777" w:rsidR="004F3109" w:rsidRPr="004F3109" w:rsidRDefault="004F3109" w:rsidP="00BA74B7">
            <w:pPr>
              <w:spacing w:after="0" w:line="278" w:lineRule="auto"/>
              <w:ind w:left="76"/>
            </w:pPr>
            <w:r w:rsidRPr="004F3109">
              <w:t> </w:t>
            </w:r>
          </w:p>
        </w:tc>
      </w:tr>
      <w:tr w:rsidR="004F3109" w:rsidRPr="004F3109" w14:paraId="2EFA2FE7"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B8F8C9C" w14:textId="77777777" w:rsidR="004F3109" w:rsidRPr="004F3109" w:rsidRDefault="004F3109" w:rsidP="00BA74B7">
            <w:pPr>
              <w:spacing w:after="0" w:line="278" w:lineRule="auto"/>
              <w:ind w:left="76"/>
            </w:pPr>
            <w:r w:rsidRPr="004F3109">
              <w:t>English Learners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4D123AA0"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4F5FF300" w14:textId="77777777" w:rsidR="004F3109" w:rsidRPr="004F3109" w:rsidRDefault="004F3109" w:rsidP="00BA74B7">
            <w:pPr>
              <w:spacing w:after="0" w:line="278" w:lineRule="auto"/>
              <w:ind w:left="76"/>
            </w:pPr>
            <w:r w:rsidRPr="004F3109">
              <w:t> </w:t>
            </w:r>
          </w:p>
        </w:tc>
      </w:tr>
      <w:tr w:rsidR="004F3109" w:rsidRPr="004F3109" w14:paraId="0068B866"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F0C6FC8" w14:textId="77777777" w:rsidR="004F3109" w:rsidRPr="004F3109" w:rsidRDefault="004F3109" w:rsidP="00BA74B7">
            <w:pPr>
              <w:spacing w:after="0" w:line="278" w:lineRule="auto"/>
              <w:ind w:left="76"/>
            </w:pPr>
            <w:r w:rsidRPr="004F3109">
              <w:t>Long-Term English Learners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B2934B5"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6D7D08E" w14:textId="77777777" w:rsidR="004F3109" w:rsidRPr="004F3109" w:rsidRDefault="004F3109" w:rsidP="00BA74B7">
            <w:pPr>
              <w:spacing w:after="0" w:line="278" w:lineRule="auto"/>
              <w:ind w:left="76"/>
            </w:pPr>
            <w:r w:rsidRPr="004F3109">
              <w:t> </w:t>
            </w:r>
          </w:p>
        </w:tc>
      </w:tr>
      <w:tr w:rsidR="004F3109" w:rsidRPr="004F3109" w14:paraId="1BE6282D"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C76C83E" w14:textId="77777777" w:rsidR="004F3109" w:rsidRPr="004F3109" w:rsidRDefault="004F3109" w:rsidP="00BA74B7">
            <w:pPr>
              <w:spacing w:after="0" w:line="278" w:lineRule="auto"/>
              <w:ind w:left="76"/>
            </w:pPr>
            <w:r w:rsidRPr="004F3109">
              <w:t>Students with Disabilities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3ECCC4B"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E660BF9" w14:textId="77777777" w:rsidR="004F3109" w:rsidRPr="004F3109" w:rsidRDefault="004F3109" w:rsidP="00BA74B7">
            <w:pPr>
              <w:spacing w:after="0" w:line="278" w:lineRule="auto"/>
              <w:ind w:left="76"/>
            </w:pPr>
            <w:r w:rsidRPr="004F3109">
              <w:t> </w:t>
            </w:r>
          </w:p>
        </w:tc>
      </w:tr>
      <w:tr w:rsidR="004F3109" w:rsidRPr="004F3109" w14:paraId="0DECFB4A"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79FFC38" w14:textId="77777777" w:rsidR="004F3109" w:rsidRPr="004F3109" w:rsidRDefault="004F3109" w:rsidP="00BA74B7">
            <w:pPr>
              <w:spacing w:after="0" w:line="278" w:lineRule="auto"/>
              <w:ind w:left="76"/>
            </w:pPr>
            <w:r w:rsidRPr="004F3109">
              <w:t>Homeless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F9BE12F"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A1AB70C" w14:textId="77777777" w:rsidR="004F3109" w:rsidRPr="004F3109" w:rsidRDefault="004F3109" w:rsidP="00BA74B7">
            <w:pPr>
              <w:spacing w:after="0" w:line="278" w:lineRule="auto"/>
              <w:ind w:left="76"/>
            </w:pPr>
            <w:r w:rsidRPr="004F3109">
              <w:t> </w:t>
            </w:r>
          </w:p>
        </w:tc>
      </w:tr>
      <w:tr w:rsidR="004F3109" w:rsidRPr="004F3109" w14:paraId="553E3D9F"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770F4A3" w14:textId="77777777" w:rsidR="004F3109" w:rsidRPr="004F3109" w:rsidRDefault="004F3109" w:rsidP="00BA74B7">
            <w:pPr>
              <w:spacing w:after="0" w:line="278" w:lineRule="auto"/>
              <w:ind w:left="76"/>
            </w:pPr>
            <w:r w:rsidRPr="004F3109">
              <w:t>Foster Youth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365F83E"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9F13300" w14:textId="77777777" w:rsidR="004F3109" w:rsidRPr="004F3109" w:rsidRDefault="004F3109" w:rsidP="00BA74B7">
            <w:pPr>
              <w:spacing w:after="0" w:line="278" w:lineRule="auto"/>
              <w:ind w:left="76"/>
            </w:pPr>
            <w:r w:rsidRPr="004F3109">
              <w:t> </w:t>
            </w:r>
          </w:p>
        </w:tc>
      </w:tr>
      <w:tr w:rsidR="004F3109" w:rsidRPr="004F3109" w14:paraId="544C77CC"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FCEE68F" w14:textId="77777777" w:rsidR="004F3109" w:rsidRPr="004F3109" w:rsidRDefault="004F3109" w:rsidP="00BA74B7">
            <w:pPr>
              <w:spacing w:after="0" w:line="278" w:lineRule="auto"/>
              <w:ind w:left="76"/>
            </w:pPr>
            <w:r w:rsidRPr="004F3109">
              <w:t>SE Disadvantaged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4F6FE812"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326D881" w14:textId="77777777" w:rsidR="004F3109" w:rsidRPr="004F3109" w:rsidRDefault="004F3109" w:rsidP="00BA74B7">
            <w:pPr>
              <w:spacing w:after="0" w:line="278" w:lineRule="auto"/>
              <w:ind w:left="76"/>
            </w:pPr>
            <w:r w:rsidRPr="004F3109">
              <w:t> </w:t>
            </w:r>
          </w:p>
        </w:tc>
      </w:tr>
      <w:tr w:rsidR="004F3109" w:rsidRPr="004F3109" w14:paraId="252C2EA9"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49CAA06" w14:textId="77777777" w:rsidR="004F3109" w:rsidRPr="004F3109" w:rsidRDefault="004F3109" w:rsidP="00BA74B7">
            <w:pPr>
              <w:spacing w:after="0" w:line="278" w:lineRule="auto"/>
              <w:ind w:left="76"/>
            </w:pPr>
            <w:r w:rsidRPr="004F3109">
              <w:t>American Indian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593364A5"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3A8FE30" w14:textId="77777777" w:rsidR="004F3109" w:rsidRPr="004F3109" w:rsidRDefault="004F3109" w:rsidP="00BA74B7">
            <w:pPr>
              <w:spacing w:after="0" w:line="278" w:lineRule="auto"/>
              <w:ind w:left="76"/>
            </w:pPr>
            <w:r w:rsidRPr="004F3109">
              <w:t> </w:t>
            </w:r>
          </w:p>
        </w:tc>
      </w:tr>
      <w:tr w:rsidR="004F3109" w:rsidRPr="004F3109" w14:paraId="4C518E30"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B06DE37" w14:textId="77777777" w:rsidR="004F3109" w:rsidRPr="004F3109" w:rsidRDefault="004F3109" w:rsidP="00BA74B7">
            <w:pPr>
              <w:spacing w:after="0" w:line="278" w:lineRule="auto"/>
              <w:ind w:left="76"/>
            </w:pPr>
            <w:r w:rsidRPr="004F3109">
              <w:t>Asian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4187AF22"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D568C50" w14:textId="77777777" w:rsidR="004F3109" w:rsidRPr="004F3109" w:rsidRDefault="004F3109" w:rsidP="00BA74B7">
            <w:pPr>
              <w:spacing w:after="0" w:line="278" w:lineRule="auto"/>
              <w:ind w:left="76"/>
            </w:pPr>
            <w:r w:rsidRPr="004F3109">
              <w:t> </w:t>
            </w:r>
          </w:p>
        </w:tc>
      </w:tr>
      <w:tr w:rsidR="004F3109" w:rsidRPr="004F3109" w14:paraId="1688F36E"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FC898F5" w14:textId="77777777" w:rsidR="004F3109" w:rsidRPr="004F3109" w:rsidRDefault="004F3109" w:rsidP="00BA74B7">
            <w:pPr>
              <w:spacing w:after="0" w:line="278" w:lineRule="auto"/>
              <w:ind w:left="76"/>
            </w:pPr>
            <w:r w:rsidRPr="004F3109">
              <w:t>African American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DA0E0D1"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FDDAED5" w14:textId="77777777" w:rsidR="004F3109" w:rsidRPr="004F3109" w:rsidRDefault="004F3109" w:rsidP="00BA74B7">
            <w:pPr>
              <w:spacing w:after="0" w:line="278" w:lineRule="auto"/>
              <w:ind w:left="76"/>
            </w:pPr>
            <w:r w:rsidRPr="004F3109">
              <w:t> </w:t>
            </w:r>
          </w:p>
        </w:tc>
      </w:tr>
      <w:tr w:rsidR="004F3109" w:rsidRPr="004F3109" w14:paraId="34E5710B"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EEF7278" w14:textId="77777777" w:rsidR="004F3109" w:rsidRPr="004F3109" w:rsidRDefault="004F3109" w:rsidP="00BA74B7">
            <w:pPr>
              <w:spacing w:after="0" w:line="278" w:lineRule="auto"/>
              <w:ind w:left="76"/>
            </w:pPr>
            <w:r w:rsidRPr="004F3109">
              <w:t>Filipino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3071F36"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3454E9C" w14:textId="77777777" w:rsidR="004F3109" w:rsidRPr="004F3109" w:rsidRDefault="004F3109" w:rsidP="00BA74B7">
            <w:pPr>
              <w:spacing w:after="0" w:line="278" w:lineRule="auto"/>
              <w:ind w:left="76"/>
            </w:pPr>
            <w:r w:rsidRPr="004F3109">
              <w:t> </w:t>
            </w:r>
          </w:p>
        </w:tc>
      </w:tr>
      <w:tr w:rsidR="004F3109" w:rsidRPr="004F3109" w14:paraId="66E2A7AB"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12E7994" w14:textId="77777777" w:rsidR="004F3109" w:rsidRPr="004F3109" w:rsidRDefault="004F3109" w:rsidP="00BA74B7">
            <w:pPr>
              <w:spacing w:after="0" w:line="278" w:lineRule="auto"/>
              <w:ind w:left="76"/>
            </w:pPr>
            <w:r w:rsidRPr="004F3109">
              <w:t>Hispanic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4EFB00A6"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E54D100" w14:textId="77777777" w:rsidR="004F3109" w:rsidRPr="004F3109" w:rsidRDefault="004F3109" w:rsidP="00BA74B7">
            <w:pPr>
              <w:spacing w:after="0" w:line="278" w:lineRule="auto"/>
              <w:ind w:left="76"/>
            </w:pPr>
            <w:r w:rsidRPr="004F3109">
              <w:t> </w:t>
            </w:r>
          </w:p>
        </w:tc>
      </w:tr>
      <w:tr w:rsidR="004F3109" w:rsidRPr="004F3109" w14:paraId="067B2BBA"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0472D94" w14:textId="77777777" w:rsidR="004F3109" w:rsidRPr="004F3109" w:rsidRDefault="004F3109" w:rsidP="00BA74B7">
            <w:pPr>
              <w:spacing w:after="0" w:line="278" w:lineRule="auto"/>
              <w:ind w:left="76"/>
            </w:pPr>
            <w:r w:rsidRPr="004F3109">
              <w:t>Pacific Islander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5AC542A"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F25C173" w14:textId="77777777" w:rsidR="004F3109" w:rsidRPr="004F3109" w:rsidRDefault="004F3109" w:rsidP="00BA74B7">
            <w:pPr>
              <w:spacing w:after="0" w:line="278" w:lineRule="auto"/>
              <w:ind w:left="76"/>
            </w:pPr>
            <w:r w:rsidRPr="004F3109">
              <w:t> </w:t>
            </w:r>
          </w:p>
        </w:tc>
      </w:tr>
      <w:tr w:rsidR="004F3109" w:rsidRPr="004F3109" w14:paraId="0D38CDBF"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E4934F8" w14:textId="77777777" w:rsidR="004F3109" w:rsidRPr="004F3109" w:rsidRDefault="004F3109" w:rsidP="00BA74B7">
            <w:pPr>
              <w:spacing w:after="0" w:line="278" w:lineRule="auto"/>
              <w:ind w:left="76"/>
            </w:pPr>
            <w:r w:rsidRPr="004F3109">
              <w:t>Two or More Races </w:t>
            </w:r>
          </w:p>
        </w:tc>
        <w:tc>
          <w:tcPr>
            <w:tcW w:w="312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1981E2FD"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shd w:val="clear" w:color="auto" w:fill="FFFFFF"/>
            <w:vAlign w:val="center"/>
            <w:hideMark/>
          </w:tcPr>
          <w:p w14:paraId="26EDD609" w14:textId="77777777" w:rsidR="004F3109" w:rsidRPr="004F3109" w:rsidRDefault="004F3109" w:rsidP="00BA74B7">
            <w:pPr>
              <w:spacing w:after="0" w:line="278" w:lineRule="auto"/>
              <w:ind w:left="76"/>
            </w:pPr>
            <w:r w:rsidRPr="004F3109">
              <w:t> </w:t>
            </w:r>
          </w:p>
        </w:tc>
      </w:tr>
      <w:tr w:rsidR="004F3109" w:rsidRPr="004F3109" w14:paraId="6DC65464"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739CDE2" w14:textId="77777777" w:rsidR="004F3109" w:rsidRPr="004F3109" w:rsidRDefault="004F3109" w:rsidP="00BA74B7">
            <w:pPr>
              <w:spacing w:after="0" w:line="278" w:lineRule="auto"/>
              <w:ind w:left="76"/>
            </w:pPr>
            <w:r w:rsidRPr="004F3109">
              <w:t>White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5F9C4B77" w14:textId="77777777" w:rsidR="004F3109" w:rsidRPr="004F3109" w:rsidRDefault="004F3109" w:rsidP="00BA74B7">
            <w:pPr>
              <w:spacing w:after="0" w:line="278" w:lineRule="auto"/>
              <w:ind w:left="76"/>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A07F172" w14:textId="77777777" w:rsidR="004F3109" w:rsidRPr="004F3109" w:rsidRDefault="004F3109" w:rsidP="00BA74B7">
            <w:pPr>
              <w:spacing w:after="0" w:line="278" w:lineRule="auto"/>
              <w:ind w:left="76"/>
            </w:pPr>
            <w:r w:rsidRPr="004F3109">
              <w:t> </w:t>
            </w:r>
          </w:p>
        </w:tc>
      </w:tr>
    </w:tbl>
    <w:p w14:paraId="4FF6EB80" w14:textId="77777777" w:rsidR="002E150F" w:rsidRPr="004F3109" w:rsidRDefault="002E150F" w:rsidP="004F3109">
      <w:pPr>
        <w:spacing w:after="160" w:line="278" w:lineRule="auto"/>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6"/>
        <w:gridCol w:w="3115"/>
        <w:gridCol w:w="3113"/>
      </w:tblGrid>
      <w:tr w:rsidR="004F3109" w:rsidRPr="004F3109" w14:paraId="272284D1" w14:textId="77777777" w:rsidTr="0067594A">
        <w:trPr>
          <w:trHeight w:val="608"/>
        </w:trPr>
        <w:tc>
          <w:tcPr>
            <w:tcW w:w="9360" w:type="dxa"/>
            <w:gridSpan w:val="3"/>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5F930B39" w14:textId="77777777" w:rsidR="004F3109" w:rsidRPr="004F3109" w:rsidRDefault="004F3109" w:rsidP="00BA74B7">
            <w:pPr>
              <w:spacing w:after="0" w:line="278" w:lineRule="auto"/>
              <w:ind w:left="76" w:firstLine="90"/>
            </w:pPr>
            <w:r w:rsidRPr="00BA74B7">
              <w:rPr>
                <w:b/>
                <w:bCs/>
                <w:color w:val="FFFFFF"/>
              </w:rPr>
              <w:t>Measure 2c: Suspension Rates</w:t>
            </w:r>
            <w:r w:rsidRPr="00BA74B7">
              <w:rPr>
                <w:color w:val="FFFFFF"/>
              </w:rPr>
              <w:t> </w:t>
            </w:r>
          </w:p>
        </w:tc>
      </w:tr>
      <w:tr w:rsidR="004F3109" w:rsidRPr="004F3109" w14:paraId="0E1761F8" w14:textId="77777777">
        <w:trPr>
          <w:trHeight w:val="705"/>
        </w:trPr>
        <w:tc>
          <w:tcPr>
            <w:tcW w:w="312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724E0A1C" w14:textId="77777777" w:rsidR="004F3109" w:rsidRPr="004F3109" w:rsidRDefault="004F3109" w:rsidP="00BA74B7">
            <w:pPr>
              <w:spacing w:after="0" w:line="278" w:lineRule="auto"/>
              <w:ind w:left="76" w:firstLine="90"/>
            </w:pPr>
            <w:r w:rsidRPr="004F3109">
              <w:rPr>
                <w:b/>
                <w:bCs/>
              </w:rPr>
              <w:lastRenderedPageBreak/>
              <w:t>Group</w:t>
            </w:r>
            <w:r w:rsidRPr="004F3109">
              <w:t> </w:t>
            </w:r>
          </w:p>
        </w:tc>
        <w:tc>
          <w:tcPr>
            <w:tcW w:w="312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36E6B940" w14:textId="778896DB" w:rsidR="004F3109" w:rsidRPr="004F3109" w:rsidRDefault="004F3109" w:rsidP="00BA74B7">
            <w:pPr>
              <w:spacing w:after="0" w:line="278" w:lineRule="auto"/>
              <w:ind w:left="76" w:firstLine="90"/>
              <w:jc w:val="center"/>
            </w:pPr>
            <w:r w:rsidRPr="004F3109">
              <w:rPr>
                <w:b/>
                <w:bCs/>
              </w:rPr>
              <w:t>Percent Suspended</w:t>
            </w:r>
          </w:p>
          <w:p w14:paraId="4C5DA770" w14:textId="4E103E74" w:rsidR="004F3109" w:rsidRPr="004F3109" w:rsidRDefault="004F3109" w:rsidP="00BA74B7">
            <w:pPr>
              <w:spacing w:after="0" w:line="278" w:lineRule="auto"/>
              <w:ind w:left="76" w:firstLine="90"/>
              <w:jc w:val="center"/>
            </w:pPr>
            <w:r w:rsidRPr="004F3109">
              <w:rPr>
                <w:b/>
                <w:bCs/>
              </w:rPr>
              <w:t>and Performance Color</w:t>
            </w:r>
          </w:p>
        </w:tc>
        <w:tc>
          <w:tcPr>
            <w:tcW w:w="312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3FED4FB3" w14:textId="6038BB62" w:rsidR="004F3109" w:rsidRPr="004F3109" w:rsidRDefault="004F3109" w:rsidP="00BA74B7">
            <w:pPr>
              <w:spacing w:after="0" w:line="278" w:lineRule="auto"/>
              <w:ind w:left="76" w:firstLine="90"/>
              <w:jc w:val="center"/>
            </w:pPr>
            <w:r w:rsidRPr="004F3109">
              <w:rPr>
                <w:b/>
                <w:bCs/>
              </w:rPr>
              <w:t>State Rate</w:t>
            </w:r>
          </w:p>
        </w:tc>
      </w:tr>
      <w:tr w:rsidR="004F3109" w:rsidRPr="004F3109" w14:paraId="7D537345" w14:textId="77777777">
        <w:trPr>
          <w:trHeight w:val="420"/>
        </w:trPr>
        <w:tc>
          <w:tcPr>
            <w:tcW w:w="3120" w:type="dxa"/>
            <w:tcBorders>
              <w:top w:val="single" w:sz="6" w:space="0" w:color="F2F2F2"/>
              <w:left w:val="single" w:sz="6" w:space="0" w:color="D9D9D9"/>
              <w:bottom w:val="single" w:sz="6" w:space="0" w:color="D9D9D9"/>
              <w:right w:val="single" w:sz="6" w:space="0" w:color="D9D9D9"/>
            </w:tcBorders>
            <w:shd w:val="clear" w:color="auto" w:fill="F2F2F2"/>
            <w:vAlign w:val="center"/>
            <w:hideMark/>
          </w:tcPr>
          <w:p w14:paraId="321615B3" w14:textId="77777777" w:rsidR="004F3109" w:rsidRPr="004F3109" w:rsidRDefault="004F3109" w:rsidP="00EF4D87">
            <w:pPr>
              <w:spacing w:after="0" w:line="278" w:lineRule="auto"/>
              <w:ind w:left="76" w:firstLine="90"/>
            </w:pPr>
            <w:r w:rsidRPr="004F3109">
              <w:t>All Students </w:t>
            </w:r>
          </w:p>
        </w:tc>
        <w:tc>
          <w:tcPr>
            <w:tcW w:w="3120" w:type="dxa"/>
            <w:tcBorders>
              <w:top w:val="single" w:sz="6" w:space="0" w:color="F2F2F2"/>
              <w:left w:val="single" w:sz="6" w:space="0" w:color="D9D9D9"/>
              <w:bottom w:val="single" w:sz="6" w:space="0" w:color="D9D9D9"/>
              <w:right w:val="single" w:sz="6" w:space="0" w:color="D9D9D9"/>
            </w:tcBorders>
            <w:vAlign w:val="center"/>
            <w:hideMark/>
          </w:tcPr>
          <w:p w14:paraId="144B4D1F" w14:textId="77777777" w:rsidR="004F3109" w:rsidRPr="004F3109" w:rsidRDefault="004F3109" w:rsidP="00EF4D87">
            <w:pPr>
              <w:spacing w:after="0" w:line="278" w:lineRule="auto"/>
              <w:ind w:left="76" w:firstLine="90"/>
            </w:pPr>
            <w:r w:rsidRPr="004F3109">
              <w:t> </w:t>
            </w:r>
          </w:p>
        </w:tc>
        <w:tc>
          <w:tcPr>
            <w:tcW w:w="3120" w:type="dxa"/>
            <w:tcBorders>
              <w:top w:val="single" w:sz="6" w:space="0" w:color="F2F2F2"/>
              <w:left w:val="single" w:sz="6" w:space="0" w:color="D9D9D9"/>
              <w:bottom w:val="single" w:sz="6" w:space="0" w:color="D9D9D9"/>
              <w:right w:val="single" w:sz="6" w:space="0" w:color="D9D9D9"/>
            </w:tcBorders>
            <w:vAlign w:val="center"/>
            <w:hideMark/>
          </w:tcPr>
          <w:p w14:paraId="27DA509E" w14:textId="77777777" w:rsidR="004F3109" w:rsidRPr="004F3109" w:rsidRDefault="004F3109" w:rsidP="00EF4D87">
            <w:pPr>
              <w:spacing w:after="0" w:line="278" w:lineRule="auto"/>
              <w:ind w:left="76" w:firstLine="90"/>
            </w:pPr>
            <w:r w:rsidRPr="004F3109">
              <w:t> </w:t>
            </w:r>
          </w:p>
        </w:tc>
      </w:tr>
      <w:tr w:rsidR="004F3109" w:rsidRPr="004F3109" w14:paraId="4085552A"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57A0EEA" w14:textId="77777777" w:rsidR="004F3109" w:rsidRPr="004F3109" w:rsidRDefault="004F3109" w:rsidP="00EF4D87">
            <w:pPr>
              <w:spacing w:after="0" w:line="278" w:lineRule="auto"/>
              <w:ind w:left="76" w:firstLine="90"/>
            </w:pPr>
            <w:r w:rsidRPr="004F3109">
              <w:t>English Learners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69AC967"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B2D3634" w14:textId="77777777" w:rsidR="004F3109" w:rsidRPr="004F3109" w:rsidRDefault="004F3109" w:rsidP="00EF4D87">
            <w:pPr>
              <w:spacing w:after="0" w:line="278" w:lineRule="auto"/>
              <w:ind w:left="76" w:firstLine="90"/>
            </w:pPr>
            <w:r w:rsidRPr="004F3109">
              <w:t> </w:t>
            </w:r>
          </w:p>
        </w:tc>
      </w:tr>
      <w:tr w:rsidR="004F3109" w:rsidRPr="004F3109" w14:paraId="09B44B58"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620F1DD" w14:textId="77777777" w:rsidR="004F3109" w:rsidRPr="004F3109" w:rsidRDefault="004F3109" w:rsidP="00EF4D87">
            <w:pPr>
              <w:spacing w:after="0" w:line="278" w:lineRule="auto"/>
              <w:ind w:left="76" w:firstLine="90"/>
            </w:pPr>
            <w:r w:rsidRPr="004F3109">
              <w:t>Long-Term English Learners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48EBA1AC"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2A61D07" w14:textId="77777777" w:rsidR="004F3109" w:rsidRPr="004F3109" w:rsidRDefault="004F3109" w:rsidP="00EF4D87">
            <w:pPr>
              <w:spacing w:after="0" w:line="278" w:lineRule="auto"/>
              <w:ind w:left="76" w:firstLine="90"/>
            </w:pPr>
            <w:r w:rsidRPr="004F3109">
              <w:t> </w:t>
            </w:r>
          </w:p>
        </w:tc>
      </w:tr>
      <w:tr w:rsidR="004F3109" w:rsidRPr="004F3109" w14:paraId="7E7F034A"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4BB327A" w14:textId="77777777" w:rsidR="004F3109" w:rsidRPr="004F3109" w:rsidRDefault="004F3109" w:rsidP="00EF4D87">
            <w:pPr>
              <w:spacing w:after="0" w:line="278" w:lineRule="auto"/>
              <w:ind w:left="76" w:firstLine="90"/>
            </w:pPr>
            <w:r w:rsidRPr="004F3109">
              <w:t>Students with Disabilities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C8C6568"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11B46FC" w14:textId="77777777" w:rsidR="004F3109" w:rsidRPr="004F3109" w:rsidRDefault="004F3109" w:rsidP="00EF4D87">
            <w:pPr>
              <w:spacing w:after="0" w:line="278" w:lineRule="auto"/>
              <w:ind w:left="76" w:firstLine="90"/>
            </w:pPr>
            <w:r w:rsidRPr="004F3109">
              <w:t> </w:t>
            </w:r>
          </w:p>
        </w:tc>
      </w:tr>
      <w:tr w:rsidR="004F3109" w:rsidRPr="004F3109" w14:paraId="7A336773"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9AE349A" w14:textId="77777777" w:rsidR="004F3109" w:rsidRPr="004F3109" w:rsidRDefault="004F3109" w:rsidP="00EF4D87">
            <w:pPr>
              <w:spacing w:after="0" w:line="278" w:lineRule="auto"/>
              <w:ind w:left="76" w:firstLine="90"/>
            </w:pPr>
            <w:r w:rsidRPr="004F3109">
              <w:t>Homeless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5B24E890"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1FAB661" w14:textId="77777777" w:rsidR="004F3109" w:rsidRPr="004F3109" w:rsidRDefault="004F3109" w:rsidP="00EF4D87">
            <w:pPr>
              <w:spacing w:after="0" w:line="278" w:lineRule="auto"/>
              <w:ind w:left="76" w:firstLine="90"/>
            </w:pPr>
            <w:r w:rsidRPr="004F3109">
              <w:t> </w:t>
            </w:r>
          </w:p>
        </w:tc>
      </w:tr>
      <w:tr w:rsidR="004F3109" w:rsidRPr="004F3109" w14:paraId="4EF003D4"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1149A2B" w14:textId="77777777" w:rsidR="004F3109" w:rsidRPr="004F3109" w:rsidRDefault="004F3109" w:rsidP="00EF4D87">
            <w:pPr>
              <w:spacing w:after="0" w:line="278" w:lineRule="auto"/>
              <w:ind w:left="76" w:firstLine="90"/>
            </w:pPr>
            <w:r w:rsidRPr="004F3109">
              <w:t>Foster Youth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E6B32F9"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18F3BA5" w14:textId="77777777" w:rsidR="004F3109" w:rsidRPr="004F3109" w:rsidRDefault="004F3109" w:rsidP="00EF4D87">
            <w:pPr>
              <w:spacing w:after="0" w:line="278" w:lineRule="auto"/>
              <w:ind w:left="76" w:firstLine="90"/>
            </w:pPr>
            <w:r w:rsidRPr="004F3109">
              <w:t> </w:t>
            </w:r>
          </w:p>
        </w:tc>
      </w:tr>
      <w:tr w:rsidR="004F3109" w:rsidRPr="004F3109" w14:paraId="7D30D324"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8CFC284" w14:textId="77777777" w:rsidR="004F3109" w:rsidRPr="004F3109" w:rsidRDefault="004F3109" w:rsidP="00EF4D87">
            <w:pPr>
              <w:spacing w:after="0" w:line="278" w:lineRule="auto"/>
              <w:ind w:left="76" w:firstLine="90"/>
            </w:pPr>
            <w:r w:rsidRPr="004F3109">
              <w:t>SE Disadvantaged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05662E61"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C0DEC58" w14:textId="77777777" w:rsidR="004F3109" w:rsidRPr="004F3109" w:rsidRDefault="004F3109" w:rsidP="00EF4D87">
            <w:pPr>
              <w:spacing w:after="0" w:line="278" w:lineRule="auto"/>
              <w:ind w:left="76" w:firstLine="90"/>
            </w:pPr>
            <w:r w:rsidRPr="004F3109">
              <w:t> </w:t>
            </w:r>
          </w:p>
        </w:tc>
      </w:tr>
      <w:tr w:rsidR="004F3109" w:rsidRPr="004F3109" w14:paraId="19F1D587"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52110DA" w14:textId="77777777" w:rsidR="004F3109" w:rsidRPr="004F3109" w:rsidRDefault="004F3109" w:rsidP="00EF4D87">
            <w:pPr>
              <w:spacing w:after="0" w:line="278" w:lineRule="auto"/>
              <w:ind w:left="76" w:firstLine="90"/>
            </w:pPr>
            <w:r w:rsidRPr="004F3109">
              <w:t>American Indian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0904FF0"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B5794BC" w14:textId="77777777" w:rsidR="004F3109" w:rsidRPr="004F3109" w:rsidRDefault="004F3109" w:rsidP="00EF4D87">
            <w:pPr>
              <w:spacing w:after="0" w:line="278" w:lineRule="auto"/>
              <w:ind w:left="76" w:firstLine="90"/>
            </w:pPr>
            <w:r w:rsidRPr="004F3109">
              <w:t> </w:t>
            </w:r>
          </w:p>
        </w:tc>
      </w:tr>
      <w:tr w:rsidR="004F3109" w:rsidRPr="004F3109" w14:paraId="27C05A4E"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D995ECD" w14:textId="77777777" w:rsidR="004F3109" w:rsidRPr="004F3109" w:rsidRDefault="004F3109" w:rsidP="00EF4D87">
            <w:pPr>
              <w:spacing w:after="0" w:line="278" w:lineRule="auto"/>
              <w:ind w:left="76" w:firstLine="90"/>
            </w:pPr>
            <w:r w:rsidRPr="004F3109">
              <w:t>Asian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FD6D89B"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0408F25" w14:textId="77777777" w:rsidR="004F3109" w:rsidRPr="004F3109" w:rsidRDefault="004F3109" w:rsidP="00EF4D87">
            <w:pPr>
              <w:spacing w:after="0" w:line="278" w:lineRule="auto"/>
              <w:ind w:left="76" w:firstLine="90"/>
            </w:pPr>
            <w:r w:rsidRPr="004F3109">
              <w:t> </w:t>
            </w:r>
          </w:p>
        </w:tc>
      </w:tr>
      <w:tr w:rsidR="004F3109" w:rsidRPr="004F3109" w14:paraId="17D81085"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9553057" w14:textId="77777777" w:rsidR="004F3109" w:rsidRPr="004F3109" w:rsidRDefault="004F3109" w:rsidP="00EF4D87">
            <w:pPr>
              <w:spacing w:after="0" w:line="278" w:lineRule="auto"/>
              <w:ind w:left="76" w:firstLine="90"/>
            </w:pPr>
            <w:r w:rsidRPr="004F3109">
              <w:t>African American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42C3073"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5E4BAA7B" w14:textId="77777777" w:rsidR="004F3109" w:rsidRPr="004F3109" w:rsidRDefault="004F3109" w:rsidP="00EF4D87">
            <w:pPr>
              <w:spacing w:after="0" w:line="278" w:lineRule="auto"/>
              <w:ind w:left="76" w:firstLine="90"/>
            </w:pPr>
            <w:r w:rsidRPr="004F3109">
              <w:t> </w:t>
            </w:r>
          </w:p>
        </w:tc>
      </w:tr>
      <w:tr w:rsidR="004F3109" w:rsidRPr="004F3109" w14:paraId="39F41D9E"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6FE7E01" w14:textId="77777777" w:rsidR="004F3109" w:rsidRPr="004F3109" w:rsidRDefault="004F3109" w:rsidP="00EF4D87">
            <w:pPr>
              <w:spacing w:after="0" w:line="278" w:lineRule="auto"/>
              <w:ind w:left="76" w:firstLine="90"/>
            </w:pPr>
            <w:r w:rsidRPr="004F3109">
              <w:t>Filipino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C34D556"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11E93071" w14:textId="77777777" w:rsidR="004F3109" w:rsidRPr="004F3109" w:rsidRDefault="004F3109" w:rsidP="00EF4D87">
            <w:pPr>
              <w:spacing w:after="0" w:line="278" w:lineRule="auto"/>
              <w:ind w:left="76" w:firstLine="90"/>
            </w:pPr>
            <w:r w:rsidRPr="004F3109">
              <w:t> </w:t>
            </w:r>
          </w:p>
        </w:tc>
      </w:tr>
      <w:tr w:rsidR="004F3109" w:rsidRPr="004F3109" w14:paraId="35684286"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5210393" w14:textId="77777777" w:rsidR="004F3109" w:rsidRPr="004F3109" w:rsidRDefault="004F3109" w:rsidP="00EF4D87">
            <w:pPr>
              <w:spacing w:after="0" w:line="278" w:lineRule="auto"/>
              <w:ind w:left="76" w:firstLine="90"/>
            </w:pPr>
            <w:r w:rsidRPr="004F3109">
              <w:t>Hispanic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E92FBB0"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7CE6E40" w14:textId="77777777" w:rsidR="004F3109" w:rsidRPr="004F3109" w:rsidRDefault="004F3109" w:rsidP="00EF4D87">
            <w:pPr>
              <w:spacing w:after="0" w:line="278" w:lineRule="auto"/>
              <w:ind w:left="76" w:firstLine="90"/>
            </w:pPr>
            <w:r w:rsidRPr="004F3109">
              <w:t> </w:t>
            </w:r>
          </w:p>
        </w:tc>
      </w:tr>
      <w:tr w:rsidR="004F3109" w:rsidRPr="004F3109" w14:paraId="2FD30D5A"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BCCEE23" w14:textId="77777777" w:rsidR="004F3109" w:rsidRPr="004F3109" w:rsidRDefault="004F3109" w:rsidP="00EF4D87">
            <w:pPr>
              <w:spacing w:after="0" w:line="278" w:lineRule="auto"/>
              <w:ind w:left="76" w:firstLine="90"/>
            </w:pPr>
            <w:r w:rsidRPr="004F3109">
              <w:t>Pacific Islander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7FD89E49"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343D542D" w14:textId="77777777" w:rsidR="004F3109" w:rsidRPr="004F3109" w:rsidRDefault="004F3109" w:rsidP="00EF4D87">
            <w:pPr>
              <w:spacing w:after="0" w:line="278" w:lineRule="auto"/>
              <w:ind w:left="76" w:firstLine="90"/>
            </w:pPr>
            <w:r w:rsidRPr="004F3109">
              <w:t> </w:t>
            </w:r>
          </w:p>
        </w:tc>
      </w:tr>
      <w:tr w:rsidR="004F3109" w:rsidRPr="004F3109" w14:paraId="199F0EFA"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EB408B7" w14:textId="77777777" w:rsidR="004F3109" w:rsidRPr="004F3109" w:rsidRDefault="004F3109" w:rsidP="00EF4D87">
            <w:pPr>
              <w:spacing w:after="0" w:line="278" w:lineRule="auto"/>
              <w:ind w:left="76" w:firstLine="90"/>
            </w:pPr>
            <w:r w:rsidRPr="004F3109">
              <w:t>Two or More Races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BBF3835" w14:textId="77777777" w:rsidR="004F3109" w:rsidRPr="004F3109" w:rsidRDefault="004F3109" w:rsidP="00EF4D87">
            <w:pPr>
              <w:spacing w:after="0" w:line="278" w:lineRule="auto"/>
              <w:ind w:left="76" w:firstLine="90"/>
            </w:pPr>
            <w:r w:rsidRPr="004F3109">
              <w:t>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1DC4064" w14:textId="77777777" w:rsidR="004F3109" w:rsidRPr="004F3109" w:rsidRDefault="004F3109" w:rsidP="00EF4D87">
            <w:pPr>
              <w:spacing w:after="0" w:line="278" w:lineRule="auto"/>
              <w:ind w:left="76" w:firstLine="90"/>
            </w:pPr>
            <w:r w:rsidRPr="004F3109">
              <w:t> </w:t>
            </w:r>
          </w:p>
        </w:tc>
      </w:tr>
      <w:tr w:rsidR="004F3109" w:rsidRPr="004F3109" w14:paraId="73AFF160" w14:textId="77777777">
        <w:trPr>
          <w:trHeight w:val="420"/>
        </w:trPr>
        <w:tc>
          <w:tcPr>
            <w:tcW w:w="312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60E4DB6" w14:textId="77777777" w:rsidR="004F3109" w:rsidRPr="004F3109" w:rsidRDefault="004F3109" w:rsidP="00EF4D87">
            <w:pPr>
              <w:spacing w:after="0" w:line="278" w:lineRule="auto"/>
              <w:ind w:left="76" w:firstLine="90"/>
            </w:pPr>
            <w:r w:rsidRPr="004F3109">
              <w:t>White </w:t>
            </w: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6DC7FE21" w14:textId="6EA5C9A4" w:rsidR="004F3109" w:rsidRPr="004F3109" w:rsidRDefault="004F3109" w:rsidP="00EF4D87">
            <w:pPr>
              <w:spacing w:after="0" w:line="278" w:lineRule="auto"/>
              <w:ind w:left="76" w:firstLine="90"/>
            </w:pPr>
          </w:p>
        </w:tc>
        <w:tc>
          <w:tcPr>
            <w:tcW w:w="3120" w:type="dxa"/>
            <w:tcBorders>
              <w:top w:val="single" w:sz="6" w:space="0" w:color="D9D9D9"/>
              <w:left w:val="single" w:sz="6" w:space="0" w:color="D9D9D9"/>
              <w:bottom w:val="single" w:sz="6" w:space="0" w:color="D9D9D9"/>
              <w:right w:val="single" w:sz="6" w:space="0" w:color="D9D9D9"/>
            </w:tcBorders>
            <w:vAlign w:val="center"/>
            <w:hideMark/>
          </w:tcPr>
          <w:p w14:paraId="2C6D2EFA" w14:textId="77777777" w:rsidR="004F3109" w:rsidRPr="004F3109" w:rsidRDefault="004F3109" w:rsidP="00EF4D87">
            <w:pPr>
              <w:spacing w:after="0" w:line="278" w:lineRule="auto"/>
              <w:ind w:left="76" w:firstLine="90"/>
            </w:pPr>
            <w:r w:rsidRPr="004F3109">
              <w:t> </w:t>
            </w:r>
          </w:p>
        </w:tc>
      </w:tr>
    </w:tbl>
    <w:p w14:paraId="30D00D21" w14:textId="77777777" w:rsidR="00BA74B7" w:rsidRDefault="00BA74B7" w:rsidP="00BA74B7">
      <w:pPr>
        <w:spacing w:after="160" w:line="278" w:lineRule="auto"/>
        <w:ind w:left="720"/>
      </w:pPr>
    </w:p>
    <w:p w14:paraId="3FCBF7CC" w14:textId="190A078B" w:rsidR="004F3109" w:rsidRPr="004F3109" w:rsidRDefault="004F3109" w:rsidP="004F3109">
      <w:pPr>
        <w:numPr>
          <w:ilvl w:val="0"/>
          <w:numId w:val="23"/>
        </w:numPr>
        <w:spacing w:after="160" w:line="278" w:lineRule="auto"/>
      </w:pPr>
      <w:r w:rsidRPr="004F3109">
        <w:t>Local and Post-Secondary Indicators </w:t>
      </w:r>
    </w:p>
    <w:p w14:paraId="0EEE13C5" w14:textId="11D6B927" w:rsidR="004F3109" w:rsidRPr="004F3109" w:rsidRDefault="00136CBF" w:rsidP="004F3109">
      <w:pPr>
        <w:spacing w:after="160" w:line="278" w:lineRule="auto"/>
      </w:pPr>
      <w:r>
        <w:t xml:space="preserve">The legal requirement that authorizers consider mutually agreed upon “verified data” </w:t>
      </w:r>
      <w:r w:rsidR="6043C328">
        <w:t xml:space="preserve">EC </w:t>
      </w:r>
      <w:r w:rsidR="00BA6933">
        <w:t xml:space="preserve">Section </w:t>
      </w:r>
      <w:r w:rsidR="6043C328">
        <w:t>47607.2 defines “verified data” as “assessment data from nationally recognized, valid, peer-reviewed, and reliable sources that are externally produced.” It also includes postsecondary outcomes, defined as “college enrollment, persistence, and completion rates equal to similar peers.” </w:t>
      </w:r>
    </w:p>
    <w:p w14:paraId="5E792B0E" w14:textId="22AB2B1B" w:rsidR="004F3109" w:rsidRDefault="004F3109" w:rsidP="004F3109">
      <w:pPr>
        <w:spacing w:after="160" w:line="278" w:lineRule="auto"/>
      </w:pPr>
      <w:r w:rsidRPr="004F3109">
        <w:t>To ensure data submitted to the authorizer throughout the charter term is valid, reliable, and admissible at renewal</w:t>
      </w:r>
      <w:r w:rsidR="00136CBF">
        <w:t>,</w:t>
      </w:r>
      <w:r w:rsidRPr="004F3109">
        <w:t xml:space="preserve"> all assessments measuring academic growth must meet the May 2023 State Board of Education (SBE) state-verified data standard.   </w:t>
      </w:r>
    </w:p>
    <w:p w14:paraId="2D7DB518" w14:textId="77777777" w:rsidR="002E150F" w:rsidRDefault="002E150F" w:rsidP="004F3109">
      <w:pPr>
        <w:spacing w:after="160" w:line="278" w:lineRule="auto"/>
      </w:pPr>
    </w:p>
    <w:p w14:paraId="700BA142" w14:textId="77777777" w:rsidR="002E150F" w:rsidRDefault="002E150F" w:rsidP="004F3109">
      <w:pPr>
        <w:spacing w:after="160" w:line="278" w:lineRule="auto"/>
      </w:pPr>
    </w:p>
    <w:p w14:paraId="06E76BB4" w14:textId="77777777" w:rsidR="002E150F" w:rsidRPr="004F3109" w:rsidRDefault="002E150F" w:rsidP="004F3109">
      <w:pPr>
        <w:spacing w:after="160" w:line="278" w:lineRule="auto"/>
      </w:pPr>
    </w:p>
    <w:tbl>
      <w:tblPr>
        <w:tblW w:w="933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0"/>
        <w:gridCol w:w="2985"/>
        <w:gridCol w:w="3135"/>
      </w:tblGrid>
      <w:tr w:rsidR="004F3109" w:rsidRPr="004F3109" w14:paraId="0113CCCE" w14:textId="77777777" w:rsidTr="0067594A">
        <w:trPr>
          <w:trHeight w:val="428"/>
        </w:trPr>
        <w:tc>
          <w:tcPr>
            <w:tcW w:w="9330" w:type="dxa"/>
            <w:gridSpan w:val="3"/>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1EB42C4A" w14:textId="77777777" w:rsidR="004F3109" w:rsidRPr="004F3109" w:rsidRDefault="004F3109" w:rsidP="00BA74B7">
            <w:pPr>
              <w:spacing w:after="0" w:line="278" w:lineRule="auto"/>
              <w:ind w:left="104"/>
            </w:pPr>
            <w:r w:rsidRPr="00BA74B7">
              <w:rPr>
                <w:b/>
                <w:bCs/>
                <w:color w:val="FFFFFF"/>
              </w:rPr>
              <w:t>Measure 3b: Increases in Local Assessment Student Achievement</w:t>
            </w:r>
            <w:r w:rsidRPr="00BA74B7">
              <w:rPr>
                <w:color w:val="FFFFFF"/>
              </w:rPr>
              <w:t> </w:t>
            </w:r>
          </w:p>
        </w:tc>
      </w:tr>
      <w:tr w:rsidR="004F3109" w:rsidRPr="004F3109" w14:paraId="4B8E297F" w14:textId="77777777" w:rsidTr="00BA74B7">
        <w:trPr>
          <w:trHeight w:val="660"/>
        </w:trPr>
        <w:tc>
          <w:tcPr>
            <w:tcW w:w="321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6FA4BDF8" w14:textId="77777777" w:rsidR="004F3109" w:rsidRPr="004F3109" w:rsidRDefault="004F3109" w:rsidP="00BA74B7">
            <w:pPr>
              <w:spacing w:after="0" w:line="278" w:lineRule="auto"/>
              <w:ind w:left="104"/>
            </w:pPr>
            <w:r w:rsidRPr="004F3109">
              <w:rPr>
                <w:b/>
                <w:bCs/>
              </w:rPr>
              <w:t>OVERALL AND GROUPS</w:t>
            </w:r>
            <w:r w:rsidRPr="004F3109">
              <w:t> </w:t>
            </w:r>
          </w:p>
        </w:tc>
        <w:tc>
          <w:tcPr>
            <w:tcW w:w="298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1E18C9B5" w14:textId="7E34623C" w:rsidR="004F3109" w:rsidRPr="004F3109" w:rsidRDefault="004F3109" w:rsidP="00BA74B7">
            <w:pPr>
              <w:spacing w:after="0" w:line="278" w:lineRule="auto"/>
              <w:ind w:left="104"/>
              <w:jc w:val="center"/>
            </w:pPr>
            <w:r w:rsidRPr="004F3109">
              <w:rPr>
                <w:b/>
                <w:bCs/>
              </w:rPr>
              <w:t>[1</w:t>
            </w:r>
            <w:r w:rsidRPr="004F3109">
              <w:rPr>
                <w:b/>
                <w:bCs/>
                <w:vertAlign w:val="superscript"/>
              </w:rPr>
              <w:t>ST</w:t>
            </w:r>
            <w:r w:rsidRPr="004F3109">
              <w:rPr>
                <w:b/>
                <w:bCs/>
              </w:rPr>
              <w:t xml:space="preserve"> ASSESSMENT NAME AND ADMIN DATE]</w:t>
            </w:r>
          </w:p>
        </w:tc>
        <w:tc>
          <w:tcPr>
            <w:tcW w:w="313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37FEF873" w14:textId="18A61966" w:rsidR="004F3109" w:rsidRPr="004F3109" w:rsidRDefault="004F3109" w:rsidP="00BA74B7">
            <w:pPr>
              <w:spacing w:after="0" w:line="278" w:lineRule="auto"/>
              <w:ind w:left="104"/>
              <w:jc w:val="center"/>
            </w:pPr>
            <w:r w:rsidRPr="004F3109">
              <w:rPr>
                <w:b/>
                <w:bCs/>
              </w:rPr>
              <w:t>[ADDITIONAL ASSESSMENT NAME AND ADMIN DATE]</w:t>
            </w:r>
          </w:p>
        </w:tc>
      </w:tr>
      <w:tr w:rsidR="004F3109" w:rsidRPr="004F3109" w14:paraId="69F3D965" w14:textId="77777777" w:rsidTr="00BA74B7">
        <w:trPr>
          <w:trHeight w:val="420"/>
        </w:trPr>
        <w:tc>
          <w:tcPr>
            <w:tcW w:w="3210" w:type="dxa"/>
            <w:tcBorders>
              <w:top w:val="single" w:sz="6" w:space="0" w:color="F2F2F2"/>
              <w:left w:val="single" w:sz="6" w:space="0" w:color="D9D9D9"/>
              <w:bottom w:val="single" w:sz="6" w:space="0" w:color="D9D9D9"/>
              <w:right w:val="single" w:sz="6" w:space="0" w:color="D9D9D9"/>
            </w:tcBorders>
            <w:shd w:val="clear" w:color="auto" w:fill="F2F2F2"/>
            <w:vAlign w:val="center"/>
            <w:hideMark/>
          </w:tcPr>
          <w:p w14:paraId="27DABF2F" w14:textId="77777777" w:rsidR="004F3109" w:rsidRPr="004F3109" w:rsidRDefault="004F3109" w:rsidP="00BA74B7">
            <w:pPr>
              <w:spacing w:after="0" w:line="278" w:lineRule="auto"/>
              <w:ind w:left="104"/>
            </w:pPr>
            <w:r w:rsidRPr="004F3109">
              <w:rPr>
                <w:b/>
                <w:bCs/>
              </w:rPr>
              <w:lastRenderedPageBreak/>
              <w:t>All Students - Overall Reading</w:t>
            </w:r>
            <w:r w:rsidRPr="004F3109">
              <w:t> </w:t>
            </w:r>
          </w:p>
        </w:tc>
        <w:tc>
          <w:tcPr>
            <w:tcW w:w="2985" w:type="dxa"/>
            <w:tcBorders>
              <w:top w:val="single" w:sz="6" w:space="0" w:color="F2F2F2"/>
              <w:left w:val="single" w:sz="6" w:space="0" w:color="D9D9D9"/>
              <w:bottom w:val="single" w:sz="6" w:space="0" w:color="D9D9D9"/>
              <w:right w:val="single" w:sz="6" w:space="0" w:color="D9D9D9"/>
            </w:tcBorders>
            <w:vAlign w:val="center"/>
            <w:hideMark/>
          </w:tcPr>
          <w:p w14:paraId="0DE543F2" w14:textId="37292CBB" w:rsidR="004F3109" w:rsidRPr="004F3109" w:rsidRDefault="004F3109" w:rsidP="00BA74B7">
            <w:pPr>
              <w:spacing w:after="0" w:line="278" w:lineRule="auto"/>
              <w:ind w:left="104"/>
              <w:jc w:val="center"/>
            </w:pPr>
            <w:r w:rsidRPr="004F3109">
              <w:t>[ENTER SCHOOL AVG]</w:t>
            </w:r>
          </w:p>
        </w:tc>
        <w:tc>
          <w:tcPr>
            <w:tcW w:w="3135" w:type="dxa"/>
            <w:tcBorders>
              <w:top w:val="single" w:sz="6" w:space="0" w:color="F2F2F2"/>
              <w:left w:val="single" w:sz="6" w:space="0" w:color="D9D9D9"/>
              <w:bottom w:val="single" w:sz="6" w:space="0" w:color="D9D9D9"/>
              <w:right w:val="single" w:sz="6" w:space="0" w:color="D9D9D9"/>
            </w:tcBorders>
            <w:vAlign w:val="center"/>
            <w:hideMark/>
          </w:tcPr>
          <w:p w14:paraId="2F6C5489" w14:textId="41A5D122" w:rsidR="004F3109" w:rsidRPr="004F3109" w:rsidRDefault="004F3109" w:rsidP="00BA74B7">
            <w:pPr>
              <w:spacing w:after="0" w:line="278" w:lineRule="auto"/>
              <w:ind w:left="104"/>
              <w:jc w:val="center"/>
            </w:pPr>
            <w:r w:rsidRPr="004F3109">
              <w:t>[ENTER SCHOOL AVG]</w:t>
            </w:r>
          </w:p>
        </w:tc>
      </w:tr>
      <w:tr w:rsidR="004F3109" w:rsidRPr="004F3109" w14:paraId="2AEB65EA"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AE7D86C" w14:textId="77777777" w:rsidR="004F3109" w:rsidRPr="004F3109" w:rsidRDefault="004F3109" w:rsidP="00BA74B7">
            <w:pPr>
              <w:spacing w:after="0" w:line="278" w:lineRule="auto"/>
              <w:ind w:left="104"/>
            </w:pPr>
            <w:r w:rsidRPr="004F3109">
              <w:t>Low Income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3B66942E" w14:textId="1154DEF8"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694F8698" w14:textId="7FFA8CDB" w:rsidR="004F3109" w:rsidRPr="004F3109" w:rsidRDefault="004F3109" w:rsidP="00BA74B7">
            <w:pPr>
              <w:spacing w:after="0" w:line="278" w:lineRule="auto"/>
              <w:ind w:left="104"/>
              <w:jc w:val="center"/>
            </w:pPr>
            <w:r w:rsidRPr="004F3109">
              <w:t>[ENTER SCHOOL AVG]</w:t>
            </w:r>
          </w:p>
        </w:tc>
      </w:tr>
      <w:tr w:rsidR="004F3109" w:rsidRPr="004F3109" w14:paraId="0E3F7A91"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3B17CAE" w14:textId="77777777" w:rsidR="004F3109" w:rsidRPr="004F3109" w:rsidRDefault="004F3109" w:rsidP="00BA74B7">
            <w:pPr>
              <w:spacing w:after="0" w:line="278" w:lineRule="auto"/>
              <w:ind w:left="104"/>
            </w:pPr>
            <w:r w:rsidRPr="004F3109">
              <w:t>Homeless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6B08DB4D" w14:textId="49FAB9AD"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4DD20CBD" w14:textId="32B1EF1A" w:rsidR="004F3109" w:rsidRPr="004F3109" w:rsidRDefault="004F3109" w:rsidP="00BA74B7">
            <w:pPr>
              <w:spacing w:after="0" w:line="278" w:lineRule="auto"/>
              <w:ind w:left="104"/>
              <w:jc w:val="center"/>
            </w:pPr>
            <w:r w:rsidRPr="004F3109">
              <w:t>[ENTER SCHOOL AVG]</w:t>
            </w:r>
          </w:p>
        </w:tc>
      </w:tr>
      <w:tr w:rsidR="004F3109" w:rsidRPr="004F3109" w14:paraId="5141C490"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44DC03A" w14:textId="77777777" w:rsidR="004F3109" w:rsidRPr="004F3109" w:rsidRDefault="004F3109" w:rsidP="00BA74B7">
            <w:pPr>
              <w:spacing w:after="0" w:line="278" w:lineRule="auto"/>
              <w:ind w:left="104"/>
            </w:pPr>
            <w:r w:rsidRPr="004F3109">
              <w:t>English Learner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25D449B6" w14:textId="6F2E7655"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5C1CA062" w14:textId="647E9C6E" w:rsidR="004F3109" w:rsidRPr="004F3109" w:rsidRDefault="004F3109" w:rsidP="00BA74B7">
            <w:pPr>
              <w:spacing w:after="0" w:line="278" w:lineRule="auto"/>
              <w:ind w:left="104"/>
              <w:jc w:val="center"/>
            </w:pPr>
            <w:r w:rsidRPr="004F3109">
              <w:t>[ENTER SCHOOL AVG]</w:t>
            </w:r>
          </w:p>
        </w:tc>
      </w:tr>
      <w:tr w:rsidR="004F3109" w:rsidRPr="004F3109" w14:paraId="402CA687"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31EB6E8" w14:textId="77777777" w:rsidR="004F3109" w:rsidRPr="004F3109" w:rsidRDefault="004F3109" w:rsidP="00BA74B7">
            <w:pPr>
              <w:spacing w:after="0" w:line="278" w:lineRule="auto"/>
              <w:ind w:left="104"/>
            </w:pPr>
            <w:r w:rsidRPr="004F3109">
              <w:t>Disabilities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2C5BC005" w14:textId="6844040C"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56E23C35" w14:textId="145C2345" w:rsidR="004F3109" w:rsidRPr="004F3109" w:rsidRDefault="004F3109" w:rsidP="00BA74B7">
            <w:pPr>
              <w:spacing w:after="0" w:line="278" w:lineRule="auto"/>
              <w:ind w:left="104"/>
              <w:jc w:val="center"/>
            </w:pPr>
            <w:r w:rsidRPr="004F3109">
              <w:t>[ENTER SCHOOL AVG]</w:t>
            </w:r>
          </w:p>
        </w:tc>
      </w:tr>
      <w:tr w:rsidR="004F3109" w:rsidRPr="004F3109" w14:paraId="79F39F4D"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BFD6AC1" w14:textId="77777777" w:rsidR="004F3109" w:rsidRPr="004F3109" w:rsidRDefault="004F3109" w:rsidP="00BA74B7">
            <w:pPr>
              <w:spacing w:after="0" w:line="278" w:lineRule="auto"/>
              <w:ind w:left="104"/>
            </w:pPr>
            <w:r w:rsidRPr="004F3109">
              <w:t>American Indian/Alaska Native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13F51C32" w14:textId="2DC1B88D"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3D4778D7" w14:textId="7BD1D2AF" w:rsidR="004F3109" w:rsidRPr="004F3109" w:rsidRDefault="004F3109" w:rsidP="00BA74B7">
            <w:pPr>
              <w:spacing w:after="0" w:line="278" w:lineRule="auto"/>
              <w:ind w:left="104"/>
              <w:jc w:val="center"/>
            </w:pPr>
            <w:r w:rsidRPr="004F3109">
              <w:t>[ENTER SCHOOL AVG]</w:t>
            </w:r>
          </w:p>
        </w:tc>
      </w:tr>
      <w:tr w:rsidR="004F3109" w:rsidRPr="004F3109" w14:paraId="73AAF4DE"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2334CF4" w14:textId="77777777" w:rsidR="004F3109" w:rsidRPr="004F3109" w:rsidRDefault="004F3109" w:rsidP="00BA74B7">
            <w:pPr>
              <w:spacing w:after="0" w:line="278" w:lineRule="auto"/>
              <w:ind w:left="104"/>
            </w:pPr>
            <w:r w:rsidRPr="004F3109">
              <w:t>Asian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551BE968" w14:textId="3B8C7F22"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2AD62089" w14:textId="17F60310" w:rsidR="004F3109" w:rsidRPr="004F3109" w:rsidRDefault="004F3109" w:rsidP="00BA74B7">
            <w:pPr>
              <w:spacing w:after="0" w:line="278" w:lineRule="auto"/>
              <w:ind w:left="104"/>
              <w:jc w:val="center"/>
            </w:pPr>
            <w:r w:rsidRPr="004F3109">
              <w:t>[ENTER SCHOOL AVG]</w:t>
            </w:r>
          </w:p>
        </w:tc>
      </w:tr>
      <w:tr w:rsidR="004F3109" w:rsidRPr="004F3109" w14:paraId="174769DF"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080E555" w14:textId="77777777" w:rsidR="004F3109" w:rsidRPr="004F3109" w:rsidRDefault="004F3109" w:rsidP="00BA74B7">
            <w:pPr>
              <w:spacing w:after="0" w:line="278" w:lineRule="auto"/>
              <w:ind w:left="104"/>
            </w:pPr>
            <w:r w:rsidRPr="004F3109">
              <w:t>Black or African American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6BEAAAF1" w14:textId="53E029C5"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24ACE12E" w14:textId="59AF43CE" w:rsidR="004F3109" w:rsidRPr="004F3109" w:rsidRDefault="004F3109" w:rsidP="00BA74B7">
            <w:pPr>
              <w:spacing w:after="0" w:line="278" w:lineRule="auto"/>
              <w:ind w:left="104"/>
              <w:jc w:val="center"/>
            </w:pPr>
            <w:r w:rsidRPr="004F3109">
              <w:t>[ENTER SCHOOL AVG]</w:t>
            </w:r>
          </w:p>
        </w:tc>
      </w:tr>
      <w:tr w:rsidR="004F3109" w:rsidRPr="004F3109" w14:paraId="383F5CBB"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9B5406B" w14:textId="77777777" w:rsidR="004F3109" w:rsidRPr="004F3109" w:rsidRDefault="004F3109" w:rsidP="00BA74B7">
            <w:pPr>
              <w:spacing w:after="0" w:line="278" w:lineRule="auto"/>
              <w:ind w:left="104"/>
            </w:pPr>
            <w:r w:rsidRPr="004F3109">
              <w:t>Filipino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29750963" w14:textId="33C91C7D"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09F5DD81" w14:textId="4556BB68" w:rsidR="004F3109" w:rsidRPr="004F3109" w:rsidRDefault="004F3109" w:rsidP="00BA74B7">
            <w:pPr>
              <w:spacing w:after="0" w:line="278" w:lineRule="auto"/>
              <w:ind w:left="104"/>
              <w:jc w:val="center"/>
            </w:pPr>
            <w:r w:rsidRPr="004F3109">
              <w:t>[ENTER SCHOOL AVG]</w:t>
            </w:r>
          </w:p>
        </w:tc>
      </w:tr>
      <w:tr w:rsidR="004F3109" w:rsidRPr="004F3109" w14:paraId="73A277AE"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1D5349E" w14:textId="77777777" w:rsidR="004F3109" w:rsidRPr="004F3109" w:rsidRDefault="004F3109" w:rsidP="00BA74B7">
            <w:pPr>
              <w:spacing w:after="0" w:line="278" w:lineRule="auto"/>
              <w:ind w:left="104"/>
            </w:pPr>
            <w:r w:rsidRPr="004F3109">
              <w:t>Hispanic or Latino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1B508491" w14:textId="2B605003"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7AFA6931" w14:textId="28EA44A7" w:rsidR="004F3109" w:rsidRPr="004F3109" w:rsidRDefault="004F3109" w:rsidP="00BA74B7">
            <w:pPr>
              <w:spacing w:after="0" w:line="278" w:lineRule="auto"/>
              <w:ind w:left="104"/>
              <w:jc w:val="center"/>
            </w:pPr>
            <w:r w:rsidRPr="004F3109">
              <w:t>[ENTER SCHOOL AVG]</w:t>
            </w:r>
          </w:p>
        </w:tc>
      </w:tr>
      <w:tr w:rsidR="004F3109" w:rsidRPr="004F3109" w14:paraId="38927235"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AD64A38" w14:textId="77777777" w:rsidR="004F3109" w:rsidRPr="004F3109" w:rsidRDefault="004F3109" w:rsidP="00BA74B7">
            <w:pPr>
              <w:spacing w:after="0" w:line="278" w:lineRule="auto"/>
              <w:ind w:left="104"/>
            </w:pPr>
            <w:r w:rsidRPr="004F3109">
              <w:t>Middle Eastern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49EA117F" w14:textId="3E589209"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33AE1618" w14:textId="66E7352A" w:rsidR="004F3109" w:rsidRPr="004F3109" w:rsidRDefault="004F3109" w:rsidP="00BA74B7">
            <w:pPr>
              <w:spacing w:after="0" w:line="278" w:lineRule="auto"/>
              <w:ind w:left="104"/>
              <w:jc w:val="center"/>
            </w:pPr>
            <w:r w:rsidRPr="004F3109">
              <w:t>[ENTER SCHOOL AVG]</w:t>
            </w:r>
          </w:p>
        </w:tc>
      </w:tr>
      <w:tr w:rsidR="004F3109" w:rsidRPr="004F3109" w14:paraId="0E5E3E91"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5342CC6" w14:textId="77777777" w:rsidR="004F3109" w:rsidRPr="004F3109" w:rsidRDefault="004F3109" w:rsidP="00BA74B7">
            <w:pPr>
              <w:spacing w:after="0" w:line="278" w:lineRule="auto"/>
              <w:ind w:left="104"/>
            </w:pPr>
            <w:r w:rsidRPr="004F3109">
              <w:t>Native Hawaiian/Pacific Islander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1DA699C0" w14:textId="4EEF7A8D"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1B650ADB" w14:textId="543D5B72" w:rsidR="004F3109" w:rsidRPr="004F3109" w:rsidRDefault="004F3109" w:rsidP="00BA74B7">
            <w:pPr>
              <w:spacing w:after="0" w:line="278" w:lineRule="auto"/>
              <w:ind w:left="104"/>
              <w:jc w:val="center"/>
            </w:pPr>
            <w:r w:rsidRPr="004F3109">
              <w:t>[ENTER SCHOOL AVG]</w:t>
            </w:r>
          </w:p>
        </w:tc>
      </w:tr>
      <w:tr w:rsidR="004F3109" w:rsidRPr="004F3109" w14:paraId="1BCEF5EA"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092ED55" w14:textId="77777777" w:rsidR="004F3109" w:rsidRPr="004F3109" w:rsidRDefault="004F3109" w:rsidP="00BA74B7">
            <w:pPr>
              <w:spacing w:after="0" w:line="278" w:lineRule="auto"/>
              <w:ind w:left="104"/>
            </w:pPr>
            <w:r w:rsidRPr="004F3109">
              <w:t>White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2FA7B99C" w14:textId="50EA17A7"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50886672" w14:textId="3F9A4972" w:rsidR="004F3109" w:rsidRPr="004F3109" w:rsidRDefault="004F3109" w:rsidP="00BA74B7">
            <w:pPr>
              <w:spacing w:after="0" w:line="278" w:lineRule="auto"/>
              <w:ind w:left="104"/>
              <w:jc w:val="center"/>
            </w:pPr>
            <w:r w:rsidRPr="004F3109">
              <w:t>[ENTER SCHOOL AVG]</w:t>
            </w:r>
          </w:p>
        </w:tc>
      </w:tr>
      <w:tr w:rsidR="004F3109" w:rsidRPr="004F3109" w14:paraId="7346A58C" w14:textId="77777777" w:rsidTr="00BA74B7">
        <w:trPr>
          <w:trHeight w:val="131"/>
        </w:trPr>
        <w:tc>
          <w:tcPr>
            <w:tcW w:w="3210" w:type="dxa"/>
            <w:tcBorders>
              <w:top w:val="single" w:sz="6" w:space="0" w:color="D9D9D9"/>
              <w:left w:val="single" w:sz="6" w:space="0" w:color="D9D9D9"/>
              <w:bottom w:val="single" w:sz="6" w:space="0" w:color="D9D9D9"/>
              <w:right w:val="single" w:sz="6" w:space="0" w:color="D9D9D9"/>
            </w:tcBorders>
            <w:shd w:val="clear" w:color="auto" w:fill="D9D9D9"/>
            <w:hideMark/>
          </w:tcPr>
          <w:p w14:paraId="6DBCC4F5" w14:textId="77777777" w:rsidR="004F3109" w:rsidRPr="004F3109" w:rsidRDefault="004F3109" w:rsidP="00BA74B7">
            <w:pPr>
              <w:spacing w:after="0" w:line="278" w:lineRule="auto"/>
              <w:ind w:left="104"/>
            </w:pPr>
            <w:r w:rsidRPr="004F3109">
              <w:t> </w:t>
            </w:r>
          </w:p>
        </w:tc>
        <w:tc>
          <w:tcPr>
            <w:tcW w:w="2985" w:type="dxa"/>
            <w:tcBorders>
              <w:top w:val="single" w:sz="6" w:space="0" w:color="D9D9D9"/>
              <w:left w:val="single" w:sz="6" w:space="0" w:color="D9D9D9"/>
              <w:bottom w:val="single" w:sz="6" w:space="0" w:color="D9D9D9"/>
              <w:right w:val="single" w:sz="6" w:space="0" w:color="D9D9D9"/>
            </w:tcBorders>
            <w:shd w:val="clear" w:color="auto" w:fill="D9D9D9"/>
            <w:hideMark/>
          </w:tcPr>
          <w:p w14:paraId="7DDCD89F" w14:textId="77777777" w:rsidR="004F3109" w:rsidRPr="00BA74B7" w:rsidRDefault="004F3109" w:rsidP="00BA74B7">
            <w:pPr>
              <w:spacing w:after="0" w:line="278" w:lineRule="auto"/>
              <w:ind w:left="104"/>
              <w:rPr>
                <w:sz w:val="14"/>
                <w:szCs w:val="12"/>
              </w:rPr>
            </w:pPr>
            <w:r w:rsidRPr="004F3109">
              <w:t> </w:t>
            </w:r>
          </w:p>
        </w:tc>
        <w:tc>
          <w:tcPr>
            <w:tcW w:w="3135" w:type="dxa"/>
            <w:tcBorders>
              <w:top w:val="single" w:sz="6" w:space="0" w:color="D9D9D9"/>
              <w:left w:val="single" w:sz="6" w:space="0" w:color="D9D9D9"/>
              <w:bottom w:val="single" w:sz="6" w:space="0" w:color="D9D9D9"/>
              <w:right w:val="single" w:sz="6" w:space="0" w:color="D9D9D9"/>
            </w:tcBorders>
            <w:shd w:val="clear" w:color="auto" w:fill="D9D9D9"/>
            <w:hideMark/>
          </w:tcPr>
          <w:p w14:paraId="1C6F4213" w14:textId="77777777" w:rsidR="004F3109" w:rsidRPr="004F3109" w:rsidRDefault="004F3109" w:rsidP="00BA74B7">
            <w:pPr>
              <w:spacing w:after="0" w:line="278" w:lineRule="auto"/>
              <w:ind w:left="104"/>
            </w:pPr>
            <w:r w:rsidRPr="004F3109">
              <w:t> </w:t>
            </w:r>
          </w:p>
        </w:tc>
      </w:tr>
      <w:tr w:rsidR="004F3109" w:rsidRPr="004F3109" w14:paraId="5386B80B"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849D31C" w14:textId="77777777" w:rsidR="004F3109" w:rsidRPr="004F3109" w:rsidRDefault="004F3109" w:rsidP="00BA74B7">
            <w:pPr>
              <w:spacing w:after="0" w:line="278" w:lineRule="auto"/>
              <w:ind w:left="104"/>
            </w:pPr>
            <w:r w:rsidRPr="004F3109">
              <w:rPr>
                <w:b/>
                <w:bCs/>
              </w:rPr>
              <w:t>All Students - Overall Math</w:t>
            </w:r>
            <w:r w:rsidRPr="004F3109">
              <w:t>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4334BEB3" w14:textId="1D0063D9"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5984B7A9" w14:textId="33032F9C" w:rsidR="004F3109" w:rsidRPr="004F3109" w:rsidRDefault="004F3109" w:rsidP="00BA74B7">
            <w:pPr>
              <w:spacing w:after="0" w:line="278" w:lineRule="auto"/>
              <w:ind w:left="104"/>
              <w:jc w:val="center"/>
            </w:pPr>
            <w:r w:rsidRPr="004F3109">
              <w:t>[ENTER SCHOOL AVG]</w:t>
            </w:r>
          </w:p>
        </w:tc>
      </w:tr>
      <w:tr w:rsidR="004F3109" w:rsidRPr="004F3109" w14:paraId="3B054E8A"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24F5C2E" w14:textId="77777777" w:rsidR="004F3109" w:rsidRPr="004F3109" w:rsidRDefault="004F3109" w:rsidP="00BA74B7">
            <w:pPr>
              <w:spacing w:after="0" w:line="278" w:lineRule="auto"/>
              <w:ind w:left="104"/>
            </w:pPr>
            <w:r w:rsidRPr="004F3109">
              <w:t>Low Income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699036E9" w14:textId="1C463ADB"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5C977F8E" w14:textId="4D4CAC77" w:rsidR="004F3109" w:rsidRPr="004F3109" w:rsidRDefault="004F3109" w:rsidP="00BA74B7">
            <w:pPr>
              <w:spacing w:after="0" w:line="278" w:lineRule="auto"/>
              <w:ind w:left="104"/>
              <w:jc w:val="center"/>
            </w:pPr>
            <w:r w:rsidRPr="004F3109">
              <w:t>[ENTER SCHOOL AVG]</w:t>
            </w:r>
          </w:p>
        </w:tc>
      </w:tr>
      <w:tr w:rsidR="004F3109" w:rsidRPr="004F3109" w14:paraId="691A9980"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5A2E9CF" w14:textId="77777777" w:rsidR="004F3109" w:rsidRPr="004F3109" w:rsidRDefault="004F3109" w:rsidP="00BA74B7">
            <w:pPr>
              <w:spacing w:after="0" w:line="278" w:lineRule="auto"/>
              <w:ind w:left="104"/>
            </w:pPr>
            <w:r w:rsidRPr="004F3109">
              <w:t>Homeless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65F096B2" w14:textId="118120F5"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59D2051A" w14:textId="21DA14AC" w:rsidR="004F3109" w:rsidRPr="004F3109" w:rsidRDefault="004F3109" w:rsidP="00BA74B7">
            <w:pPr>
              <w:spacing w:after="0" w:line="278" w:lineRule="auto"/>
              <w:ind w:left="104"/>
              <w:jc w:val="center"/>
            </w:pPr>
            <w:r w:rsidRPr="004F3109">
              <w:t>[ENTER SCHOOL AVG]</w:t>
            </w:r>
          </w:p>
        </w:tc>
      </w:tr>
      <w:tr w:rsidR="004F3109" w:rsidRPr="004F3109" w14:paraId="53F8F3AE"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C7FA249" w14:textId="77777777" w:rsidR="004F3109" w:rsidRPr="004F3109" w:rsidRDefault="004F3109" w:rsidP="00BA74B7">
            <w:pPr>
              <w:spacing w:after="0" w:line="278" w:lineRule="auto"/>
              <w:ind w:left="104"/>
            </w:pPr>
            <w:r w:rsidRPr="004F3109">
              <w:t>English Learner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07819BBF" w14:textId="4657D0C4"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12409DF8" w14:textId="31F0D794" w:rsidR="004F3109" w:rsidRPr="004F3109" w:rsidRDefault="004F3109" w:rsidP="00BA74B7">
            <w:pPr>
              <w:spacing w:after="0" w:line="278" w:lineRule="auto"/>
              <w:ind w:left="104"/>
              <w:jc w:val="center"/>
            </w:pPr>
            <w:r w:rsidRPr="004F3109">
              <w:t>[ENTER SCHOOL AVG]</w:t>
            </w:r>
          </w:p>
        </w:tc>
      </w:tr>
      <w:tr w:rsidR="004F3109" w:rsidRPr="004F3109" w14:paraId="26808378"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0A94A15" w14:textId="77777777" w:rsidR="004F3109" w:rsidRPr="004F3109" w:rsidRDefault="004F3109" w:rsidP="00BA74B7">
            <w:pPr>
              <w:spacing w:after="0" w:line="278" w:lineRule="auto"/>
              <w:ind w:left="104"/>
            </w:pPr>
            <w:r w:rsidRPr="004F3109">
              <w:t>Disabilities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498BC25F" w14:textId="7F8B2393"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11AC9FF0" w14:textId="17E0C44D" w:rsidR="004F3109" w:rsidRPr="004F3109" w:rsidRDefault="004F3109" w:rsidP="00BA74B7">
            <w:pPr>
              <w:spacing w:after="0" w:line="278" w:lineRule="auto"/>
              <w:ind w:left="104"/>
              <w:jc w:val="center"/>
            </w:pPr>
            <w:r w:rsidRPr="004F3109">
              <w:t>[ENTER SCHOOL AVG]</w:t>
            </w:r>
          </w:p>
        </w:tc>
      </w:tr>
      <w:tr w:rsidR="004F3109" w:rsidRPr="004F3109" w14:paraId="3E620CDD"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B405ECC" w14:textId="77777777" w:rsidR="004F3109" w:rsidRPr="004F3109" w:rsidRDefault="004F3109" w:rsidP="00BA74B7">
            <w:pPr>
              <w:spacing w:after="0" w:line="278" w:lineRule="auto"/>
              <w:ind w:left="104"/>
            </w:pPr>
            <w:r w:rsidRPr="004F3109">
              <w:t>American Indian/Alaska Native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5F818788" w14:textId="24D7883B"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07395AEE" w14:textId="7B91F321" w:rsidR="004F3109" w:rsidRPr="004F3109" w:rsidRDefault="004F3109" w:rsidP="00BA74B7">
            <w:pPr>
              <w:spacing w:after="0" w:line="278" w:lineRule="auto"/>
              <w:ind w:left="104"/>
              <w:jc w:val="center"/>
            </w:pPr>
            <w:r w:rsidRPr="004F3109">
              <w:t>[ENTER SCHOOL AVG]</w:t>
            </w:r>
          </w:p>
        </w:tc>
      </w:tr>
      <w:tr w:rsidR="004F3109" w:rsidRPr="004F3109" w14:paraId="690A6381"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2946129" w14:textId="77777777" w:rsidR="004F3109" w:rsidRPr="004F3109" w:rsidRDefault="004F3109" w:rsidP="00BA74B7">
            <w:pPr>
              <w:spacing w:after="0" w:line="278" w:lineRule="auto"/>
              <w:ind w:left="104"/>
            </w:pPr>
            <w:r w:rsidRPr="004F3109">
              <w:t>Asian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21604ACC" w14:textId="292945EE"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062232FA" w14:textId="2F6C8890" w:rsidR="004F3109" w:rsidRPr="004F3109" w:rsidRDefault="004F3109" w:rsidP="00BA74B7">
            <w:pPr>
              <w:spacing w:after="0" w:line="278" w:lineRule="auto"/>
              <w:ind w:left="104"/>
              <w:jc w:val="center"/>
            </w:pPr>
            <w:r w:rsidRPr="004F3109">
              <w:t>[ENTER SCHOOL AVG]</w:t>
            </w:r>
          </w:p>
        </w:tc>
      </w:tr>
      <w:tr w:rsidR="004F3109" w:rsidRPr="004F3109" w14:paraId="1AB87CA7"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E983F07" w14:textId="77777777" w:rsidR="004F3109" w:rsidRPr="004F3109" w:rsidRDefault="004F3109" w:rsidP="00BA74B7">
            <w:pPr>
              <w:spacing w:after="0" w:line="278" w:lineRule="auto"/>
              <w:ind w:left="104"/>
            </w:pPr>
            <w:r w:rsidRPr="004F3109">
              <w:t>Black or African American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41B6D05A" w14:textId="71BFD2A1"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1D63DA40" w14:textId="67004DEB" w:rsidR="004F3109" w:rsidRPr="004F3109" w:rsidRDefault="004F3109" w:rsidP="00BA74B7">
            <w:pPr>
              <w:spacing w:after="0" w:line="278" w:lineRule="auto"/>
              <w:ind w:left="104"/>
              <w:jc w:val="center"/>
            </w:pPr>
            <w:r w:rsidRPr="004F3109">
              <w:t>[ENTER SCHOOL AVG]</w:t>
            </w:r>
          </w:p>
        </w:tc>
      </w:tr>
      <w:tr w:rsidR="004F3109" w:rsidRPr="004F3109" w14:paraId="08C0212F"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292DD5F" w14:textId="77777777" w:rsidR="004F3109" w:rsidRPr="004F3109" w:rsidRDefault="004F3109" w:rsidP="00BA74B7">
            <w:pPr>
              <w:spacing w:after="0" w:line="278" w:lineRule="auto"/>
              <w:ind w:left="104"/>
            </w:pPr>
            <w:r w:rsidRPr="004F3109">
              <w:t>Filipino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47436306" w14:textId="11BA0BB6"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7F3AAB07" w14:textId="296008B4" w:rsidR="004F3109" w:rsidRPr="004F3109" w:rsidRDefault="004F3109" w:rsidP="00BA74B7">
            <w:pPr>
              <w:spacing w:after="0" w:line="278" w:lineRule="auto"/>
              <w:ind w:left="104"/>
              <w:jc w:val="center"/>
            </w:pPr>
            <w:r w:rsidRPr="004F3109">
              <w:t>[ENTER SCHOOL AVG]</w:t>
            </w:r>
          </w:p>
        </w:tc>
      </w:tr>
      <w:tr w:rsidR="004F3109" w:rsidRPr="004F3109" w14:paraId="3633E002"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DC5C271" w14:textId="77777777" w:rsidR="004F3109" w:rsidRPr="004F3109" w:rsidRDefault="004F3109" w:rsidP="00BA74B7">
            <w:pPr>
              <w:spacing w:after="0" w:line="278" w:lineRule="auto"/>
              <w:ind w:left="104"/>
            </w:pPr>
            <w:r w:rsidRPr="004F3109">
              <w:t>Hispanic or Latino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36C155FF" w14:textId="643AB515"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320CF586" w14:textId="3B41E2B6" w:rsidR="004F3109" w:rsidRPr="004F3109" w:rsidRDefault="004F3109" w:rsidP="00BA74B7">
            <w:pPr>
              <w:spacing w:after="0" w:line="278" w:lineRule="auto"/>
              <w:ind w:left="104"/>
              <w:jc w:val="center"/>
            </w:pPr>
            <w:r w:rsidRPr="004F3109">
              <w:t>[ENTER SCHOOL AVG]</w:t>
            </w:r>
          </w:p>
        </w:tc>
      </w:tr>
      <w:tr w:rsidR="004F3109" w:rsidRPr="004F3109" w14:paraId="1530F7A4"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7F258DC1" w14:textId="77777777" w:rsidR="004F3109" w:rsidRPr="004F3109" w:rsidRDefault="004F3109" w:rsidP="00BA74B7">
            <w:pPr>
              <w:spacing w:after="0" w:line="278" w:lineRule="auto"/>
              <w:ind w:left="104"/>
            </w:pPr>
            <w:r w:rsidRPr="004F3109">
              <w:t>Middle Eastern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5EBC2DEE" w14:textId="69A33229"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743AF75F" w14:textId="34C84B20" w:rsidR="004F3109" w:rsidRPr="004F3109" w:rsidRDefault="004F3109" w:rsidP="00BA74B7">
            <w:pPr>
              <w:spacing w:after="0" w:line="278" w:lineRule="auto"/>
              <w:ind w:left="104"/>
              <w:jc w:val="center"/>
            </w:pPr>
            <w:r w:rsidRPr="004F3109">
              <w:t>[ENTER SCHOOL AVG]</w:t>
            </w:r>
          </w:p>
        </w:tc>
      </w:tr>
      <w:tr w:rsidR="004F3109" w:rsidRPr="004F3109" w14:paraId="1B50F524"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299196F" w14:textId="77777777" w:rsidR="004F3109" w:rsidRPr="004F3109" w:rsidRDefault="004F3109" w:rsidP="00BA74B7">
            <w:pPr>
              <w:spacing w:after="0" w:line="278" w:lineRule="auto"/>
              <w:ind w:left="104"/>
            </w:pPr>
            <w:r w:rsidRPr="004F3109">
              <w:t>Native Hawaiian/Pacific Is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16717C69" w14:textId="02F6EA9D"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1ABE8DC1" w14:textId="5593304C" w:rsidR="004F3109" w:rsidRPr="004F3109" w:rsidRDefault="004F3109" w:rsidP="00BA74B7">
            <w:pPr>
              <w:spacing w:after="0" w:line="278" w:lineRule="auto"/>
              <w:ind w:left="104"/>
              <w:jc w:val="center"/>
            </w:pPr>
            <w:r w:rsidRPr="004F3109">
              <w:t>[ENTER SCHOOL AVG]</w:t>
            </w:r>
          </w:p>
        </w:tc>
      </w:tr>
      <w:tr w:rsidR="004F3109" w:rsidRPr="004F3109" w14:paraId="583A6A90" w14:textId="77777777" w:rsidTr="00BA74B7">
        <w:trPr>
          <w:trHeight w:val="420"/>
        </w:trPr>
        <w:tc>
          <w:tcPr>
            <w:tcW w:w="321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BD91942" w14:textId="77777777" w:rsidR="004F3109" w:rsidRPr="004F3109" w:rsidRDefault="004F3109" w:rsidP="00BA74B7">
            <w:pPr>
              <w:spacing w:after="0" w:line="278" w:lineRule="auto"/>
              <w:ind w:left="104"/>
            </w:pPr>
            <w:r w:rsidRPr="004F3109">
              <w:t>White </w:t>
            </w:r>
          </w:p>
        </w:tc>
        <w:tc>
          <w:tcPr>
            <w:tcW w:w="2985" w:type="dxa"/>
            <w:tcBorders>
              <w:top w:val="single" w:sz="6" w:space="0" w:color="D9D9D9"/>
              <w:left w:val="single" w:sz="6" w:space="0" w:color="D9D9D9"/>
              <w:bottom w:val="single" w:sz="6" w:space="0" w:color="D9D9D9"/>
              <w:right w:val="single" w:sz="6" w:space="0" w:color="D9D9D9"/>
            </w:tcBorders>
            <w:vAlign w:val="center"/>
            <w:hideMark/>
          </w:tcPr>
          <w:p w14:paraId="22AAAEC7" w14:textId="0AB0B459" w:rsidR="004F3109" w:rsidRPr="004F3109" w:rsidRDefault="004F3109" w:rsidP="00BA74B7">
            <w:pPr>
              <w:spacing w:after="0" w:line="278" w:lineRule="auto"/>
              <w:ind w:left="104"/>
              <w:jc w:val="center"/>
            </w:pPr>
            <w:r w:rsidRPr="004F3109">
              <w:t>[ENTER SCHOOL AVG]</w:t>
            </w:r>
          </w:p>
        </w:tc>
        <w:tc>
          <w:tcPr>
            <w:tcW w:w="3135" w:type="dxa"/>
            <w:tcBorders>
              <w:top w:val="single" w:sz="6" w:space="0" w:color="D9D9D9"/>
              <w:left w:val="single" w:sz="6" w:space="0" w:color="D9D9D9"/>
              <w:bottom w:val="single" w:sz="6" w:space="0" w:color="D9D9D9"/>
              <w:right w:val="single" w:sz="6" w:space="0" w:color="D9D9D9"/>
            </w:tcBorders>
            <w:vAlign w:val="center"/>
            <w:hideMark/>
          </w:tcPr>
          <w:p w14:paraId="08FFCBCF" w14:textId="3803718E" w:rsidR="004F3109" w:rsidRPr="004F3109" w:rsidRDefault="004F3109" w:rsidP="00BA74B7">
            <w:pPr>
              <w:spacing w:after="0" w:line="278" w:lineRule="auto"/>
              <w:ind w:left="104"/>
              <w:jc w:val="center"/>
            </w:pPr>
            <w:r w:rsidRPr="004F3109">
              <w:t>[ENTER SCHOOL AVG]</w:t>
            </w:r>
          </w:p>
        </w:tc>
      </w:tr>
    </w:tbl>
    <w:p w14:paraId="5416F027" w14:textId="77777777" w:rsidR="004F3109" w:rsidRPr="004F3109" w:rsidRDefault="004F3109" w:rsidP="004F3109">
      <w:pPr>
        <w:spacing w:after="160" w:line="278" w:lineRule="auto"/>
      </w:pPr>
      <w:r w:rsidRPr="004F3109">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9"/>
        <w:gridCol w:w="2490"/>
        <w:gridCol w:w="2370"/>
      </w:tblGrid>
      <w:tr w:rsidR="004F3109" w:rsidRPr="004F3109" w14:paraId="3076ED1D" w14:textId="77777777" w:rsidTr="0067594A">
        <w:trPr>
          <w:trHeight w:val="690"/>
        </w:trPr>
        <w:tc>
          <w:tcPr>
            <w:tcW w:w="4500" w:type="dxa"/>
            <w:tcBorders>
              <w:top w:val="single" w:sz="6" w:space="0" w:color="D9D9D9"/>
              <w:left w:val="single" w:sz="6" w:space="0" w:color="D9D9D9"/>
              <w:bottom w:val="single" w:sz="6" w:space="0" w:color="D9D9D9"/>
              <w:right w:val="single" w:sz="6" w:space="0" w:color="D9D9D9"/>
            </w:tcBorders>
            <w:shd w:val="clear" w:color="auto" w:fill="586D2D" w:themeFill="text1"/>
            <w:vAlign w:val="center"/>
            <w:hideMark/>
          </w:tcPr>
          <w:p w14:paraId="0F07D9D8" w14:textId="77777777" w:rsidR="004F3109" w:rsidRPr="00BA74B7" w:rsidRDefault="004F3109" w:rsidP="00BA74B7">
            <w:pPr>
              <w:spacing w:after="0" w:line="278" w:lineRule="auto"/>
              <w:ind w:left="104"/>
              <w:rPr>
                <w:color w:val="FFFFFF"/>
              </w:rPr>
            </w:pPr>
            <w:r w:rsidRPr="00BA74B7">
              <w:rPr>
                <w:b/>
                <w:bCs/>
                <w:color w:val="FFFFFF"/>
              </w:rPr>
              <w:t>Measure 3c: </w:t>
            </w:r>
            <w:r w:rsidRPr="00BA74B7">
              <w:rPr>
                <w:color w:val="FFFFFF"/>
              </w:rPr>
              <w:t> </w:t>
            </w:r>
          </w:p>
          <w:p w14:paraId="3B3CE67F" w14:textId="2459BF28" w:rsidR="004F3109" w:rsidRPr="00BA74B7" w:rsidRDefault="004F3109" w:rsidP="00BA74B7">
            <w:pPr>
              <w:spacing w:after="0" w:line="278" w:lineRule="auto"/>
              <w:ind w:left="104"/>
              <w:rPr>
                <w:color w:val="FFFFFF"/>
              </w:rPr>
            </w:pPr>
            <w:r w:rsidRPr="00BA74B7">
              <w:rPr>
                <w:b/>
                <w:bCs/>
                <w:color w:val="FFFFFF"/>
              </w:rPr>
              <w:t>Dashboard, Charter</w:t>
            </w:r>
            <w:r w:rsidR="00BA74B7">
              <w:rPr>
                <w:b/>
                <w:bCs/>
                <w:color w:val="FFFFFF"/>
              </w:rPr>
              <w:t>,</w:t>
            </w:r>
            <w:r w:rsidRPr="00BA74B7">
              <w:rPr>
                <w:b/>
                <w:bCs/>
                <w:color w:val="FFFFFF"/>
              </w:rPr>
              <w:t xml:space="preserve"> and Other Metrics</w:t>
            </w:r>
            <w:r w:rsidRPr="00BA74B7">
              <w:rPr>
                <w:color w:val="FFFFFF"/>
              </w:rPr>
              <w:t> </w:t>
            </w:r>
          </w:p>
        </w:tc>
        <w:tc>
          <w:tcPr>
            <w:tcW w:w="2490" w:type="dxa"/>
            <w:tcBorders>
              <w:top w:val="single" w:sz="6" w:space="0" w:color="D9D9D9"/>
              <w:left w:val="single" w:sz="6" w:space="0" w:color="D9D9D9"/>
              <w:bottom w:val="single" w:sz="6" w:space="0" w:color="D9D9D9"/>
              <w:right w:val="single" w:sz="6" w:space="0" w:color="D9D9D9"/>
            </w:tcBorders>
            <w:shd w:val="clear" w:color="auto" w:fill="586D2D" w:themeFill="text1"/>
            <w:vAlign w:val="center"/>
            <w:hideMark/>
          </w:tcPr>
          <w:p w14:paraId="2A63645D" w14:textId="46F155D3" w:rsidR="004F3109" w:rsidRPr="00BA74B7" w:rsidRDefault="004F3109" w:rsidP="00BA74B7">
            <w:pPr>
              <w:spacing w:after="0" w:line="278" w:lineRule="auto"/>
              <w:ind w:left="104"/>
              <w:jc w:val="center"/>
              <w:rPr>
                <w:color w:val="FFFFFF"/>
              </w:rPr>
            </w:pPr>
            <w:r w:rsidRPr="00BA74B7">
              <w:rPr>
                <w:b/>
                <w:bCs/>
                <w:color w:val="FFFFFF"/>
              </w:rPr>
              <w:t>Source</w:t>
            </w:r>
          </w:p>
        </w:tc>
        <w:tc>
          <w:tcPr>
            <w:tcW w:w="2355" w:type="dxa"/>
            <w:tcBorders>
              <w:top w:val="single" w:sz="6" w:space="0" w:color="D9D9D9"/>
              <w:left w:val="single" w:sz="6" w:space="0" w:color="D9D9D9"/>
              <w:bottom w:val="single" w:sz="6" w:space="0" w:color="D9D9D9"/>
              <w:right w:val="single" w:sz="6" w:space="0" w:color="D9D9D9"/>
            </w:tcBorders>
            <w:shd w:val="clear" w:color="auto" w:fill="586D2D" w:themeFill="text1"/>
            <w:vAlign w:val="center"/>
            <w:hideMark/>
          </w:tcPr>
          <w:p w14:paraId="420E0F8A" w14:textId="33765CDD" w:rsidR="004F3109" w:rsidRPr="00BA74B7" w:rsidRDefault="004F3109" w:rsidP="00BA74B7">
            <w:pPr>
              <w:spacing w:after="0" w:line="278" w:lineRule="auto"/>
              <w:ind w:left="104"/>
              <w:jc w:val="center"/>
              <w:rPr>
                <w:color w:val="FFFFFF"/>
              </w:rPr>
            </w:pPr>
            <w:r w:rsidRPr="00BA74B7">
              <w:rPr>
                <w:b/>
                <w:bCs/>
                <w:color w:val="FFFFFF"/>
              </w:rPr>
              <w:t>Annual Outcome</w:t>
            </w:r>
          </w:p>
        </w:tc>
      </w:tr>
      <w:tr w:rsidR="004F3109" w:rsidRPr="004F3109" w14:paraId="266DE99B" w14:textId="77777777">
        <w:trPr>
          <w:trHeight w:val="420"/>
        </w:trPr>
        <w:tc>
          <w:tcPr>
            <w:tcW w:w="9360" w:type="dxa"/>
            <w:gridSpan w:val="3"/>
            <w:tcBorders>
              <w:top w:val="single" w:sz="6" w:space="0" w:color="D9D9D9"/>
              <w:left w:val="single" w:sz="6" w:space="0" w:color="D9D9D9"/>
              <w:bottom w:val="single" w:sz="6" w:space="0" w:color="D9D9D9"/>
              <w:right w:val="single" w:sz="6" w:space="0" w:color="D9D9D9"/>
            </w:tcBorders>
            <w:shd w:val="clear" w:color="auto" w:fill="BABABA"/>
            <w:vAlign w:val="center"/>
            <w:hideMark/>
          </w:tcPr>
          <w:p w14:paraId="5D732C0D" w14:textId="0F74C991" w:rsidR="004F3109" w:rsidRPr="004F3109" w:rsidRDefault="00F9130E" w:rsidP="00BA74B7">
            <w:pPr>
              <w:spacing w:after="0" w:line="278" w:lineRule="auto"/>
              <w:ind w:left="104"/>
            </w:pPr>
            <w:r>
              <w:rPr>
                <w:i/>
                <w:iCs/>
              </w:rPr>
              <w:lastRenderedPageBreak/>
              <w:t>California Dashboard</w:t>
            </w:r>
            <w:r w:rsidR="004F3109" w:rsidRPr="004F3109">
              <w:rPr>
                <w:i/>
                <w:iCs/>
              </w:rPr>
              <w:t xml:space="preserve"> Local Indicators</w:t>
            </w:r>
            <w:r w:rsidR="004F3109" w:rsidRPr="004F3109">
              <w:t> </w:t>
            </w:r>
          </w:p>
        </w:tc>
      </w:tr>
      <w:tr w:rsidR="004F3109" w:rsidRPr="004F3109" w14:paraId="70B9FE0F"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1A7B4F3" w14:textId="77777777" w:rsidR="004F3109" w:rsidRPr="004F3109" w:rsidRDefault="004F3109" w:rsidP="00BA74B7">
            <w:pPr>
              <w:spacing w:after="0" w:line="278" w:lineRule="auto"/>
              <w:ind w:left="104"/>
            </w:pPr>
            <w:r w:rsidRPr="004F3109">
              <w:t>Implementation of Academic Standards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79D5BFB7" w14:textId="64A934B8" w:rsidR="004F3109" w:rsidRPr="004F3109" w:rsidRDefault="00F9130E" w:rsidP="00BA74B7">
            <w:pPr>
              <w:spacing w:after="0" w:line="278" w:lineRule="auto"/>
              <w:ind w:left="104"/>
              <w:jc w:val="center"/>
            </w:pPr>
            <w:r>
              <w:t>California Dashboard</w:t>
            </w:r>
          </w:p>
        </w:tc>
        <w:tc>
          <w:tcPr>
            <w:tcW w:w="2355" w:type="dxa"/>
            <w:tcBorders>
              <w:top w:val="single" w:sz="6" w:space="0" w:color="D9D9D9"/>
              <w:left w:val="single" w:sz="6" w:space="0" w:color="D9D9D9"/>
              <w:bottom w:val="single" w:sz="6" w:space="0" w:color="D9D9D9"/>
              <w:right w:val="single" w:sz="6" w:space="0" w:color="D9D9D9"/>
            </w:tcBorders>
            <w:vAlign w:val="center"/>
          </w:tcPr>
          <w:p w14:paraId="1828CFD6" w14:textId="7B4CD1BA" w:rsidR="004F3109" w:rsidRPr="004F3109" w:rsidRDefault="004F3109" w:rsidP="00BA74B7">
            <w:pPr>
              <w:spacing w:after="0" w:line="278" w:lineRule="auto"/>
              <w:ind w:left="104"/>
              <w:jc w:val="center"/>
            </w:pPr>
          </w:p>
        </w:tc>
      </w:tr>
      <w:tr w:rsidR="004F3109" w:rsidRPr="004F3109" w14:paraId="63081B32"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2A5483EE" w14:textId="77777777" w:rsidR="004F3109" w:rsidRPr="004F3109" w:rsidRDefault="004F3109" w:rsidP="00BA74B7">
            <w:pPr>
              <w:spacing w:after="0" w:line="278" w:lineRule="auto"/>
              <w:ind w:left="104"/>
            </w:pPr>
            <w:r w:rsidRPr="004F3109">
              <w:t>Parent and Family Engagement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07560C51" w14:textId="3A528D48" w:rsidR="004F3109" w:rsidRPr="004F3109" w:rsidRDefault="00F9130E" w:rsidP="00BA74B7">
            <w:pPr>
              <w:spacing w:after="0" w:line="278" w:lineRule="auto"/>
              <w:ind w:left="104"/>
              <w:jc w:val="center"/>
            </w:pPr>
            <w:r>
              <w:t>California Dashboard</w:t>
            </w:r>
          </w:p>
        </w:tc>
        <w:tc>
          <w:tcPr>
            <w:tcW w:w="2355" w:type="dxa"/>
            <w:tcBorders>
              <w:top w:val="single" w:sz="6" w:space="0" w:color="D9D9D9"/>
              <w:left w:val="single" w:sz="6" w:space="0" w:color="D9D9D9"/>
              <w:bottom w:val="single" w:sz="6" w:space="0" w:color="D9D9D9"/>
              <w:right w:val="single" w:sz="6" w:space="0" w:color="D9D9D9"/>
            </w:tcBorders>
            <w:vAlign w:val="center"/>
          </w:tcPr>
          <w:p w14:paraId="0B234483" w14:textId="4D16D9BC" w:rsidR="004F3109" w:rsidRPr="004F3109" w:rsidRDefault="004F3109" w:rsidP="00BA74B7">
            <w:pPr>
              <w:spacing w:after="0" w:line="278" w:lineRule="auto"/>
              <w:ind w:left="104"/>
              <w:jc w:val="center"/>
            </w:pPr>
          </w:p>
        </w:tc>
      </w:tr>
      <w:tr w:rsidR="004F3109" w:rsidRPr="004F3109" w14:paraId="3C3523E0"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908438D" w14:textId="77777777" w:rsidR="004F3109" w:rsidRPr="004F3109" w:rsidRDefault="004F3109" w:rsidP="00BA74B7">
            <w:pPr>
              <w:spacing w:after="0" w:line="278" w:lineRule="auto"/>
              <w:ind w:left="104"/>
            </w:pPr>
            <w:r w:rsidRPr="004F3109">
              <w:t>Conditions and Climate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5D1451C3" w14:textId="615E5CEA" w:rsidR="004F3109" w:rsidRPr="004F3109" w:rsidRDefault="00F9130E" w:rsidP="00BA74B7">
            <w:pPr>
              <w:spacing w:after="0" w:line="278" w:lineRule="auto"/>
              <w:ind w:left="104"/>
              <w:jc w:val="center"/>
            </w:pPr>
            <w:r>
              <w:t>California Dashboard</w:t>
            </w:r>
          </w:p>
        </w:tc>
        <w:tc>
          <w:tcPr>
            <w:tcW w:w="2355" w:type="dxa"/>
            <w:tcBorders>
              <w:top w:val="single" w:sz="6" w:space="0" w:color="D9D9D9"/>
              <w:left w:val="single" w:sz="6" w:space="0" w:color="D9D9D9"/>
              <w:bottom w:val="single" w:sz="6" w:space="0" w:color="D9D9D9"/>
              <w:right w:val="single" w:sz="6" w:space="0" w:color="D9D9D9"/>
            </w:tcBorders>
            <w:vAlign w:val="center"/>
          </w:tcPr>
          <w:p w14:paraId="6F918200" w14:textId="00ABE33B" w:rsidR="004F3109" w:rsidRPr="004F3109" w:rsidRDefault="004F3109" w:rsidP="00BA74B7">
            <w:pPr>
              <w:spacing w:after="0" w:line="278" w:lineRule="auto"/>
              <w:ind w:left="104"/>
              <w:jc w:val="center"/>
            </w:pPr>
          </w:p>
        </w:tc>
      </w:tr>
      <w:tr w:rsidR="004F3109" w:rsidRPr="004F3109" w14:paraId="3EC55B78"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DAE152D" w14:textId="77777777" w:rsidR="004F3109" w:rsidRPr="004F3109" w:rsidRDefault="004F3109" w:rsidP="00BA74B7">
            <w:pPr>
              <w:spacing w:after="0" w:line="278" w:lineRule="auto"/>
              <w:ind w:left="104"/>
            </w:pPr>
            <w:r w:rsidRPr="004F3109">
              <w:t>Basics: Teachers, Instructional Materials, Facilities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7A6F4027" w14:textId="5D7564E9" w:rsidR="004F3109" w:rsidRPr="004F3109" w:rsidRDefault="00F9130E" w:rsidP="00BA74B7">
            <w:pPr>
              <w:spacing w:after="0" w:line="278" w:lineRule="auto"/>
              <w:ind w:left="104"/>
              <w:jc w:val="center"/>
            </w:pPr>
            <w:r>
              <w:t>California Dashboard</w:t>
            </w:r>
          </w:p>
        </w:tc>
        <w:tc>
          <w:tcPr>
            <w:tcW w:w="2355" w:type="dxa"/>
            <w:tcBorders>
              <w:top w:val="single" w:sz="6" w:space="0" w:color="D9D9D9"/>
              <w:left w:val="single" w:sz="6" w:space="0" w:color="D9D9D9"/>
              <w:bottom w:val="single" w:sz="6" w:space="0" w:color="D9D9D9"/>
              <w:right w:val="single" w:sz="6" w:space="0" w:color="D9D9D9"/>
            </w:tcBorders>
            <w:vAlign w:val="center"/>
          </w:tcPr>
          <w:p w14:paraId="18FD0C16" w14:textId="5D39116B" w:rsidR="004F3109" w:rsidRPr="004F3109" w:rsidRDefault="004F3109" w:rsidP="00BA74B7">
            <w:pPr>
              <w:spacing w:after="0" w:line="278" w:lineRule="auto"/>
              <w:ind w:left="104"/>
              <w:jc w:val="center"/>
            </w:pPr>
          </w:p>
        </w:tc>
      </w:tr>
      <w:tr w:rsidR="004F3109" w:rsidRPr="004F3109" w14:paraId="324143AB"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452DC44" w14:textId="77777777" w:rsidR="004F3109" w:rsidRPr="004F3109" w:rsidRDefault="004F3109" w:rsidP="00BA74B7">
            <w:pPr>
              <w:spacing w:after="0" w:line="278" w:lineRule="auto"/>
              <w:ind w:left="104"/>
            </w:pPr>
            <w:r w:rsidRPr="004F3109">
              <w:t>Access to a Broad Course of Study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69D8F617" w14:textId="3D378033" w:rsidR="004F3109" w:rsidRPr="004F3109" w:rsidRDefault="00F9130E" w:rsidP="00BA74B7">
            <w:pPr>
              <w:spacing w:after="0" w:line="278" w:lineRule="auto"/>
              <w:ind w:left="104"/>
              <w:jc w:val="center"/>
            </w:pPr>
            <w:r>
              <w:t>California Dashboard</w:t>
            </w:r>
          </w:p>
        </w:tc>
        <w:tc>
          <w:tcPr>
            <w:tcW w:w="2355" w:type="dxa"/>
            <w:tcBorders>
              <w:top w:val="single" w:sz="6" w:space="0" w:color="D9D9D9"/>
              <w:left w:val="single" w:sz="6" w:space="0" w:color="D9D9D9"/>
              <w:bottom w:val="single" w:sz="6" w:space="0" w:color="D9D9D9"/>
              <w:right w:val="single" w:sz="6" w:space="0" w:color="D9D9D9"/>
            </w:tcBorders>
            <w:vAlign w:val="center"/>
          </w:tcPr>
          <w:p w14:paraId="4365C4F2" w14:textId="715E1E8B" w:rsidR="004F3109" w:rsidRPr="004F3109" w:rsidRDefault="004F3109" w:rsidP="00BA74B7">
            <w:pPr>
              <w:spacing w:after="0" w:line="278" w:lineRule="auto"/>
              <w:ind w:left="104"/>
              <w:jc w:val="center"/>
            </w:pPr>
          </w:p>
        </w:tc>
      </w:tr>
      <w:tr w:rsidR="004F3109" w:rsidRPr="004F3109" w14:paraId="4CC276F7" w14:textId="77777777">
        <w:trPr>
          <w:trHeight w:val="420"/>
        </w:trPr>
        <w:tc>
          <w:tcPr>
            <w:tcW w:w="9360" w:type="dxa"/>
            <w:gridSpan w:val="3"/>
            <w:tcBorders>
              <w:top w:val="single" w:sz="6" w:space="0" w:color="D9D9D9"/>
              <w:left w:val="single" w:sz="6" w:space="0" w:color="D9D9D9"/>
              <w:bottom w:val="single" w:sz="6" w:space="0" w:color="D9D9D9"/>
              <w:right w:val="single" w:sz="6" w:space="0" w:color="D9D9D9"/>
            </w:tcBorders>
            <w:shd w:val="clear" w:color="auto" w:fill="BABABA"/>
            <w:vAlign w:val="center"/>
            <w:hideMark/>
          </w:tcPr>
          <w:p w14:paraId="0CCDC31A" w14:textId="77777777" w:rsidR="004F3109" w:rsidRPr="004F3109" w:rsidRDefault="004F3109" w:rsidP="00BA74B7">
            <w:pPr>
              <w:spacing w:after="0" w:line="278" w:lineRule="auto"/>
              <w:ind w:left="104"/>
            </w:pPr>
            <w:r w:rsidRPr="004F3109">
              <w:rPr>
                <w:i/>
                <w:iCs/>
              </w:rPr>
              <w:t>Charter Measurable Pupil Outcomes (Element 2)</w:t>
            </w:r>
            <w:r w:rsidRPr="004F3109">
              <w:t> </w:t>
            </w:r>
          </w:p>
        </w:tc>
      </w:tr>
      <w:tr w:rsidR="004F3109" w:rsidRPr="004F3109" w14:paraId="08A8B70F"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B5AB640" w14:textId="77777777" w:rsidR="004F3109" w:rsidRPr="004F3109" w:rsidRDefault="004F3109" w:rsidP="00BA74B7">
            <w:pPr>
              <w:spacing w:after="0" w:line="278" w:lineRule="auto"/>
              <w:ind w:left="104"/>
            </w:pPr>
            <w:r w:rsidRPr="004F3109">
              <w:t>State Priority 1: Basic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420E8AE5" w14:textId="4B767B8D"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42F33E45" w14:textId="42C6BCA6" w:rsidR="004F3109" w:rsidRPr="004F3109" w:rsidRDefault="004F3109" w:rsidP="00BA74B7">
            <w:pPr>
              <w:spacing w:after="0" w:line="278" w:lineRule="auto"/>
              <w:ind w:left="104"/>
              <w:jc w:val="center"/>
            </w:pPr>
          </w:p>
        </w:tc>
      </w:tr>
      <w:tr w:rsidR="004F3109" w:rsidRPr="004F3109" w14:paraId="31EAA8D8"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4B8373B2" w14:textId="77777777" w:rsidR="004F3109" w:rsidRPr="004F3109" w:rsidRDefault="004F3109" w:rsidP="00BA74B7">
            <w:pPr>
              <w:spacing w:after="0" w:line="278" w:lineRule="auto"/>
              <w:ind w:left="104"/>
            </w:pPr>
            <w:r w:rsidRPr="004F3109">
              <w:t>State Priority 2: State Standards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0CFA44D1" w14:textId="7E70C5A3"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782EAE89" w14:textId="5D3FF369" w:rsidR="004F3109" w:rsidRPr="004F3109" w:rsidRDefault="004F3109" w:rsidP="00BA74B7">
            <w:pPr>
              <w:spacing w:after="0" w:line="278" w:lineRule="auto"/>
              <w:ind w:left="104"/>
              <w:jc w:val="center"/>
            </w:pPr>
          </w:p>
        </w:tc>
      </w:tr>
      <w:tr w:rsidR="004F3109" w:rsidRPr="004F3109" w14:paraId="1D27A835"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25C2FAD" w14:textId="77777777" w:rsidR="004F3109" w:rsidRPr="004F3109" w:rsidRDefault="004F3109" w:rsidP="00BA74B7">
            <w:pPr>
              <w:spacing w:after="0" w:line="278" w:lineRule="auto"/>
              <w:ind w:left="104"/>
            </w:pPr>
            <w:r w:rsidRPr="004F3109">
              <w:t>State Priority 3: Parent Involvement/Family Engagement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759DC514" w14:textId="095D9AEE"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409E8A2D" w14:textId="7969EB71" w:rsidR="004F3109" w:rsidRPr="004F3109" w:rsidRDefault="004F3109" w:rsidP="00BA74B7">
            <w:pPr>
              <w:spacing w:after="0" w:line="278" w:lineRule="auto"/>
              <w:ind w:left="104"/>
              <w:jc w:val="center"/>
            </w:pPr>
          </w:p>
        </w:tc>
      </w:tr>
      <w:tr w:rsidR="004F3109" w:rsidRPr="004F3109" w14:paraId="10E2B754"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56CB427" w14:textId="77777777" w:rsidR="004F3109" w:rsidRPr="004F3109" w:rsidRDefault="004F3109" w:rsidP="00BA74B7">
            <w:pPr>
              <w:spacing w:after="0" w:line="278" w:lineRule="auto"/>
              <w:ind w:left="104"/>
            </w:pPr>
            <w:r w:rsidRPr="004F3109">
              <w:t>State Priority 4: Pupil Achievement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0647E6CE" w14:textId="074CFE82"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0F6E2DE1" w14:textId="6F7A4842" w:rsidR="004F3109" w:rsidRPr="004F3109" w:rsidRDefault="004F3109" w:rsidP="00BA74B7">
            <w:pPr>
              <w:spacing w:after="0" w:line="278" w:lineRule="auto"/>
              <w:ind w:left="104"/>
              <w:jc w:val="center"/>
            </w:pPr>
          </w:p>
        </w:tc>
      </w:tr>
      <w:tr w:rsidR="004F3109" w:rsidRPr="004F3109" w14:paraId="7CB7ED21"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49FD9E5" w14:textId="77777777" w:rsidR="004F3109" w:rsidRPr="004F3109" w:rsidRDefault="004F3109" w:rsidP="00BA74B7">
            <w:pPr>
              <w:spacing w:after="0" w:line="278" w:lineRule="auto"/>
              <w:ind w:left="104"/>
            </w:pPr>
            <w:r w:rsidRPr="004F3109">
              <w:t> State Priority 5: Pupil Engagement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637711DD" w14:textId="4F5E6951"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69F525CC" w14:textId="4132EFB5" w:rsidR="004F3109" w:rsidRPr="004F3109" w:rsidRDefault="004F3109" w:rsidP="00BA74B7">
            <w:pPr>
              <w:spacing w:after="0" w:line="278" w:lineRule="auto"/>
              <w:ind w:left="104"/>
              <w:jc w:val="center"/>
            </w:pPr>
          </w:p>
        </w:tc>
      </w:tr>
      <w:tr w:rsidR="004F3109" w:rsidRPr="004F3109" w14:paraId="40780192"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37110C04" w14:textId="77777777" w:rsidR="004F3109" w:rsidRPr="004F3109" w:rsidRDefault="004F3109" w:rsidP="00BA74B7">
            <w:pPr>
              <w:spacing w:after="0" w:line="278" w:lineRule="auto"/>
              <w:ind w:left="104"/>
            </w:pPr>
            <w:r w:rsidRPr="004F3109">
              <w:t>State Priority 6: School Climate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2406C734" w14:textId="033089F5"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3314CFE3" w14:textId="5A22C39A" w:rsidR="004F3109" w:rsidRPr="004F3109" w:rsidRDefault="004F3109" w:rsidP="00BA74B7">
            <w:pPr>
              <w:spacing w:after="0" w:line="278" w:lineRule="auto"/>
              <w:ind w:left="104"/>
              <w:jc w:val="center"/>
            </w:pPr>
          </w:p>
        </w:tc>
      </w:tr>
      <w:tr w:rsidR="004F3109" w:rsidRPr="004F3109" w14:paraId="422025E3"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56E10A2A" w14:textId="77777777" w:rsidR="004F3109" w:rsidRPr="004F3109" w:rsidRDefault="004F3109" w:rsidP="00BA74B7">
            <w:pPr>
              <w:spacing w:after="0" w:line="278" w:lineRule="auto"/>
              <w:ind w:left="104"/>
            </w:pPr>
            <w:r w:rsidRPr="004F3109">
              <w:t>State Priority 7: Course Access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124FDC14" w14:textId="609C0182"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1CBAB78C" w14:textId="02B6C46A" w:rsidR="004F3109" w:rsidRPr="004F3109" w:rsidRDefault="004F3109" w:rsidP="00BA74B7">
            <w:pPr>
              <w:spacing w:after="0" w:line="278" w:lineRule="auto"/>
              <w:ind w:left="104"/>
              <w:jc w:val="center"/>
            </w:pPr>
          </w:p>
        </w:tc>
      </w:tr>
      <w:tr w:rsidR="004F3109" w:rsidRPr="004F3109" w14:paraId="4210F4EF" w14:textId="77777777" w:rsidTr="00BA74B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665A5FDC" w14:textId="77777777" w:rsidR="004F3109" w:rsidRPr="004F3109" w:rsidRDefault="004F3109" w:rsidP="00BA74B7">
            <w:pPr>
              <w:spacing w:after="0" w:line="278" w:lineRule="auto"/>
              <w:ind w:left="104"/>
            </w:pPr>
            <w:r w:rsidRPr="004F3109">
              <w:t>State Priority 8: Pupil Outcomes </w:t>
            </w:r>
          </w:p>
        </w:tc>
        <w:tc>
          <w:tcPr>
            <w:tcW w:w="2490" w:type="dxa"/>
            <w:tcBorders>
              <w:top w:val="single" w:sz="6" w:space="0" w:color="D9D9D9"/>
              <w:left w:val="single" w:sz="6" w:space="0" w:color="D9D9D9"/>
              <w:bottom w:val="single" w:sz="6" w:space="0" w:color="D9D9D9"/>
              <w:right w:val="single" w:sz="6" w:space="0" w:color="D9D9D9"/>
            </w:tcBorders>
            <w:vAlign w:val="center"/>
            <w:hideMark/>
          </w:tcPr>
          <w:p w14:paraId="341C786E" w14:textId="0D0CD528" w:rsidR="004F3109" w:rsidRPr="004F3109" w:rsidRDefault="004F3109" w:rsidP="00BA74B7">
            <w:pPr>
              <w:spacing w:after="0" w:line="278" w:lineRule="auto"/>
              <w:ind w:left="104"/>
              <w:jc w:val="center"/>
            </w:pPr>
            <w:r w:rsidRPr="004F3109">
              <w:t>[See Element 2]</w:t>
            </w:r>
          </w:p>
        </w:tc>
        <w:tc>
          <w:tcPr>
            <w:tcW w:w="2355" w:type="dxa"/>
            <w:tcBorders>
              <w:top w:val="single" w:sz="6" w:space="0" w:color="D9D9D9"/>
              <w:left w:val="single" w:sz="6" w:space="0" w:color="D9D9D9"/>
              <w:bottom w:val="single" w:sz="6" w:space="0" w:color="D9D9D9"/>
              <w:right w:val="single" w:sz="6" w:space="0" w:color="D9D9D9"/>
            </w:tcBorders>
            <w:vAlign w:val="center"/>
          </w:tcPr>
          <w:p w14:paraId="4344D0F4" w14:textId="3899C557" w:rsidR="004F3109" w:rsidRPr="004F3109" w:rsidRDefault="004F3109" w:rsidP="00BA74B7">
            <w:pPr>
              <w:spacing w:after="0" w:line="278" w:lineRule="auto"/>
              <w:ind w:left="104"/>
              <w:jc w:val="center"/>
            </w:pPr>
          </w:p>
        </w:tc>
      </w:tr>
      <w:tr w:rsidR="004F3109" w:rsidRPr="004F3109" w14:paraId="0F5A08D0" w14:textId="7777777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1F915BEE" w14:textId="77777777" w:rsidR="004F3109" w:rsidRPr="004F3109" w:rsidRDefault="004F3109" w:rsidP="00BA74B7">
            <w:pPr>
              <w:spacing w:after="0" w:line="278" w:lineRule="auto"/>
              <w:ind w:left="104"/>
            </w:pPr>
            <w:r w:rsidRPr="004F3109">
              <w:t>[Other Local Metric and Data Source] </w:t>
            </w:r>
          </w:p>
        </w:tc>
        <w:tc>
          <w:tcPr>
            <w:tcW w:w="2490" w:type="dxa"/>
            <w:tcBorders>
              <w:top w:val="single" w:sz="6" w:space="0" w:color="D9D9D9"/>
              <w:left w:val="single" w:sz="6" w:space="0" w:color="D9D9D9"/>
              <w:bottom w:val="single" w:sz="6" w:space="0" w:color="D9D9D9"/>
              <w:right w:val="single" w:sz="6" w:space="0" w:color="D9D9D9"/>
            </w:tcBorders>
            <w:hideMark/>
          </w:tcPr>
          <w:p w14:paraId="26806A8A" w14:textId="59E5CD6A" w:rsidR="004F3109" w:rsidRPr="004F3109" w:rsidRDefault="004F3109" w:rsidP="00BA74B7">
            <w:pPr>
              <w:spacing w:after="0" w:line="278" w:lineRule="auto"/>
              <w:ind w:left="104"/>
              <w:jc w:val="center"/>
            </w:pPr>
          </w:p>
        </w:tc>
        <w:tc>
          <w:tcPr>
            <w:tcW w:w="2355" w:type="dxa"/>
            <w:tcBorders>
              <w:top w:val="single" w:sz="6" w:space="0" w:color="D9D9D9"/>
              <w:left w:val="single" w:sz="6" w:space="0" w:color="D9D9D9"/>
              <w:bottom w:val="single" w:sz="6" w:space="0" w:color="D9D9D9"/>
              <w:right w:val="single" w:sz="6" w:space="0" w:color="D9D9D9"/>
            </w:tcBorders>
            <w:vAlign w:val="center"/>
            <w:hideMark/>
          </w:tcPr>
          <w:p w14:paraId="27840900" w14:textId="60064E39" w:rsidR="004F3109" w:rsidRPr="004F3109" w:rsidRDefault="004F3109" w:rsidP="00BA74B7">
            <w:pPr>
              <w:spacing w:after="0" w:line="278" w:lineRule="auto"/>
              <w:ind w:left="104"/>
              <w:jc w:val="center"/>
            </w:pPr>
          </w:p>
        </w:tc>
      </w:tr>
      <w:tr w:rsidR="004F3109" w:rsidRPr="004F3109" w14:paraId="3CF8A6E4" w14:textId="77777777">
        <w:trPr>
          <w:trHeight w:val="420"/>
        </w:trPr>
        <w:tc>
          <w:tcPr>
            <w:tcW w:w="4500" w:type="dxa"/>
            <w:tcBorders>
              <w:top w:val="single" w:sz="6" w:space="0" w:color="D9D9D9"/>
              <w:left w:val="single" w:sz="6" w:space="0" w:color="D9D9D9"/>
              <w:bottom w:val="single" w:sz="6" w:space="0" w:color="D9D9D9"/>
              <w:right w:val="single" w:sz="6" w:space="0" w:color="D9D9D9"/>
            </w:tcBorders>
            <w:shd w:val="clear" w:color="auto" w:fill="F2F2F2"/>
            <w:vAlign w:val="center"/>
            <w:hideMark/>
          </w:tcPr>
          <w:p w14:paraId="0C10D5CD" w14:textId="77777777" w:rsidR="004F3109" w:rsidRPr="004F3109" w:rsidRDefault="004F3109" w:rsidP="00BA74B7">
            <w:pPr>
              <w:spacing w:after="0" w:line="278" w:lineRule="auto"/>
              <w:ind w:left="104"/>
            </w:pPr>
            <w:r w:rsidRPr="004F3109">
              <w:t>[Other Local Metric and Data Source] </w:t>
            </w:r>
          </w:p>
        </w:tc>
        <w:tc>
          <w:tcPr>
            <w:tcW w:w="2490" w:type="dxa"/>
            <w:tcBorders>
              <w:top w:val="single" w:sz="6" w:space="0" w:color="D9D9D9"/>
              <w:left w:val="single" w:sz="6" w:space="0" w:color="D9D9D9"/>
              <w:bottom w:val="single" w:sz="6" w:space="0" w:color="D9D9D9"/>
              <w:right w:val="single" w:sz="6" w:space="0" w:color="D9D9D9"/>
            </w:tcBorders>
            <w:hideMark/>
          </w:tcPr>
          <w:p w14:paraId="7CE6E2D3" w14:textId="6CF3BE11" w:rsidR="004F3109" w:rsidRPr="004F3109" w:rsidRDefault="004F3109" w:rsidP="00BA74B7">
            <w:pPr>
              <w:spacing w:after="0" w:line="278" w:lineRule="auto"/>
              <w:ind w:left="104"/>
              <w:jc w:val="center"/>
            </w:pPr>
          </w:p>
        </w:tc>
        <w:tc>
          <w:tcPr>
            <w:tcW w:w="2355" w:type="dxa"/>
            <w:tcBorders>
              <w:top w:val="single" w:sz="6" w:space="0" w:color="D9D9D9"/>
              <w:left w:val="single" w:sz="6" w:space="0" w:color="D9D9D9"/>
              <w:bottom w:val="single" w:sz="6" w:space="0" w:color="D9D9D9"/>
              <w:right w:val="single" w:sz="6" w:space="0" w:color="D9D9D9"/>
            </w:tcBorders>
            <w:vAlign w:val="center"/>
            <w:hideMark/>
          </w:tcPr>
          <w:p w14:paraId="4098B230" w14:textId="5DCF7874" w:rsidR="004F3109" w:rsidRPr="004F3109" w:rsidRDefault="004F3109" w:rsidP="00BA74B7">
            <w:pPr>
              <w:spacing w:after="0" w:line="278" w:lineRule="auto"/>
              <w:ind w:left="104"/>
              <w:jc w:val="center"/>
            </w:pPr>
          </w:p>
        </w:tc>
      </w:tr>
    </w:tbl>
    <w:p w14:paraId="2A274F4C" w14:textId="77777777" w:rsidR="004F3109" w:rsidRPr="004F3109" w:rsidRDefault="004F3109" w:rsidP="004F3109">
      <w:pPr>
        <w:spacing w:after="160" w:line="278" w:lineRule="auto"/>
      </w:pPr>
      <w:r w:rsidRPr="004F3109">
        <w:t> </w:t>
      </w:r>
    </w:p>
    <w:p w14:paraId="4119E19D" w14:textId="1C623D27" w:rsidR="004F3109" w:rsidRPr="004F3109" w:rsidRDefault="004F3109" w:rsidP="004F3109">
      <w:pPr>
        <w:spacing w:after="160" w:line="278" w:lineRule="auto"/>
      </w:pPr>
      <w:r w:rsidRPr="004F3109">
        <w:rPr>
          <w:lang w:val="en"/>
        </w:rPr>
        <w:t xml:space="preserve">EC </w:t>
      </w:r>
      <w:r w:rsidR="00BA6933">
        <w:rPr>
          <w:lang w:val="en"/>
        </w:rPr>
        <w:t xml:space="preserve">Section </w:t>
      </w:r>
      <w:r w:rsidRPr="004F3109">
        <w:rPr>
          <w:lang w:val="en"/>
        </w:rPr>
        <w:t>47607.2(b)(3)(B) defines strong postsecondary success as college enrollment, persistence, and completion rates equal to those of similar peers. </w:t>
      </w:r>
      <w:r w:rsidRPr="004F3109">
        <w:t> </w:t>
      </w:r>
    </w:p>
    <w:p w14:paraId="18F1170F" w14:textId="02FB6BEE" w:rsidR="004F3109" w:rsidRPr="004F3109" w:rsidRDefault="004F3109" w:rsidP="004F3109">
      <w:pPr>
        <w:spacing w:after="160" w:line="278" w:lineRule="auto"/>
      </w:pPr>
      <w:r w:rsidRPr="004F3109">
        <w:rPr>
          <w:b/>
          <w:bCs/>
          <w:lang w:val="en"/>
        </w:rPr>
        <w:t xml:space="preserve">Data Source: </w:t>
      </w:r>
      <w:r w:rsidRPr="004F3109">
        <w:rPr>
          <w:lang w:val="en"/>
        </w:rPr>
        <w:t xml:space="preserve">The school provided the data, which the authorizer verified and reported in accordance with the </w:t>
      </w:r>
      <w:r w:rsidR="00EF4D87">
        <w:rPr>
          <w:lang w:val="en"/>
        </w:rPr>
        <w:t>State Board of Education's guidelines</w:t>
      </w:r>
      <w:r w:rsidRPr="004F3109">
        <w:rPr>
          <w:lang w:val="en"/>
        </w:rPr>
        <w:t>.</w:t>
      </w:r>
      <w:r w:rsidRPr="004F3109">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4"/>
        <w:gridCol w:w="1530"/>
        <w:gridCol w:w="2610"/>
        <w:gridCol w:w="2700"/>
      </w:tblGrid>
      <w:tr w:rsidR="004F3109" w:rsidRPr="004F3109" w14:paraId="654BBDB2" w14:textId="77777777" w:rsidTr="0067594A">
        <w:trPr>
          <w:trHeight w:val="540"/>
        </w:trPr>
        <w:tc>
          <w:tcPr>
            <w:tcW w:w="9344" w:type="dxa"/>
            <w:gridSpan w:val="4"/>
            <w:tcBorders>
              <w:top w:val="single" w:sz="6" w:space="0" w:color="D9D9D9"/>
              <w:left w:val="single" w:sz="6" w:space="0" w:color="D9D9D9"/>
              <w:bottom w:val="single" w:sz="6" w:space="0" w:color="D9D9D9"/>
              <w:right w:val="single" w:sz="6" w:space="0" w:color="D9D9D9"/>
            </w:tcBorders>
            <w:shd w:val="clear" w:color="auto" w:fill="586D2D" w:themeFill="text1"/>
            <w:vAlign w:val="center"/>
            <w:hideMark/>
          </w:tcPr>
          <w:p w14:paraId="740E57D0" w14:textId="77777777" w:rsidR="004F3109" w:rsidRPr="00BA74B7" w:rsidRDefault="004F3109" w:rsidP="00BA74B7">
            <w:pPr>
              <w:spacing w:after="0" w:line="278" w:lineRule="auto"/>
              <w:ind w:left="166"/>
              <w:rPr>
                <w:color w:val="FFFFFF"/>
              </w:rPr>
            </w:pPr>
            <w:r w:rsidRPr="00BA74B7">
              <w:rPr>
                <w:b/>
                <w:bCs/>
                <w:color w:val="FFFFFF"/>
              </w:rPr>
              <w:t>Measure 3d: Post-Secondary Outcomes</w:t>
            </w:r>
            <w:r w:rsidRPr="00BA74B7">
              <w:rPr>
                <w:color w:val="FFFFFF"/>
              </w:rPr>
              <w:t> </w:t>
            </w:r>
          </w:p>
        </w:tc>
      </w:tr>
      <w:tr w:rsidR="004F3109" w:rsidRPr="004F3109" w14:paraId="7C9EF783" w14:textId="77777777" w:rsidTr="00BA74B7">
        <w:trPr>
          <w:trHeight w:val="765"/>
        </w:trPr>
        <w:tc>
          <w:tcPr>
            <w:tcW w:w="2504" w:type="dxa"/>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25B94EAD" w14:textId="77777777" w:rsidR="004F3109" w:rsidRPr="004F3109" w:rsidRDefault="004F3109" w:rsidP="00BA74B7">
            <w:pPr>
              <w:spacing w:after="0" w:line="278" w:lineRule="auto"/>
              <w:ind w:left="166"/>
            </w:pPr>
            <w:r w:rsidRPr="004F3109">
              <w:rPr>
                <w:b/>
                <w:bCs/>
              </w:rPr>
              <w:t>Post-Secondary Outcome Metrics</w:t>
            </w:r>
            <w:r w:rsidRPr="004F3109">
              <w:t> </w:t>
            </w:r>
          </w:p>
        </w:tc>
        <w:tc>
          <w:tcPr>
            <w:tcW w:w="1530" w:type="dxa"/>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510C03BC" w14:textId="2DCBC87F" w:rsidR="004F3109" w:rsidRPr="004F3109" w:rsidRDefault="004F3109" w:rsidP="00BA74B7">
            <w:pPr>
              <w:spacing w:after="0" w:line="278" w:lineRule="auto"/>
              <w:ind w:left="166"/>
              <w:jc w:val="center"/>
            </w:pPr>
            <w:r w:rsidRPr="004F3109">
              <w:rPr>
                <w:b/>
                <w:bCs/>
              </w:rPr>
              <w:t>Most Recent Year</w:t>
            </w:r>
          </w:p>
        </w:tc>
        <w:tc>
          <w:tcPr>
            <w:tcW w:w="2610" w:type="dxa"/>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54F828AD" w14:textId="7DD77B96" w:rsidR="004F3109" w:rsidRPr="004F3109" w:rsidRDefault="004F3109" w:rsidP="00BA74B7">
            <w:pPr>
              <w:spacing w:after="0" w:line="278" w:lineRule="auto"/>
              <w:ind w:left="166"/>
              <w:jc w:val="center"/>
            </w:pPr>
            <w:r w:rsidRPr="004F3109">
              <w:rPr>
                <w:b/>
                <w:bCs/>
              </w:rPr>
              <w:t>Overall Data</w:t>
            </w:r>
          </w:p>
        </w:tc>
        <w:tc>
          <w:tcPr>
            <w:tcW w:w="2700" w:type="dxa"/>
            <w:tcBorders>
              <w:top w:val="single" w:sz="6" w:space="0" w:color="D9D9D9"/>
              <w:left w:val="single" w:sz="6" w:space="0" w:color="D9D9D9"/>
              <w:bottom w:val="single" w:sz="6" w:space="0" w:color="D9D9D9"/>
              <w:right w:val="single" w:sz="6" w:space="0" w:color="D9D9D9"/>
            </w:tcBorders>
            <w:shd w:val="clear" w:color="auto" w:fill="D9D9D9"/>
            <w:vAlign w:val="center"/>
            <w:hideMark/>
          </w:tcPr>
          <w:p w14:paraId="4F3D4578" w14:textId="4EAD2652" w:rsidR="004F3109" w:rsidRPr="004F3109" w:rsidRDefault="004F3109" w:rsidP="00BA74B7">
            <w:pPr>
              <w:spacing w:after="0" w:line="278" w:lineRule="auto"/>
              <w:ind w:left="166"/>
              <w:jc w:val="center"/>
            </w:pPr>
            <w:r w:rsidRPr="004F3109">
              <w:rPr>
                <w:b/>
                <w:bCs/>
              </w:rPr>
              <w:t>Student Group Data</w:t>
            </w:r>
          </w:p>
        </w:tc>
      </w:tr>
      <w:tr w:rsidR="004F3109" w:rsidRPr="004F3109" w14:paraId="2C156EE2" w14:textId="77777777" w:rsidTr="00BA74B7">
        <w:trPr>
          <w:trHeight w:val="300"/>
        </w:trPr>
        <w:tc>
          <w:tcPr>
            <w:tcW w:w="2504" w:type="dxa"/>
            <w:tcBorders>
              <w:top w:val="single" w:sz="6" w:space="0" w:color="D9D9D9"/>
              <w:left w:val="single" w:sz="6" w:space="0" w:color="D9D9D9"/>
              <w:bottom w:val="single" w:sz="6" w:space="0" w:color="D9D9D9"/>
              <w:right w:val="single" w:sz="6" w:space="0" w:color="D9D9D9"/>
            </w:tcBorders>
            <w:hideMark/>
          </w:tcPr>
          <w:p w14:paraId="798A6482" w14:textId="77777777" w:rsidR="004F3109" w:rsidRPr="004F3109" w:rsidRDefault="004F3109" w:rsidP="00BA74B7">
            <w:pPr>
              <w:spacing w:after="0" w:line="278" w:lineRule="auto"/>
              <w:ind w:left="166"/>
            </w:pPr>
            <w:hyperlink r:id="rId27" w:tgtFrame="_blank" w:history="1">
              <w:proofErr w:type="spellStart"/>
              <w:r w:rsidRPr="004F3109">
                <w:rPr>
                  <w:rStyle w:val="Hyperlink"/>
                </w:rPr>
                <w:t>DataQuest</w:t>
              </w:r>
              <w:proofErr w:type="spellEnd"/>
              <w:r w:rsidRPr="004F3109">
                <w:rPr>
                  <w:rStyle w:val="Hyperlink"/>
                </w:rPr>
                <w:t xml:space="preserve"> College-Going Rate</w:t>
              </w:r>
            </w:hyperlink>
            <w:r w:rsidRPr="004F3109">
              <w:t> </w:t>
            </w:r>
          </w:p>
        </w:tc>
        <w:tc>
          <w:tcPr>
            <w:tcW w:w="1530" w:type="dxa"/>
            <w:tcBorders>
              <w:top w:val="single" w:sz="6" w:space="0" w:color="D9D9D9"/>
              <w:left w:val="single" w:sz="6" w:space="0" w:color="D9D9D9"/>
              <w:bottom w:val="single" w:sz="6" w:space="0" w:color="D9D9D9"/>
              <w:right w:val="single" w:sz="6" w:space="0" w:color="D9D9D9"/>
            </w:tcBorders>
            <w:vAlign w:val="center"/>
          </w:tcPr>
          <w:p w14:paraId="4D3EBC3F" w14:textId="1A82B437" w:rsidR="004F3109" w:rsidRPr="004F3109" w:rsidRDefault="004F3109" w:rsidP="00BA74B7">
            <w:pPr>
              <w:spacing w:after="0" w:line="278" w:lineRule="auto"/>
              <w:ind w:left="166"/>
            </w:pP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7AC8A1D0" w14:textId="77777777" w:rsidR="004F3109" w:rsidRPr="004F3109" w:rsidRDefault="004F3109" w:rsidP="00BA74B7">
            <w:pPr>
              <w:spacing w:after="0" w:line="278" w:lineRule="auto"/>
              <w:ind w:left="166"/>
            </w:pPr>
            <w:r w:rsidRPr="004F3109">
              <w:t>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7DF49C19" w14:textId="77777777" w:rsidR="004F3109" w:rsidRPr="004F3109" w:rsidRDefault="004F3109" w:rsidP="00BA74B7">
            <w:pPr>
              <w:spacing w:after="0" w:line="278" w:lineRule="auto"/>
              <w:ind w:left="166"/>
            </w:pPr>
            <w:r w:rsidRPr="004F3109">
              <w:t> </w:t>
            </w:r>
          </w:p>
        </w:tc>
      </w:tr>
      <w:tr w:rsidR="004F3109" w:rsidRPr="004F3109" w14:paraId="76654676" w14:textId="77777777" w:rsidTr="00BA74B7">
        <w:trPr>
          <w:trHeight w:val="300"/>
        </w:trPr>
        <w:tc>
          <w:tcPr>
            <w:tcW w:w="2504" w:type="dxa"/>
            <w:tcBorders>
              <w:top w:val="single" w:sz="6" w:space="0" w:color="D9D9D9"/>
              <w:left w:val="single" w:sz="6" w:space="0" w:color="D9D9D9"/>
              <w:bottom w:val="single" w:sz="6" w:space="0" w:color="D9D9D9"/>
              <w:right w:val="single" w:sz="6" w:space="0" w:color="D9D9D9"/>
            </w:tcBorders>
            <w:hideMark/>
          </w:tcPr>
          <w:p w14:paraId="4D4B9B0F" w14:textId="77777777" w:rsidR="004F3109" w:rsidRPr="004F3109" w:rsidRDefault="004F3109" w:rsidP="00BA74B7">
            <w:pPr>
              <w:spacing w:after="0" w:line="278" w:lineRule="auto"/>
              <w:ind w:left="166"/>
            </w:pPr>
            <w:hyperlink r:id="rId28" w:tgtFrame="_blank" w:history="1">
              <w:r w:rsidRPr="004F3109">
                <w:rPr>
                  <w:rStyle w:val="Hyperlink"/>
                </w:rPr>
                <w:t>Cal-PASS Plus HS-Community College Transition</w:t>
              </w:r>
            </w:hyperlink>
            <w:r w:rsidRPr="004F3109">
              <w:t> </w:t>
            </w:r>
          </w:p>
        </w:tc>
        <w:tc>
          <w:tcPr>
            <w:tcW w:w="1530" w:type="dxa"/>
            <w:tcBorders>
              <w:top w:val="single" w:sz="6" w:space="0" w:color="D9D9D9"/>
              <w:left w:val="single" w:sz="6" w:space="0" w:color="D9D9D9"/>
              <w:bottom w:val="single" w:sz="6" w:space="0" w:color="D9D9D9"/>
              <w:right w:val="single" w:sz="6" w:space="0" w:color="D9D9D9"/>
            </w:tcBorders>
            <w:vAlign w:val="center"/>
          </w:tcPr>
          <w:p w14:paraId="688868D0" w14:textId="23485070" w:rsidR="004F3109" w:rsidRPr="004F3109" w:rsidRDefault="004F3109" w:rsidP="00BA74B7">
            <w:pPr>
              <w:spacing w:after="0" w:line="278" w:lineRule="auto"/>
              <w:ind w:left="166"/>
            </w:pP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5429CFA6" w14:textId="77777777" w:rsidR="004F3109" w:rsidRPr="004F3109" w:rsidRDefault="004F3109" w:rsidP="00BA74B7">
            <w:pPr>
              <w:spacing w:after="0" w:line="278" w:lineRule="auto"/>
              <w:ind w:left="166"/>
            </w:pPr>
            <w:r w:rsidRPr="004F3109">
              <w:t>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630FF635" w14:textId="77777777" w:rsidR="004F3109" w:rsidRPr="004F3109" w:rsidRDefault="004F3109" w:rsidP="00BA74B7">
            <w:pPr>
              <w:spacing w:after="0" w:line="278" w:lineRule="auto"/>
              <w:ind w:left="166"/>
            </w:pPr>
            <w:r w:rsidRPr="004F3109">
              <w:t> </w:t>
            </w:r>
          </w:p>
        </w:tc>
      </w:tr>
      <w:tr w:rsidR="004F3109" w:rsidRPr="004F3109" w14:paraId="2CB573B2" w14:textId="77777777" w:rsidTr="00BA74B7">
        <w:trPr>
          <w:trHeight w:val="300"/>
        </w:trPr>
        <w:tc>
          <w:tcPr>
            <w:tcW w:w="2504" w:type="dxa"/>
            <w:tcBorders>
              <w:top w:val="single" w:sz="6" w:space="0" w:color="D9D9D9"/>
              <w:left w:val="single" w:sz="6" w:space="0" w:color="D9D9D9"/>
              <w:bottom w:val="single" w:sz="6" w:space="0" w:color="D9D9D9"/>
              <w:right w:val="single" w:sz="6" w:space="0" w:color="D9D9D9"/>
            </w:tcBorders>
            <w:hideMark/>
          </w:tcPr>
          <w:p w14:paraId="264D1CB2" w14:textId="77777777" w:rsidR="004F3109" w:rsidRPr="004F3109" w:rsidRDefault="004F3109" w:rsidP="00BA74B7">
            <w:pPr>
              <w:spacing w:after="0" w:line="278" w:lineRule="auto"/>
              <w:ind w:left="166"/>
            </w:pPr>
            <w:hyperlink r:id="rId29" w:tgtFrame="_blank" w:history="1">
              <w:r w:rsidRPr="004F3109">
                <w:rPr>
                  <w:rStyle w:val="Hyperlink"/>
                </w:rPr>
                <w:t>UC Admissions by School Source</w:t>
              </w:r>
            </w:hyperlink>
            <w:r w:rsidRPr="004F3109">
              <w:t> </w:t>
            </w:r>
          </w:p>
        </w:tc>
        <w:tc>
          <w:tcPr>
            <w:tcW w:w="1530" w:type="dxa"/>
            <w:tcBorders>
              <w:top w:val="single" w:sz="6" w:space="0" w:color="D9D9D9"/>
              <w:left w:val="single" w:sz="6" w:space="0" w:color="D9D9D9"/>
              <w:bottom w:val="single" w:sz="6" w:space="0" w:color="D9D9D9"/>
              <w:right w:val="single" w:sz="6" w:space="0" w:color="D9D9D9"/>
            </w:tcBorders>
            <w:vAlign w:val="center"/>
          </w:tcPr>
          <w:p w14:paraId="7752AE01" w14:textId="2842A3D8" w:rsidR="004F3109" w:rsidRPr="004F3109" w:rsidRDefault="004F3109" w:rsidP="00BA74B7">
            <w:pPr>
              <w:spacing w:after="0" w:line="278" w:lineRule="auto"/>
              <w:ind w:left="166"/>
            </w:pP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39EA584C" w14:textId="77777777" w:rsidR="004F3109" w:rsidRPr="004F3109" w:rsidRDefault="004F3109" w:rsidP="00BA74B7">
            <w:pPr>
              <w:spacing w:after="0" w:line="278" w:lineRule="auto"/>
              <w:ind w:left="166"/>
            </w:pPr>
            <w:r w:rsidRPr="004F3109">
              <w:t>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6E4A1FDE" w14:textId="77777777" w:rsidR="004F3109" w:rsidRPr="004F3109" w:rsidRDefault="004F3109" w:rsidP="00BA74B7">
            <w:pPr>
              <w:spacing w:after="0" w:line="278" w:lineRule="auto"/>
              <w:ind w:left="166"/>
            </w:pPr>
            <w:r w:rsidRPr="004F3109">
              <w:t> </w:t>
            </w:r>
          </w:p>
        </w:tc>
      </w:tr>
      <w:tr w:rsidR="004F3109" w:rsidRPr="004F3109" w14:paraId="3B2832BB" w14:textId="77777777" w:rsidTr="00BA74B7">
        <w:trPr>
          <w:trHeight w:val="510"/>
        </w:trPr>
        <w:tc>
          <w:tcPr>
            <w:tcW w:w="2504" w:type="dxa"/>
            <w:tcBorders>
              <w:top w:val="single" w:sz="6" w:space="0" w:color="D9D9D9"/>
              <w:left w:val="single" w:sz="6" w:space="0" w:color="D9D9D9"/>
              <w:bottom w:val="single" w:sz="6" w:space="0" w:color="D9D9D9"/>
              <w:right w:val="single" w:sz="6" w:space="0" w:color="D9D9D9"/>
            </w:tcBorders>
            <w:hideMark/>
          </w:tcPr>
          <w:p w14:paraId="48244ACE" w14:textId="77777777" w:rsidR="004F3109" w:rsidRPr="004F3109" w:rsidRDefault="004F3109" w:rsidP="00BA74B7">
            <w:pPr>
              <w:spacing w:after="0" w:line="278" w:lineRule="auto"/>
              <w:ind w:left="166"/>
            </w:pPr>
            <w:hyperlink r:id="rId30" w:tgtFrame="_blank" w:history="1">
              <w:r w:rsidRPr="004F3109">
                <w:rPr>
                  <w:rStyle w:val="Hyperlink"/>
                </w:rPr>
                <w:t>UC Graduation Rates</w:t>
              </w:r>
            </w:hyperlink>
            <w:r w:rsidRPr="004F3109">
              <w:t> </w:t>
            </w:r>
          </w:p>
        </w:tc>
        <w:tc>
          <w:tcPr>
            <w:tcW w:w="1530" w:type="dxa"/>
            <w:tcBorders>
              <w:top w:val="single" w:sz="6" w:space="0" w:color="D9D9D9"/>
              <w:left w:val="single" w:sz="6" w:space="0" w:color="D9D9D9"/>
              <w:bottom w:val="single" w:sz="6" w:space="0" w:color="D9D9D9"/>
              <w:right w:val="single" w:sz="6" w:space="0" w:color="D9D9D9"/>
            </w:tcBorders>
            <w:vAlign w:val="center"/>
          </w:tcPr>
          <w:p w14:paraId="3356A431" w14:textId="1F945011" w:rsidR="004F3109" w:rsidRPr="004F3109" w:rsidRDefault="004F3109" w:rsidP="00BA74B7">
            <w:pPr>
              <w:spacing w:after="0" w:line="278" w:lineRule="auto"/>
              <w:ind w:left="166"/>
            </w:pP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1DE5C019" w14:textId="77777777" w:rsidR="004F3109" w:rsidRPr="004F3109" w:rsidRDefault="004F3109" w:rsidP="00BA74B7">
            <w:pPr>
              <w:spacing w:after="0" w:line="278" w:lineRule="auto"/>
              <w:ind w:left="166"/>
            </w:pPr>
            <w:r w:rsidRPr="004F3109">
              <w:t>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12073FD3" w14:textId="77777777" w:rsidR="004F3109" w:rsidRPr="004F3109" w:rsidRDefault="004F3109" w:rsidP="00BA74B7">
            <w:pPr>
              <w:spacing w:after="0" w:line="278" w:lineRule="auto"/>
              <w:ind w:left="166"/>
            </w:pPr>
            <w:r w:rsidRPr="004F3109">
              <w:t> </w:t>
            </w:r>
          </w:p>
        </w:tc>
      </w:tr>
      <w:tr w:rsidR="004F3109" w:rsidRPr="004F3109" w14:paraId="193F038D" w14:textId="77777777" w:rsidTr="00BA74B7">
        <w:trPr>
          <w:trHeight w:val="975"/>
        </w:trPr>
        <w:tc>
          <w:tcPr>
            <w:tcW w:w="2504" w:type="dxa"/>
            <w:tcBorders>
              <w:top w:val="single" w:sz="6" w:space="0" w:color="D9D9D9"/>
              <w:left w:val="single" w:sz="6" w:space="0" w:color="D9D9D9"/>
              <w:bottom w:val="single" w:sz="6" w:space="0" w:color="D9D9D9"/>
              <w:right w:val="single" w:sz="6" w:space="0" w:color="D9D9D9"/>
            </w:tcBorders>
            <w:hideMark/>
          </w:tcPr>
          <w:p w14:paraId="102F08CD" w14:textId="77777777" w:rsidR="004F3109" w:rsidRPr="004F3109" w:rsidRDefault="004F3109" w:rsidP="00BA74B7">
            <w:pPr>
              <w:spacing w:after="0" w:line="278" w:lineRule="auto"/>
              <w:ind w:left="166"/>
            </w:pPr>
            <w:hyperlink r:id="rId31" w:tgtFrame="_blank" w:history="1">
              <w:r w:rsidRPr="004F3109">
                <w:rPr>
                  <w:rStyle w:val="Hyperlink"/>
                </w:rPr>
                <w:t xml:space="preserve">National Student Clearinghouse </w:t>
              </w:r>
              <w:proofErr w:type="spellStart"/>
              <w:r w:rsidRPr="004F3109">
                <w:rPr>
                  <w:rStyle w:val="Hyperlink"/>
                </w:rPr>
                <w:t>StudentTracker</w:t>
              </w:r>
              <w:proofErr w:type="spellEnd"/>
            </w:hyperlink>
            <w:r w:rsidRPr="004F3109">
              <w:t> </w:t>
            </w:r>
          </w:p>
        </w:tc>
        <w:tc>
          <w:tcPr>
            <w:tcW w:w="1530" w:type="dxa"/>
            <w:tcBorders>
              <w:top w:val="single" w:sz="6" w:space="0" w:color="D9D9D9"/>
              <w:left w:val="single" w:sz="6" w:space="0" w:color="D9D9D9"/>
              <w:bottom w:val="single" w:sz="6" w:space="0" w:color="D9D9D9"/>
              <w:right w:val="single" w:sz="6" w:space="0" w:color="D9D9D9"/>
            </w:tcBorders>
            <w:vAlign w:val="center"/>
          </w:tcPr>
          <w:p w14:paraId="77716448" w14:textId="17D0514D" w:rsidR="004F3109" w:rsidRPr="004F3109" w:rsidRDefault="004F3109" w:rsidP="00BA74B7">
            <w:pPr>
              <w:spacing w:after="0" w:line="278" w:lineRule="auto"/>
              <w:ind w:left="166"/>
            </w:pPr>
          </w:p>
        </w:tc>
        <w:tc>
          <w:tcPr>
            <w:tcW w:w="2610" w:type="dxa"/>
            <w:tcBorders>
              <w:top w:val="single" w:sz="6" w:space="0" w:color="D9D9D9"/>
              <w:left w:val="single" w:sz="6" w:space="0" w:color="D9D9D9"/>
              <w:bottom w:val="single" w:sz="6" w:space="0" w:color="D9D9D9"/>
              <w:right w:val="single" w:sz="6" w:space="0" w:color="D9D9D9"/>
            </w:tcBorders>
            <w:vAlign w:val="center"/>
            <w:hideMark/>
          </w:tcPr>
          <w:p w14:paraId="542106C1" w14:textId="77777777" w:rsidR="004F3109" w:rsidRPr="004F3109" w:rsidRDefault="004F3109" w:rsidP="00BA74B7">
            <w:pPr>
              <w:spacing w:after="0" w:line="278" w:lineRule="auto"/>
              <w:ind w:left="166"/>
            </w:pPr>
            <w:r w:rsidRPr="004F3109">
              <w:t> </w:t>
            </w:r>
          </w:p>
        </w:tc>
        <w:tc>
          <w:tcPr>
            <w:tcW w:w="2700" w:type="dxa"/>
            <w:tcBorders>
              <w:top w:val="single" w:sz="6" w:space="0" w:color="D9D9D9"/>
              <w:left w:val="single" w:sz="6" w:space="0" w:color="D9D9D9"/>
              <w:bottom w:val="single" w:sz="6" w:space="0" w:color="D9D9D9"/>
              <w:right w:val="single" w:sz="6" w:space="0" w:color="D9D9D9"/>
            </w:tcBorders>
            <w:vAlign w:val="center"/>
            <w:hideMark/>
          </w:tcPr>
          <w:p w14:paraId="120D09D6" w14:textId="77777777" w:rsidR="004F3109" w:rsidRPr="004F3109" w:rsidRDefault="004F3109" w:rsidP="00BA74B7">
            <w:pPr>
              <w:spacing w:after="0" w:line="278" w:lineRule="auto"/>
              <w:ind w:left="166"/>
            </w:pPr>
            <w:r w:rsidRPr="004F3109">
              <w:t> </w:t>
            </w:r>
          </w:p>
        </w:tc>
      </w:tr>
    </w:tbl>
    <w:p w14:paraId="30F0E142" w14:textId="77777777" w:rsidR="00BA74B7" w:rsidRDefault="00BA74B7" w:rsidP="004F3109">
      <w:pPr>
        <w:spacing w:after="160" w:line="278" w:lineRule="auto"/>
      </w:pPr>
    </w:p>
    <w:p w14:paraId="06BC4854" w14:textId="6902F153" w:rsidR="004F3109" w:rsidRPr="004F3109" w:rsidRDefault="004F3109" w:rsidP="004F3109">
      <w:pPr>
        <w:spacing w:after="160" w:line="278" w:lineRule="auto"/>
      </w:pPr>
      <w:r w:rsidRPr="004F3109">
        <w:t>DASS STATUS PERFORMANCE (As Applicable) </w:t>
      </w:r>
    </w:p>
    <w:p w14:paraId="002F79CA" w14:textId="4D4E4E25" w:rsidR="004F3109" w:rsidRPr="004F3109" w:rsidRDefault="004F3109" w:rsidP="004F3109">
      <w:pPr>
        <w:spacing w:after="160" w:line="278" w:lineRule="auto"/>
      </w:pPr>
      <w:r w:rsidRPr="004F3109">
        <w:rPr>
          <w:lang w:val="en"/>
        </w:rPr>
        <w:t>Education Code 47607(c)(7) requires the chartering authority to consider the charter school’s performance on alternative metrics applicable to the charter school based on the pupil population served</w:t>
      </w:r>
      <w:r w:rsidR="00EF4D87">
        <w:rPr>
          <w:lang w:val="en"/>
        </w:rPr>
        <w:t>,</w:t>
      </w:r>
      <w:r w:rsidRPr="004F3109">
        <w:rPr>
          <w:lang w:val="en"/>
        </w:rPr>
        <w:t xml:space="preserve"> in addition to the charter school’s performance on the state and local metrics. </w:t>
      </w:r>
      <w:r w:rsidRPr="004F3109">
        <w:t> </w:t>
      </w:r>
    </w:p>
    <w:p w14:paraId="385FE17F" w14:textId="77777777" w:rsidR="004F3109" w:rsidRPr="004F3109" w:rsidRDefault="004F3109" w:rsidP="004F3109">
      <w:pPr>
        <w:spacing w:after="160" w:line="278" w:lineRule="auto"/>
      </w:pPr>
      <w:r w:rsidRPr="004F3109">
        <w:rPr>
          <w:b/>
          <w:bCs/>
          <w:lang w:val="en"/>
        </w:rPr>
        <w:t>Data Source:</w:t>
      </w:r>
      <w:r w:rsidRPr="004F3109">
        <w:rPr>
          <w:lang w:val="en"/>
        </w:rPr>
        <w:t xml:space="preserve"> The school provided the data, which the authorizer verified and reported in accordance with the State Board of Education guidelines.</w:t>
      </w:r>
      <w:r w:rsidRPr="004F3109">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2325"/>
        <w:gridCol w:w="2325"/>
        <w:gridCol w:w="2370"/>
      </w:tblGrid>
      <w:tr w:rsidR="004F3109" w:rsidRPr="004F3109" w14:paraId="67CEFD04" w14:textId="77777777" w:rsidTr="0067594A">
        <w:trPr>
          <w:trHeight w:val="510"/>
        </w:trPr>
        <w:tc>
          <w:tcPr>
            <w:tcW w:w="9344" w:type="dxa"/>
            <w:gridSpan w:val="4"/>
            <w:tcBorders>
              <w:top w:val="single" w:sz="6" w:space="0" w:color="D9D9D9"/>
              <w:left w:val="single" w:sz="6" w:space="0" w:color="D9D9D9"/>
              <w:bottom w:val="single" w:sz="6" w:space="0" w:color="F2F2F2"/>
              <w:right w:val="single" w:sz="6" w:space="0" w:color="D9D9D9"/>
            </w:tcBorders>
            <w:shd w:val="clear" w:color="auto" w:fill="586D2D" w:themeFill="text1"/>
            <w:vAlign w:val="center"/>
            <w:hideMark/>
          </w:tcPr>
          <w:p w14:paraId="543A9E12" w14:textId="77777777" w:rsidR="004F3109" w:rsidRPr="004F3109" w:rsidRDefault="004F3109" w:rsidP="00BA74B7">
            <w:pPr>
              <w:spacing w:after="0" w:line="278" w:lineRule="auto"/>
              <w:ind w:left="76"/>
            </w:pPr>
            <w:r w:rsidRPr="00BA74B7">
              <w:rPr>
                <w:b/>
                <w:bCs/>
                <w:color w:val="FFFFFF"/>
              </w:rPr>
              <w:t>DASS Alternate Metrics </w:t>
            </w:r>
            <w:r w:rsidRPr="004F3109">
              <w:t> </w:t>
            </w:r>
          </w:p>
        </w:tc>
      </w:tr>
      <w:tr w:rsidR="004F3109" w:rsidRPr="004F3109" w14:paraId="7998B184" w14:textId="77777777" w:rsidTr="00BA74B7">
        <w:trPr>
          <w:trHeight w:val="510"/>
        </w:trPr>
        <w:tc>
          <w:tcPr>
            <w:tcW w:w="2324"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0ACD728D" w14:textId="77777777" w:rsidR="004F3109" w:rsidRPr="004F3109" w:rsidRDefault="004F3109" w:rsidP="00BA74B7">
            <w:pPr>
              <w:spacing w:after="0" w:line="278" w:lineRule="auto"/>
              <w:ind w:left="76"/>
            </w:pPr>
            <w:r w:rsidRPr="004F3109">
              <w:rPr>
                <w:b/>
                <w:bCs/>
              </w:rPr>
              <w:t>Alternate Metric</w:t>
            </w:r>
            <w:r w:rsidRPr="004F3109">
              <w:t> </w:t>
            </w:r>
          </w:p>
        </w:tc>
        <w:tc>
          <w:tcPr>
            <w:tcW w:w="232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06B03483" w14:textId="17C84755" w:rsidR="004F3109" w:rsidRPr="004F3109" w:rsidRDefault="004F3109" w:rsidP="00BA74B7">
            <w:pPr>
              <w:spacing w:after="0" w:line="278" w:lineRule="auto"/>
              <w:ind w:left="76"/>
              <w:jc w:val="center"/>
            </w:pPr>
            <w:r w:rsidRPr="004F3109">
              <w:rPr>
                <w:b/>
                <w:bCs/>
              </w:rPr>
              <w:t>Data Source</w:t>
            </w:r>
          </w:p>
        </w:tc>
        <w:tc>
          <w:tcPr>
            <w:tcW w:w="2325"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30DB3C4A" w14:textId="7965488A" w:rsidR="004F3109" w:rsidRPr="004F3109" w:rsidRDefault="004F3109" w:rsidP="00BA74B7">
            <w:pPr>
              <w:spacing w:after="0" w:line="278" w:lineRule="auto"/>
              <w:ind w:left="76"/>
              <w:jc w:val="center"/>
            </w:pPr>
            <w:r w:rsidRPr="004F3109">
              <w:rPr>
                <w:b/>
                <w:bCs/>
              </w:rPr>
              <w:t>Annual Outcome</w:t>
            </w:r>
          </w:p>
        </w:tc>
        <w:tc>
          <w:tcPr>
            <w:tcW w:w="2370" w:type="dxa"/>
            <w:tcBorders>
              <w:top w:val="single" w:sz="6" w:space="0" w:color="F2F2F2"/>
              <w:left w:val="single" w:sz="6" w:space="0" w:color="F2F2F2"/>
              <w:bottom w:val="single" w:sz="6" w:space="0" w:color="F2F2F2"/>
              <w:right w:val="single" w:sz="6" w:space="0" w:color="F2F2F2"/>
            </w:tcBorders>
            <w:shd w:val="clear" w:color="auto" w:fill="D9D9D9"/>
            <w:vAlign w:val="center"/>
            <w:hideMark/>
          </w:tcPr>
          <w:p w14:paraId="65A4AD49" w14:textId="3D9CCCF8" w:rsidR="004F3109" w:rsidRPr="004F3109" w:rsidRDefault="004F3109" w:rsidP="00BA74B7">
            <w:pPr>
              <w:spacing w:after="0" w:line="278" w:lineRule="auto"/>
              <w:ind w:left="76"/>
              <w:jc w:val="center"/>
            </w:pPr>
            <w:r w:rsidRPr="004F3109">
              <w:rPr>
                <w:b/>
                <w:bCs/>
              </w:rPr>
              <w:t>Expected Outcome</w:t>
            </w:r>
          </w:p>
        </w:tc>
      </w:tr>
      <w:tr w:rsidR="004F3109" w:rsidRPr="004F3109" w14:paraId="513CE096" w14:textId="77777777" w:rsidTr="00BA74B7">
        <w:trPr>
          <w:trHeight w:val="390"/>
        </w:trPr>
        <w:tc>
          <w:tcPr>
            <w:tcW w:w="2324" w:type="dxa"/>
            <w:tcBorders>
              <w:top w:val="single" w:sz="6" w:space="0" w:color="F2F2F2"/>
              <w:left w:val="single" w:sz="6" w:space="0" w:color="D9D9D9"/>
              <w:bottom w:val="single" w:sz="6" w:space="0" w:color="D9D9D9"/>
              <w:right w:val="single" w:sz="6" w:space="0" w:color="D9D9D9"/>
            </w:tcBorders>
            <w:vAlign w:val="center"/>
            <w:hideMark/>
          </w:tcPr>
          <w:p w14:paraId="71DF19A6" w14:textId="77777777" w:rsidR="004F3109" w:rsidRPr="004F3109" w:rsidRDefault="004F3109" w:rsidP="00BA74B7">
            <w:pPr>
              <w:spacing w:after="0" w:line="278" w:lineRule="auto"/>
              <w:ind w:left="76"/>
            </w:pPr>
            <w:r w:rsidRPr="004F3109">
              <w:t> </w:t>
            </w:r>
          </w:p>
        </w:tc>
        <w:tc>
          <w:tcPr>
            <w:tcW w:w="2325" w:type="dxa"/>
            <w:tcBorders>
              <w:top w:val="single" w:sz="6" w:space="0" w:color="F2F2F2"/>
              <w:left w:val="single" w:sz="6" w:space="0" w:color="D9D9D9"/>
              <w:bottom w:val="single" w:sz="6" w:space="0" w:color="D9D9D9"/>
              <w:right w:val="single" w:sz="6" w:space="0" w:color="D9D9D9"/>
            </w:tcBorders>
            <w:vAlign w:val="center"/>
            <w:hideMark/>
          </w:tcPr>
          <w:p w14:paraId="16E7E985" w14:textId="77777777" w:rsidR="004F3109" w:rsidRPr="004F3109" w:rsidRDefault="004F3109" w:rsidP="00BA74B7">
            <w:pPr>
              <w:spacing w:after="0" w:line="278" w:lineRule="auto"/>
              <w:ind w:left="76"/>
            </w:pPr>
            <w:r w:rsidRPr="004F3109">
              <w:t> </w:t>
            </w:r>
          </w:p>
        </w:tc>
        <w:tc>
          <w:tcPr>
            <w:tcW w:w="2325" w:type="dxa"/>
            <w:tcBorders>
              <w:top w:val="single" w:sz="6" w:space="0" w:color="F2F2F2"/>
              <w:left w:val="single" w:sz="6" w:space="0" w:color="D9D9D9"/>
              <w:bottom w:val="single" w:sz="6" w:space="0" w:color="D9D9D9"/>
              <w:right w:val="single" w:sz="6" w:space="0" w:color="D9D9D9"/>
            </w:tcBorders>
            <w:vAlign w:val="center"/>
            <w:hideMark/>
          </w:tcPr>
          <w:p w14:paraId="59F662AA" w14:textId="77777777" w:rsidR="004F3109" w:rsidRPr="004F3109" w:rsidRDefault="004F3109" w:rsidP="00BA74B7">
            <w:pPr>
              <w:spacing w:after="0" w:line="278" w:lineRule="auto"/>
              <w:ind w:left="76"/>
            </w:pPr>
            <w:r w:rsidRPr="004F3109">
              <w:t> </w:t>
            </w:r>
          </w:p>
        </w:tc>
        <w:tc>
          <w:tcPr>
            <w:tcW w:w="2370" w:type="dxa"/>
            <w:tcBorders>
              <w:top w:val="single" w:sz="6" w:space="0" w:color="F2F2F2"/>
              <w:left w:val="single" w:sz="6" w:space="0" w:color="D9D9D9"/>
              <w:bottom w:val="single" w:sz="6" w:space="0" w:color="D9D9D9"/>
              <w:right w:val="single" w:sz="6" w:space="0" w:color="D9D9D9"/>
            </w:tcBorders>
            <w:vAlign w:val="center"/>
            <w:hideMark/>
          </w:tcPr>
          <w:p w14:paraId="5C33FB4F" w14:textId="77777777" w:rsidR="004F3109" w:rsidRPr="004F3109" w:rsidRDefault="004F3109" w:rsidP="00BA74B7">
            <w:pPr>
              <w:spacing w:after="0" w:line="278" w:lineRule="auto"/>
              <w:ind w:left="76"/>
            </w:pPr>
            <w:r w:rsidRPr="004F3109">
              <w:t> </w:t>
            </w:r>
          </w:p>
        </w:tc>
      </w:tr>
      <w:tr w:rsidR="004F3109" w:rsidRPr="004F3109" w14:paraId="3643E874" w14:textId="77777777" w:rsidTr="00BA74B7">
        <w:trPr>
          <w:trHeight w:val="435"/>
        </w:trPr>
        <w:tc>
          <w:tcPr>
            <w:tcW w:w="2324" w:type="dxa"/>
            <w:tcBorders>
              <w:top w:val="single" w:sz="6" w:space="0" w:color="D9D9D9"/>
              <w:left w:val="single" w:sz="6" w:space="0" w:color="D9D9D9"/>
              <w:bottom w:val="single" w:sz="6" w:space="0" w:color="D9D9D9"/>
              <w:right w:val="single" w:sz="6" w:space="0" w:color="D9D9D9"/>
            </w:tcBorders>
            <w:vAlign w:val="center"/>
            <w:hideMark/>
          </w:tcPr>
          <w:p w14:paraId="2780C0FF"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1178BCB3"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5FEBCC22" w14:textId="77777777" w:rsidR="004F3109" w:rsidRPr="004F3109" w:rsidRDefault="004F3109" w:rsidP="00BA74B7">
            <w:pPr>
              <w:spacing w:after="0" w:line="278" w:lineRule="auto"/>
              <w:ind w:left="76"/>
            </w:pPr>
            <w:r w:rsidRPr="004F3109">
              <w:t> </w:t>
            </w:r>
          </w:p>
        </w:tc>
        <w:tc>
          <w:tcPr>
            <w:tcW w:w="2370" w:type="dxa"/>
            <w:tcBorders>
              <w:top w:val="single" w:sz="6" w:space="0" w:color="D9D9D9"/>
              <w:left w:val="single" w:sz="6" w:space="0" w:color="D9D9D9"/>
              <w:bottom w:val="single" w:sz="6" w:space="0" w:color="D9D9D9"/>
              <w:right w:val="single" w:sz="6" w:space="0" w:color="D9D9D9"/>
            </w:tcBorders>
            <w:vAlign w:val="center"/>
            <w:hideMark/>
          </w:tcPr>
          <w:p w14:paraId="74031B86" w14:textId="77777777" w:rsidR="004F3109" w:rsidRPr="004F3109" w:rsidRDefault="004F3109" w:rsidP="00BA74B7">
            <w:pPr>
              <w:spacing w:after="0" w:line="278" w:lineRule="auto"/>
              <w:ind w:left="76"/>
            </w:pPr>
            <w:r w:rsidRPr="004F3109">
              <w:t> </w:t>
            </w:r>
          </w:p>
        </w:tc>
      </w:tr>
      <w:tr w:rsidR="004F3109" w:rsidRPr="004F3109" w14:paraId="7B89D685" w14:textId="77777777" w:rsidTr="00BA74B7">
        <w:trPr>
          <w:trHeight w:val="435"/>
        </w:trPr>
        <w:tc>
          <w:tcPr>
            <w:tcW w:w="2324" w:type="dxa"/>
            <w:tcBorders>
              <w:top w:val="single" w:sz="6" w:space="0" w:color="D9D9D9"/>
              <w:left w:val="single" w:sz="6" w:space="0" w:color="D9D9D9"/>
              <w:bottom w:val="single" w:sz="6" w:space="0" w:color="D9D9D9"/>
              <w:right w:val="single" w:sz="6" w:space="0" w:color="D9D9D9"/>
            </w:tcBorders>
            <w:vAlign w:val="center"/>
            <w:hideMark/>
          </w:tcPr>
          <w:p w14:paraId="66397EE2"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46C58EA6"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23FE5B63" w14:textId="77777777" w:rsidR="004F3109" w:rsidRPr="004F3109" w:rsidRDefault="004F3109" w:rsidP="00BA74B7">
            <w:pPr>
              <w:spacing w:after="0" w:line="278" w:lineRule="auto"/>
              <w:ind w:left="76"/>
            </w:pPr>
            <w:r w:rsidRPr="004F3109">
              <w:t> </w:t>
            </w:r>
          </w:p>
        </w:tc>
        <w:tc>
          <w:tcPr>
            <w:tcW w:w="2370" w:type="dxa"/>
            <w:tcBorders>
              <w:top w:val="single" w:sz="6" w:space="0" w:color="D9D9D9"/>
              <w:left w:val="single" w:sz="6" w:space="0" w:color="D9D9D9"/>
              <w:bottom w:val="single" w:sz="6" w:space="0" w:color="D9D9D9"/>
              <w:right w:val="single" w:sz="6" w:space="0" w:color="D9D9D9"/>
            </w:tcBorders>
            <w:vAlign w:val="center"/>
            <w:hideMark/>
          </w:tcPr>
          <w:p w14:paraId="700499B6" w14:textId="77777777" w:rsidR="004F3109" w:rsidRPr="004F3109" w:rsidRDefault="004F3109" w:rsidP="00BA74B7">
            <w:pPr>
              <w:spacing w:after="0" w:line="278" w:lineRule="auto"/>
              <w:ind w:left="76"/>
            </w:pPr>
            <w:r w:rsidRPr="004F3109">
              <w:t> </w:t>
            </w:r>
          </w:p>
        </w:tc>
      </w:tr>
      <w:tr w:rsidR="004F3109" w:rsidRPr="004F3109" w14:paraId="3B6B0F5F" w14:textId="77777777" w:rsidTr="00BA74B7">
        <w:trPr>
          <w:trHeight w:val="435"/>
        </w:trPr>
        <w:tc>
          <w:tcPr>
            <w:tcW w:w="2324" w:type="dxa"/>
            <w:tcBorders>
              <w:top w:val="single" w:sz="6" w:space="0" w:color="D9D9D9"/>
              <w:left w:val="single" w:sz="6" w:space="0" w:color="D9D9D9"/>
              <w:bottom w:val="single" w:sz="6" w:space="0" w:color="D9D9D9"/>
              <w:right w:val="single" w:sz="6" w:space="0" w:color="D9D9D9"/>
            </w:tcBorders>
            <w:vAlign w:val="center"/>
            <w:hideMark/>
          </w:tcPr>
          <w:p w14:paraId="71F7B2CF"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4693B133"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2B01D110" w14:textId="77777777" w:rsidR="004F3109" w:rsidRPr="004F3109" w:rsidRDefault="004F3109" w:rsidP="00BA74B7">
            <w:pPr>
              <w:spacing w:after="0" w:line="278" w:lineRule="auto"/>
              <w:ind w:left="76"/>
            </w:pPr>
            <w:r w:rsidRPr="004F3109">
              <w:t> </w:t>
            </w:r>
          </w:p>
        </w:tc>
        <w:tc>
          <w:tcPr>
            <w:tcW w:w="2370" w:type="dxa"/>
            <w:tcBorders>
              <w:top w:val="single" w:sz="6" w:space="0" w:color="D9D9D9"/>
              <w:left w:val="single" w:sz="6" w:space="0" w:color="D9D9D9"/>
              <w:bottom w:val="single" w:sz="6" w:space="0" w:color="D9D9D9"/>
              <w:right w:val="single" w:sz="6" w:space="0" w:color="D9D9D9"/>
            </w:tcBorders>
            <w:vAlign w:val="center"/>
            <w:hideMark/>
          </w:tcPr>
          <w:p w14:paraId="7FBE1CFD" w14:textId="77777777" w:rsidR="004F3109" w:rsidRPr="004F3109" w:rsidRDefault="004F3109" w:rsidP="00BA74B7">
            <w:pPr>
              <w:spacing w:after="0" w:line="278" w:lineRule="auto"/>
              <w:ind w:left="76"/>
            </w:pPr>
            <w:r w:rsidRPr="004F3109">
              <w:t> </w:t>
            </w:r>
          </w:p>
        </w:tc>
      </w:tr>
      <w:tr w:rsidR="004F3109" w:rsidRPr="004F3109" w14:paraId="7B200BA3" w14:textId="77777777" w:rsidTr="00BA74B7">
        <w:trPr>
          <w:trHeight w:val="435"/>
        </w:trPr>
        <w:tc>
          <w:tcPr>
            <w:tcW w:w="2324" w:type="dxa"/>
            <w:tcBorders>
              <w:top w:val="single" w:sz="6" w:space="0" w:color="D9D9D9"/>
              <w:left w:val="single" w:sz="6" w:space="0" w:color="D9D9D9"/>
              <w:bottom w:val="single" w:sz="6" w:space="0" w:color="D9D9D9"/>
              <w:right w:val="single" w:sz="6" w:space="0" w:color="D9D9D9"/>
            </w:tcBorders>
            <w:vAlign w:val="center"/>
            <w:hideMark/>
          </w:tcPr>
          <w:p w14:paraId="153973ED"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5820F85A"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03E489D0" w14:textId="77777777" w:rsidR="004F3109" w:rsidRPr="004F3109" w:rsidRDefault="004F3109" w:rsidP="00BA74B7">
            <w:pPr>
              <w:spacing w:after="0" w:line="278" w:lineRule="auto"/>
              <w:ind w:left="76"/>
            </w:pPr>
            <w:r w:rsidRPr="004F3109">
              <w:t> </w:t>
            </w:r>
          </w:p>
        </w:tc>
        <w:tc>
          <w:tcPr>
            <w:tcW w:w="2370" w:type="dxa"/>
            <w:tcBorders>
              <w:top w:val="single" w:sz="6" w:space="0" w:color="D9D9D9"/>
              <w:left w:val="single" w:sz="6" w:space="0" w:color="D9D9D9"/>
              <w:bottom w:val="single" w:sz="6" w:space="0" w:color="D9D9D9"/>
              <w:right w:val="single" w:sz="6" w:space="0" w:color="D9D9D9"/>
            </w:tcBorders>
            <w:vAlign w:val="center"/>
            <w:hideMark/>
          </w:tcPr>
          <w:p w14:paraId="7187A05D" w14:textId="77777777" w:rsidR="004F3109" w:rsidRPr="004F3109" w:rsidRDefault="004F3109" w:rsidP="00BA74B7">
            <w:pPr>
              <w:spacing w:after="0" w:line="278" w:lineRule="auto"/>
              <w:ind w:left="76"/>
            </w:pPr>
            <w:r w:rsidRPr="004F3109">
              <w:t> </w:t>
            </w:r>
          </w:p>
        </w:tc>
      </w:tr>
      <w:tr w:rsidR="004F3109" w:rsidRPr="004F3109" w14:paraId="23808D3B" w14:textId="77777777" w:rsidTr="00BA74B7">
        <w:trPr>
          <w:trHeight w:val="435"/>
        </w:trPr>
        <w:tc>
          <w:tcPr>
            <w:tcW w:w="2324" w:type="dxa"/>
            <w:tcBorders>
              <w:top w:val="single" w:sz="6" w:space="0" w:color="D9D9D9"/>
              <w:left w:val="single" w:sz="6" w:space="0" w:color="D9D9D9"/>
              <w:bottom w:val="single" w:sz="6" w:space="0" w:color="D9D9D9"/>
              <w:right w:val="single" w:sz="6" w:space="0" w:color="D9D9D9"/>
            </w:tcBorders>
            <w:vAlign w:val="center"/>
            <w:hideMark/>
          </w:tcPr>
          <w:p w14:paraId="176B7629"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10A0C5CF"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02D1518C" w14:textId="77777777" w:rsidR="004F3109" w:rsidRPr="004F3109" w:rsidRDefault="004F3109" w:rsidP="00BA74B7">
            <w:pPr>
              <w:spacing w:after="0" w:line="278" w:lineRule="auto"/>
              <w:ind w:left="76"/>
            </w:pPr>
            <w:r w:rsidRPr="004F3109">
              <w:t> </w:t>
            </w:r>
          </w:p>
        </w:tc>
        <w:tc>
          <w:tcPr>
            <w:tcW w:w="2370" w:type="dxa"/>
            <w:tcBorders>
              <w:top w:val="single" w:sz="6" w:space="0" w:color="D9D9D9"/>
              <w:left w:val="single" w:sz="6" w:space="0" w:color="D9D9D9"/>
              <w:bottom w:val="single" w:sz="6" w:space="0" w:color="D9D9D9"/>
              <w:right w:val="single" w:sz="6" w:space="0" w:color="D9D9D9"/>
            </w:tcBorders>
            <w:vAlign w:val="center"/>
            <w:hideMark/>
          </w:tcPr>
          <w:p w14:paraId="333215F1" w14:textId="77777777" w:rsidR="004F3109" w:rsidRPr="004F3109" w:rsidRDefault="004F3109" w:rsidP="00BA74B7">
            <w:pPr>
              <w:spacing w:after="0" w:line="278" w:lineRule="auto"/>
              <w:ind w:left="76"/>
            </w:pPr>
            <w:r w:rsidRPr="004F3109">
              <w:t> </w:t>
            </w:r>
          </w:p>
        </w:tc>
      </w:tr>
      <w:tr w:rsidR="004F3109" w:rsidRPr="004F3109" w14:paraId="72A7CECD" w14:textId="77777777" w:rsidTr="00BA74B7">
        <w:trPr>
          <w:trHeight w:val="435"/>
        </w:trPr>
        <w:tc>
          <w:tcPr>
            <w:tcW w:w="2324" w:type="dxa"/>
            <w:tcBorders>
              <w:top w:val="single" w:sz="6" w:space="0" w:color="D9D9D9"/>
              <w:left w:val="single" w:sz="6" w:space="0" w:color="D9D9D9"/>
              <w:bottom w:val="single" w:sz="6" w:space="0" w:color="D9D9D9"/>
              <w:right w:val="single" w:sz="6" w:space="0" w:color="D9D9D9"/>
            </w:tcBorders>
            <w:vAlign w:val="center"/>
            <w:hideMark/>
          </w:tcPr>
          <w:p w14:paraId="15B6D047"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2160DDFB" w14:textId="77777777" w:rsidR="004F3109" w:rsidRPr="004F3109" w:rsidRDefault="004F3109" w:rsidP="00BA74B7">
            <w:pPr>
              <w:spacing w:after="0" w:line="278" w:lineRule="auto"/>
              <w:ind w:left="76"/>
            </w:pPr>
            <w:r w:rsidRPr="004F3109">
              <w:t> </w:t>
            </w:r>
          </w:p>
        </w:tc>
        <w:tc>
          <w:tcPr>
            <w:tcW w:w="2325" w:type="dxa"/>
            <w:tcBorders>
              <w:top w:val="single" w:sz="6" w:space="0" w:color="D9D9D9"/>
              <w:left w:val="single" w:sz="6" w:space="0" w:color="D9D9D9"/>
              <w:bottom w:val="single" w:sz="6" w:space="0" w:color="D9D9D9"/>
              <w:right w:val="single" w:sz="6" w:space="0" w:color="D9D9D9"/>
            </w:tcBorders>
            <w:vAlign w:val="center"/>
            <w:hideMark/>
          </w:tcPr>
          <w:p w14:paraId="1C30A3C7" w14:textId="77777777" w:rsidR="004F3109" w:rsidRPr="004F3109" w:rsidRDefault="004F3109" w:rsidP="00BA74B7">
            <w:pPr>
              <w:spacing w:after="0" w:line="278" w:lineRule="auto"/>
              <w:ind w:left="76"/>
            </w:pPr>
            <w:r w:rsidRPr="004F3109">
              <w:t> </w:t>
            </w:r>
          </w:p>
        </w:tc>
        <w:tc>
          <w:tcPr>
            <w:tcW w:w="2370" w:type="dxa"/>
            <w:tcBorders>
              <w:top w:val="single" w:sz="6" w:space="0" w:color="D9D9D9"/>
              <w:left w:val="single" w:sz="6" w:space="0" w:color="D9D9D9"/>
              <w:bottom w:val="single" w:sz="6" w:space="0" w:color="D9D9D9"/>
              <w:right w:val="single" w:sz="6" w:space="0" w:color="D9D9D9"/>
            </w:tcBorders>
            <w:vAlign w:val="center"/>
            <w:hideMark/>
          </w:tcPr>
          <w:p w14:paraId="1107C89C" w14:textId="77777777" w:rsidR="004F3109" w:rsidRPr="004F3109" w:rsidRDefault="004F3109" w:rsidP="00BA74B7">
            <w:pPr>
              <w:spacing w:after="0" w:line="278" w:lineRule="auto"/>
              <w:ind w:left="76"/>
            </w:pPr>
            <w:r w:rsidRPr="004F3109">
              <w:t> </w:t>
            </w:r>
          </w:p>
        </w:tc>
      </w:tr>
    </w:tbl>
    <w:p w14:paraId="5A510A4C" w14:textId="2E76DCE8" w:rsidR="00C825EA" w:rsidRDefault="004F3109" w:rsidP="00C825EA">
      <w:pPr>
        <w:spacing w:after="160" w:line="278" w:lineRule="auto"/>
      </w:pPr>
      <w:r w:rsidRPr="004F3109">
        <w:t> </w:t>
      </w:r>
    </w:p>
    <w:sectPr w:rsidR="00C825EA" w:rsidSect="00D534D5">
      <w:headerReference w:type="even" r:id="rId32"/>
      <w:pgSz w:w="12240" w:h="15840"/>
      <w:pgMar w:top="1627" w:right="1440" w:bottom="1080"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66C27" w14:textId="77777777" w:rsidR="00D41726" w:rsidRDefault="00D41726" w:rsidP="00A21CA3">
      <w:pPr>
        <w:spacing w:after="0"/>
      </w:pPr>
      <w:r>
        <w:separator/>
      </w:r>
    </w:p>
  </w:endnote>
  <w:endnote w:type="continuationSeparator" w:id="0">
    <w:p w14:paraId="78367B74" w14:textId="77777777" w:rsidR="00D41726" w:rsidRDefault="00D41726"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B05C03" w:rsidRPr="000C1C06" w:rsidRDefault="00B05C03"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CD954"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586d2d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9470" w14:textId="05A54CE0" w:rsidR="001F12A9" w:rsidRPr="008C6D49" w:rsidRDefault="00B05C03" w:rsidP="008C6D49">
    <w:pPr>
      <w:spacing w:after="0"/>
      <w:jc w:val="center"/>
      <w:rPr>
        <w:rFonts w:ascii="Calibri" w:hAnsi="Calibri"/>
        <w:color w:val="586D2D" w:themeColor="accent1"/>
        <w:sz w:val="20"/>
      </w:rPr>
    </w:pPr>
    <w:r w:rsidRPr="004F6810">
      <w:rPr>
        <w:noProof/>
        <w:color w:val="586D2D"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604B30"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586d2d [3204]" strokeweight=".5pt">
              <v:stroke joinstyle="miter"/>
            </v:line>
          </w:pict>
        </mc:Fallback>
      </mc:AlternateContent>
    </w:r>
    <w:r w:rsidRPr="004F6810">
      <w:rPr>
        <w:rStyle w:val="PageNumber"/>
        <w:color w:val="586D2D" w:themeColor="accent1"/>
      </w:rPr>
      <w:t xml:space="preserve">– </w:t>
    </w:r>
    <w:r w:rsidRPr="004F6810">
      <w:rPr>
        <w:rStyle w:val="PageNumber"/>
        <w:color w:val="586D2D" w:themeColor="accent1"/>
      </w:rPr>
      <w:fldChar w:fldCharType="begin"/>
    </w:r>
    <w:r w:rsidRPr="004F6810">
      <w:rPr>
        <w:rStyle w:val="PageNumber"/>
        <w:color w:val="586D2D" w:themeColor="accent1"/>
      </w:rPr>
      <w:instrText xml:space="preserve">PAGE  </w:instrText>
    </w:r>
    <w:r w:rsidRPr="004F6810">
      <w:rPr>
        <w:rStyle w:val="PageNumber"/>
        <w:color w:val="586D2D" w:themeColor="accent1"/>
      </w:rPr>
      <w:fldChar w:fldCharType="separate"/>
    </w:r>
    <w:r w:rsidRPr="004F6810">
      <w:rPr>
        <w:rStyle w:val="PageNumber"/>
        <w:color w:val="586D2D" w:themeColor="accent1"/>
      </w:rPr>
      <w:t>22</w:t>
    </w:r>
    <w:r w:rsidRPr="004F6810">
      <w:rPr>
        <w:rStyle w:val="PageNumber"/>
        <w:color w:val="586D2D" w:themeColor="accent1"/>
      </w:rPr>
      <w:fldChar w:fldCharType="end"/>
    </w:r>
    <w:r w:rsidRPr="004F6810">
      <w:rPr>
        <w:rStyle w:val="PageNumber"/>
        <w:color w:val="586D2D" w:themeColor="accent1"/>
      </w:rPr>
      <w:t xml:space="preserve"> –</w:t>
    </w:r>
    <w:r w:rsidR="00BA01EA">
      <w:rPr>
        <w:rStyle w:val="PageNumber"/>
        <w:color w:val="586D2D"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9937E" w14:textId="77777777" w:rsidR="00D41726" w:rsidRDefault="00D41726" w:rsidP="00A21CA3">
      <w:pPr>
        <w:spacing w:after="0"/>
      </w:pPr>
      <w:r>
        <w:separator/>
      </w:r>
    </w:p>
  </w:footnote>
  <w:footnote w:type="continuationSeparator" w:id="0">
    <w:p w14:paraId="38A03434" w14:textId="77777777" w:rsidR="00D41726" w:rsidRDefault="00D41726" w:rsidP="00A21C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B05C03" w:rsidRDefault="00B05C03" w:rsidP="00354FDD">
    <w:pPr>
      <w:pStyle w:val="Header"/>
      <w:ind w:left="-720"/>
    </w:pPr>
    <w:r>
      <w:rPr>
        <w:noProof/>
      </w:rPr>
      <w:drawing>
        <wp:inline distT="0" distB="0" distL="0" distR="0" wp14:anchorId="5DBA3A18" wp14:editId="03878D14">
          <wp:extent cx="1796716" cy="493216"/>
          <wp:effectExtent l="0" t="0" r="0" b="2540"/>
          <wp:docPr id="1176573296" name="Picture 1176573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224EC4CA" w:rsidR="00B05C03" w:rsidRPr="003329A6" w:rsidRDefault="00B05C03"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B05C03" w:rsidRDefault="00B05C03" w:rsidP="00995D9F">
    <w:pPr>
      <w:tabs>
        <w:tab w:val="left" w:pos="6366"/>
        <w:tab w:val="right" w:pos="10080"/>
      </w:tabs>
    </w:pPr>
    <w:r>
      <w:rPr>
        <w:noProof/>
      </w:rPr>
      <w:drawing>
        <wp:anchor distT="0" distB="0" distL="114300" distR="114300" simplePos="0" relativeHeight="251661312" behindDoc="0" locked="0" layoutInCell="1" allowOverlap="1" wp14:anchorId="41099D26" wp14:editId="1D8A1E5C">
          <wp:simplePos x="0" y="0"/>
          <wp:positionH relativeFrom="page">
            <wp:posOffset>6151895</wp:posOffset>
          </wp:positionH>
          <wp:positionV relativeFrom="page">
            <wp:posOffset>319449</wp:posOffset>
          </wp:positionV>
          <wp:extent cx="1344168" cy="292608"/>
          <wp:effectExtent l="0" t="0" r="2540" b="0"/>
          <wp:wrapNone/>
          <wp:docPr id="329733976" name="Picture 329733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6BB7E9F">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684C7"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f8f7f2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71F57360">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05C03" w:rsidRPr="005E46C0" w:rsidRDefault="00B05C03"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B05C03" w:rsidRPr="005E46C0" w:rsidRDefault="00B05C03"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B05C03" w:rsidRDefault="00B05C03"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42E04B21" w:rsidR="00B05C03" w:rsidRPr="0093398D" w:rsidRDefault="00430561" w:rsidP="0093398D">
    <w:pPr>
      <w:pStyle w:val="Header"/>
    </w:pPr>
    <w:r w:rsidRPr="0093398D">
      <w:rPr>
        <w:noProof/>
      </w:rPr>
      <mc:AlternateContent>
        <mc:Choice Requires="wps">
          <w:drawing>
            <wp:anchor distT="0" distB="0" distL="114300" distR="114300" simplePos="0" relativeHeight="251689984" behindDoc="0" locked="0" layoutInCell="1" allowOverlap="1" wp14:anchorId="683330E3" wp14:editId="368B3F51">
              <wp:simplePos x="0" y="0"/>
              <wp:positionH relativeFrom="margin">
                <wp:align>right</wp:align>
              </wp:positionH>
              <wp:positionV relativeFrom="page">
                <wp:posOffset>280348</wp:posOffset>
              </wp:positionV>
              <wp:extent cx="2181225" cy="457200"/>
              <wp:effectExtent l="0" t="0" r="9525"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6A2878" w14:textId="6AA0828A" w:rsidR="0058436F" w:rsidRPr="0099564D" w:rsidRDefault="00ED43E0" w:rsidP="0058436F">
                          <w:pPr>
                            <w:pStyle w:val="TitleinHeader"/>
                            <w:jc w:val="center"/>
                          </w:pPr>
                          <w:r>
                            <w:t xml:space="preserve">Renewal </w:t>
                          </w:r>
                          <w:r w:rsidR="0058436F">
                            <w:t>Toolkit</w:t>
                          </w:r>
                          <w:r w:rsidR="00430561">
                            <w:t xml:space="preserve"> </w:t>
                          </w:r>
                          <w:r w:rsidR="00FC189F">
                            <w:t>– Data Preparation Guidance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330E3" id="_x0000_t202" coordsize="21600,21600" o:spt="202" path="m,l,21600r21600,l21600,xe">
              <v:stroke joinstyle="miter"/>
              <v:path gradientshapeok="t" o:connecttype="rect"/>
            </v:shapetype>
            <v:shape id="Text Box 42" o:spid="_x0000_s1027" type="#_x0000_t202" alt="&quot;&quot;" style="position:absolute;margin-left:120.55pt;margin-top:22.05pt;width:171.75pt;height:36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" filled="f" stroked="f">
              <v:textbox inset="0,0,0,0">
                <w:txbxContent>
                  <w:p w14:paraId="1D6A2878" w14:textId="6AA0828A" w:rsidR="0058436F" w:rsidRPr="0099564D" w:rsidRDefault="00ED43E0" w:rsidP="0058436F">
                    <w:pPr>
                      <w:pStyle w:val="TitleinHeader"/>
                      <w:jc w:val="center"/>
                    </w:pPr>
                    <w:r>
                      <w:t xml:space="preserve">Renewal </w:t>
                    </w:r>
                    <w:r w:rsidR="0058436F">
                      <w:t>Toolkit</w:t>
                    </w:r>
                    <w:r w:rsidR="00430561">
                      <w:t xml:space="preserve"> </w:t>
                    </w:r>
                    <w:r w:rsidR="00FC189F">
                      <w:t>– Data Preparation Guidance</w:t>
                    </w:r>
                  </w:p>
                </w:txbxContent>
              </v:textbox>
              <w10:wrap anchorx="margin" anchory="page"/>
            </v:shape>
          </w:pict>
        </mc:Fallback>
      </mc:AlternateContent>
    </w:r>
    <w:r w:rsidR="0093398D" w:rsidRPr="0093398D">
      <w:rPr>
        <w:noProof/>
      </w:rPr>
      <w:drawing>
        <wp:anchor distT="0" distB="0" distL="114300" distR="114300" simplePos="0" relativeHeight="251691008" behindDoc="0" locked="0" layoutInCell="1" allowOverlap="1" wp14:anchorId="5E853780" wp14:editId="669F8D4E">
          <wp:simplePos x="0" y="0"/>
          <wp:positionH relativeFrom="column">
            <wp:posOffset>-535305</wp:posOffset>
          </wp:positionH>
          <wp:positionV relativeFrom="paragraph">
            <wp:posOffset>18838</wp:posOffset>
          </wp:positionV>
          <wp:extent cx="983615" cy="292100"/>
          <wp:effectExtent l="0" t="0" r="0" b="0"/>
          <wp:wrapNone/>
          <wp:docPr id="1899312322" name="Picture 18993123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p>
  <w:p w14:paraId="00BC65EC" w14:textId="2B1C2C07" w:rsidR="0093398D" w:rsidRDefault="009339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B05C03" w:rsidRPr="00995D9F" w:rsidRDefault="00B05C03"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876C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586D2D" w:themeColor="accent5"/>
        <w:sz w:val="18"/>
        <w:szCs w:val="24"/>
      </w:rPr>
    </w:lvl>
    <w:lvl w:ilvl="1">
      <w:start w:val="1"/>
      <w:numFmt w:val="bullet"/>
      <w:pStyle w:val="List-Level2"/>
      <w:lvlText w:val="-"/>
      <w:lvlJc w:val="left"/>
      <w:pPr>
        <w:ind w:left="1296" w:hanging="216"/>
      </w:pPr>
      <w:rPr>
        <w:rFonts w:ascii="Calibri" w:hAnsi="Calibri" w:hint="default"/>
        <w:b w:val="0"/>
        <w:bCs/>
        <w:i w:val="0"/>
        <w:color w:val="586D2D" w:themeColor="accent5"/>
        <w:sz w:val="24"/>
        <w:szCs w:val="24"/>
      </w:rPr>
    </w:lvl>
    <w:lvl w:ilvl="2">
      <w:start w:val="1"/>
      <w:numFmt w:val="bullet"/>
      <w:pStyle w:val="List-Level3"/>
      <w:lvlText w:val="○"/>
      <w:lvlJc w:val="left"/>
      <w:pPr>
        <w:ind w:left="1800" w:hanging="216"/>
      </w:pPr>
      <w:rPr>
        <w:rFonts w:ascii="Courier New" w:hAnsi="Courier New" w:hint="default"/>
        <w:b/>
        <w:bCs/>
        <w:color w:val="586D2D"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86D2D"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473468"/>
    <w:multiLevelType w:val="hybridMultilevel"/>
    <w:tmpl w:val="5CBC2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11A27"/>
    <w:multiLevelType w:val="hybridMultilevel"/>
    <w:tmpl w:val="031EF3D2"/>
    <w:lvl w:ilvl="0" w:tplc="6C3EF94E">
      <w:start w:val="1"/>
      <w:numFmt w:val="decimal"/>
      <w:pStyle w:val="List-Numbers"/>
      <w:lvlText w:val="%1."/>
      <w:lvlJc w:val="left"/>
      <w:pPr>
        <w:ind w:left="1080" w:hanging="720"/>
      </w:pPr>
      <w:rPr>
        <w:rFonts w:hint="default"/>
        <w:b w:val="0"/>
        <w:bCs w:val="0"/>
        <w:color w:val="3E535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DD5C80"/>
    <w:multiLevelType w:val="multilevel"/>
    <w:tmpl w:val="22CC73BA"/>
    <w:numStyleLink w:val="List3Levels"/>
  </w:abstractNum>
  <w:abstractNum w:abstractNumId="7" w15:restartNumberingAfterBreak="0">
    <w:nsid w:val="19EA50BE"/>
    <w:multiLevelType w:val="multilevel"/>
    <w:tmpl w:val="A99093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415121"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9" w15:restartNumberingAfterBreak="0">
    <w:nsid w:val="25DD3FA1"/>
    <w:multiLevelType w:val="multilevel"/>
    <w:tmpl w:val="9F588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166C1"/>
    <w:multiLevelType w:val="multilevel"/>
    <w:tmpl w:val="8D30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45DD4"/>
    <w:multiLevelType w:val="multilevel"/>
    <w:tmpl w:val="B87C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D4DCF"/>
    <w:multiLevelType w:val="multilevel"/>
    <w:tmpl w:val="87FEA8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AF4D68"/>
    <w:multiLevelType w:val="hybridMultilevel"/>
    <w:tmpl w:val="B5A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63D31"/>
    <w:multiLevelType w:val="multilevel"/>
    <w:tmpl w:val="7A161B66"/>
    <w:numStyleLink w:val="CalloutBoxList3Levels"/>
  </w:abstractNum>
  <w:abstractNum w:abstractNumId="15"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500E44"/>
    <w:multiLevelType w:val="multilevel"/>
    <w:tmpl w:val="073CE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6254CB"/>
    <w:multiLevelType w:val="hybridMultilevel"/>
    <w:tmpl w:val="6AF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320C7"/>
    <w:multiLevelType w:val="hybridMultilevel"/>
    <w:tmpl w:val="58BCB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47405"/>
    <w:multiLevelType w:val="hybridMultilevel"/>
    <w:tmpl w:val="4F98E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036070"/>
    <w:multiLevelType w:val="multilevel"/>
    <w:tmpl w:val="F3324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53A0E02"/>
    <w:multiLevelType w:val="hybridMultilevel"/>
    <w:tmpl w:val="2FD0B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34453"/>
    <w:multiLevelType w:val="multilevel"/>
    <w:tmpl w:val="D920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81402C"/>
    <w:multiLevelType w:val="multilevel"/>
    <w:tmpl w:val="587C1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8932100">
    <w:abstractNumId w:val="1"/>
  </w:num>
  <w:num w:numId="2" w16cid:durableId="1070155578">
    <w:abstractNumId w:val="5"/>
  </w:num>
  <w:num w:numId="3" w16cid:durableId="767851613">
    <w:abstractNumId w:val="3"/>
  </w:num>
  <w:num w:numId="4" w16cid:durableId="1462921302">
    <w:abstractNumId w:val="21"/>
  </w:num>
  <w:num w:numId="5" w16cid:durableId="493109894">
    <w:abstractNumId w:val="15"/>
  </w:num>
  <w:num w:numId="6" w16cid:durableId="409233780">
    <w:abstractNumId w:val="8"/>
  </w:num>
  <w:num w:numId="7" w16cid:durableId="78870170">
    <w:abstractNumId w:val="2"/>
  </w:num>
  <w:num w:numId="8" w16cid:durableId="1958295969">
    <w:abstractNumId w:val="14"/>
  </w:num>
  <w:num w:numId="9" w16cid:durableId="490872370">
    <w:abstractNumId w:val="6"/>
  </w:num>
  <w:num w:numId="10" w16cid:durableId="712342684">
    <w:abstractNumId w:val="17"/>
  </w:num>
  <w:num w:numId="11" w16cid:durableId="1731151373">
    <w:abstractNumId w:val="13"/>
  </w:num>
  <w:num w:numId="12" w16cid:durableId="1856842937">
    <w:abstractNumId w:val="11"/>
  </w:num>
  <w:num w:numId="13" w16cid:durableId="1520195467">
    <w:abstractNumId w:val="23"/>
  </w:num>
  <w:num w:numId="14" w16cid:durableId="581989633">
    <w:abstractNumId w:val="10"/>
  </w:num>
  <w:num w:numId="15" w16cid:durableId="906450808">
    <w:abstractNumId w:val="16"/>
  </w:num>
  <w:num w:numId="16" w16cid:durableId="1566334455">
    <w:abstractNumId w:val="0"/>
  </w:num>
  <w:num w:numId="17" w16cid:durableId="336468182">
    <w:abstractNumId w:val="22"/>
  </w:num>
  <w:num w:numId="18" w16cid:durableId="953438350">
    <w:abstractNumId w:val="4"/>
  </w:num>
  <w:num w:numId="19" w16cid:durableId="1943032566">
    <w:abstractNumId w:val="20"/>
  </w:num>
  <w:num w:numId="20" w16cid:durableId="700202875">
    <w:abstractNumId w:val="24"/>
  </w:num>
  <w:num w:numId="21" w16cid:durableId="224295006">
    <w:abstractNumId w:val="9"/>
  </w:num>
  <w:num w:numId="22" w16cid:durableId="158350">
    <w:abstractNumId w:val="7"/>
  </w:num>
  <w:num w:numId="23" w16cid:durableId="1856070193">
    <w:abstractNumId w:val="12"/>
  </w:num>
  <w:num w:numId="24" w16cid:durableId="233470579">
    <w:abstractNumId w:val="19"/>
  </w:num>
  <w:num w:numId="25" w16cid:durableId="105442784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051FB"/>
    <w:rsid w:val="0000704B"/>
    <w:rsid w:val="00011C38"/>
    <w:rsid w:val="00014BB7"/>
    <w:rsid w:val="00015C9E"/>
    <w:rsid w:val="000176EA"/>
    <w:rsid w:val="00021B2C"/>
    <w:rsid w:val="0002303E"/>
    <w:rsid w:val="0002441A"/>
    <w:rsid w:val="000249D6"/>
    <w:rsid w:val="000254D4"/>
    <w:rsid w:val="000268F3"/>
    <w:rsid w:val="000313E6"/>
    <w:rsid w:val="00031F3F"/>
    <w:rsid w:val="000323EA"/>
    <w:rsid w:val="00034F65"/>
    <w:rsid w:val="000420BB"/>
    <w:rsid w:val="00043A8E"/>
    <w:rsid w:val="00044453"/>
    <w:rsid w:val="00044525"/>
    <w:rsid w:val="00044E64"/>
    <w:rsid w:val="00045B67"/>
    <w:rsid w:val="00045DD3"/>
    <w:rsid w:val="00045E27"/>
    <w:rsid w:val="00047C11"/>
    <w:rsid w:val="00050348"/>
    <w:rsid w:val="00051921"/>
    <w:rsid w:val="00056436"/>
    <w:rsid w:val="00057DBB"/>
    <w:rsid w:val="00057FB4"/>
    <w:rsid w:val="0006122F"/>
    <w:rsid w:val="000641D0"/>
    <w:rsid w:val="00065E62"/>
    <w:rsid w:val="00071466"/>
    <w:rsid w:val="0007541E"/>
    <w:rsid w:val="0007602C"/>
    <w:rsid w:val="00080770"/>
    <w:rsid w:val="000825C7"/>
    <w:rsid w:val="0008279D"/>
    <w:rsid w:val="000862BC"/>
    <w:rsid w:val="000901EB"/>
    <w:rsid w:val="000932C4"/>
    <w:rsid w:val="00094E31"/>
    <w:rsid w:val="00096315"/>
    <w:rsid w:val="00096CDE"/>
    <w:rsid w:val="000A1282"/>
    <w:rsid w:val="000B19EF"/>
    <w:rsid w:val="000D02B1"/>
    <w:rsid w:val="000E0CF6"/>
    <w:rsid w:val="000E1D10"/>
    <w:rsid w:val="000E4443"/>
    <w:rsid w:val="000E6441"/>
    <w:rsid w:val="000F2EF4"/>
    <w:rsid w:val="000F36FC"/>
    <w:rsid w:val="000F3EA0"/>
    <w:rsid w:val="000F54F2"/>
    <w:rsid w:val="000F57CD"/>
    <w:rsid w:val="001001FB"/>
    <w:rsid w:val="001017B8"/>
    <w:rsid w:val="00106E37"/>
    <w:rsid w:val="0011037A"/>
    <w:rsid w:val="00110F35"/>
    <w:rsid w:val="00115CB9"/>
    <w:rsid w:val="0011670F"/>
    <w:rsid w:val="00123E0C"/>
    <w:rsid w:val="00125868"/>
    <w:rsid w:val="00125E79"/>
    <w:rsid w:val="00132021"/>
    <w:rsid w:val="00134F50"/>
    <w:rsid w:val="00136CBF"/>
    <w:rsid w:val="00137981"/>
    <w:rsid w:val="00137DD5"/>
    <w:rsid w:val="00142901"/>
    <w:rsid w:val="001438CE"/>
    <w:rsid w:val="00145555"/>
    <w:rsid w:val="00145B0C"/>
    <w:rsid w:val="00145E8E"/>
    <w:rsid w:val="001469CA"/>
    <w:rsid w:val="001470D2"/>
    <w:rsid w:val="001505AC"/>
    <w:rsid w:val="0015241D"/>
    <w:rsid w:val="00153743"/>
    <w:rsid w:val="00153D67"/>
    <w:rsid w:val="00156FD6"/>
    <w:rsid w:val="00164BE0"/>
    <w:rsid w:val="00164DBC"/>
    <w:rsid w:val="00167572"/>
    <w:rsid w:val="0017271C"/>
    <w:rsid w:val="00172BF7"/>
    <w:rsid w:val="00173DE6"/>
    <w:rsid w:val="001741B9"/>
    <w:rsid w:val="00175EBE"/>
    <w:rsid w:val="001765D7"/>
    <w:rsid w:val="0017742D"/>
    <w:rsid w:val="00181A2C"/>
    <w:rsid w:val="001859FD"/>
    <w:rsid w:val="001864ED"/>
    <w:rsid w:val="00192B2C"/>
    <w:rsid w:val="0019522F"/>
    <w:rsid w:val="00196229"/>
    <w:rsid w:val="001A185D"/>
    <w:rsid w:val="001A335A"/>
    <w:rsid w:val="001A7C03"/>
    <w:rsid w:val="001B0F97"/>
    <w:rsid w:val="001B33AF"/>
    <w:rsid w:val="001B3A15"/>
    <w:rsid w:val="001C0746"/>
    <w:rsid w:val="001C61F0"/>
    <w:rsid w:val="001C7313"/>
    <w:rsid w:val="001D0956"/>
    <w:rsid w:val="001D7F82"/>
    <w:rsid w:val="001E0742"/>
    <w:rsid w:val="001E35F2"/>
    <w:rsid w:val="001E64A9"/>
    <w:rsid w:val="001F12A9"/>
    <w:rsid w:val="001F15C8"/>
    <w:rsid w:val="001F1767"/>
    <w:rsid w:val="001F1799"/>
    <w:rsid w:val="001F1FB2"/>
    <w:rsid w:val="001F2F44"/>
    <w:rsid w:val="001F6CFA"/>
    <w:rsid w:val="00201740"/>
    <w:rsid w:val="002026EA"/>
    <w:rsid w:val="00204319"/>
    <w:rsid w:val="00207922"/>
    <w:rsid w:val="00211B6F"/>
    <w:rsid w:val="0021466C"/>
    <w:rsid w:val="00214F14"/>
    <w:rsid w:val="0022160A"/>
    <w:rsid w:val="00221ADA"/>
    <w:rsid w:val="00222FAF"/>
    <w:rsid w:val="002248FE"/>
    <w:rsid w:val="00230718"/>
    <w:rsid w:val="0023391A"/>
    <w:rsid w:val="00233B4A"/>
    <w:rsid w:val="00235DE2"/>
    <w:rsid w:val="00236DA5"/>
    <w:rsid w:val="00240088"/>
    <w:rsid w:val="002411A2"/>
    <w:rsid w:val="00241D55"/>
    <w:rsid w:val="002437ED"/>
    <w:rsid w:val="00243833"/>
    <w:rsid w:val="00251736"/>
    <w:rsid w:val="00253350"/>
    <w:rsid w:val="002556FD"/>
    <w:rsid w:val="00262A6C"/>
    <w:rsid w:val="002729B6"/>
    <w:rsid w:val="00273478"/>
    <w:rsid w:val="0027379D"/>
    <w:rsid w:val="00276113"/>
    <w:rsid w:val="0027704A"/>
    <w:rsid w:val="00281553"/>
    <w:rsid w:val="00281F83"/>
    <w:rsid w:val="002822A2"/>
    <w:rsid w:val="002833AA"/>
    <w:rsid w:val="002866CF"/>
    <w:rsid w:val="00286DA4"/>
    <w:rsid w:val="002871FF"/>
    <w:rsid w:val="00287EFB"/>
    <w:rsid w:val="00297F4C"/>
    <w:rsid w:val="002A12AD"/>
    <w:rsid w:val="002A2374"/>
    <w:rsid w:val="002A62BC"/>
    <w:rsid w:val="002A7BEB"/>
    <w:rsid w:val="002B0AC7"/>
    <w:rsid w:val="002B2304"/>
    <w:rsid w:val="002B23AD"/>
    <w:rsid w:val="002B2A70"/>
    <w:rsid w:val="002B747F"/>
    <w:rsid w:val="002C78A6"/>
    <w:rsid w:val="002D0DDF"/>
    <w:rsid w:val="002D2D27"/>
    <w:rsid w:val="002D504E"/>
    <w:rsid w:val="002D58A6"/>
    <w:rsid w:val="002D6659"/>
    <w:rsid w:val="002D7334"/>
    <w:rsid w:val="002E05BD"/>
    <w:rsid w:val="002E150F"/>
    <w:rsid w:val="002E2278"/>
    <w:rsid w:val="002E33BB"/>
    <w:rsid w:val="002E5794"/>
    <w:rsid w:val="002E5E17"/>
    <w:rsid w:val="002E64FC"/>
    <w:rsid w:val="002E7893"/>
    <w:rsid w:val="002F6336"/>
    <w:rsid w:val="002F6D3A"/>
    <w:rsid w:val="0030059D"/>
    <w:rsid w:val="00306950"/>
    <w:rsid w:val="00306EB3"/>
    <w:rsid w:val="00306FEB"/>
    <w:rsid w:val="00310496"/>
    <w:rsid w:val="00311F77"/>
    <w:rsid w:val="00315659"/>
    <w:rsid w:val="00316A60"/>
    <w:rsid w:val="00320BA6"/>
    <w:rsid w:val="0032144B"/>
    <w:rsid w:val="0032324B"/>
    <w:rsid w:val="003253BF"/>
    <w:rsid w:val="00326F8F"/>
    <w:rsid w:val="00332166"/>
    <w:rsid w:val="003329A6"/>
    <w:rsid w:val="00334D6F"/>
    <w:rsid w:val="003351DB"/>
    <w:rsid w:val="0034200B"/>
    <w:rsid w:val="0034201C"/>
    <w:rsid w:val="00343272"/>
    <w:rsid w:val="00343575"/>
    <w:rsid w:val="00343683"/>
    <w:rsid w:val="00350BC7"/>
    <w:rsid w:val="00352D73"/>
    <w:rsid w:val="00354FDD"/>
    <w:rsid w:val="00355CE1"/>
    <w:rsid w:val="00360026"/>
    <w:rsid w:val="0036082A"/>
    <w:rsid w:val="003635C1"/>
    <w:rsid w:val="0036709B"/>
    <w:rsid w:val="003677A5"/>
    <w:rsid w:val="00370448"/>
    <w:rsid w:val="00370DF8"/>
    <w:rsid w:val="00377BDC"/>
    <w:rsid w:val="00385BB9"/>
    <w:rsid w:val="00386E69"/>
    <w:rsid w:val="00390271"/>
    <w:rsid w:val="00390C8B"/>
    <w:rsid w:val="00391390"/>
    <w:rsid w:val="00391566"/>
    <w:rsid w:val="0039305E"/>
    <w:rsid w:val="00395436"/>
    <w:rsid w:val="003A0793"/>
    <w:rsid w:val="003A4479"/>
    <w:rsid w:val="003B2896"/>
    <w:rsid w:val="003B4D3D"/>
    <w:rsid w:val="003B517D"/>
    <w:rsid w:val="003C37A6"/>
    <w:rsid w:val="003C5E59"/>
    <w:rsid w:val="003C7F57"/>
    <w:rsid w:val="003D06AA"/>
    <w:rsid w:val="003D1470"/>
    <w:rsid w:val="003D1CA6"/>
    <w:rsid w:val="003D24B1"/>
    <w:rsid w:val="003D36BA"/>
    <w:rsid w:val="003E01E1"/>
    <w:rsid w:val="003E3268"/>
    <w:rsid w:val="003E5C3E"/>
    <w:rsid w:val="003E781B"/>
    <w:rsid w:val="003F0A9D"/>
    <w:rsid w:val="003F11A1"/>
    <w:rsid w:val="003F6060"/>
    <w:rsid w:val="003F7681"/>
    <w:rsid w:val="00400407"/>
    <w:rsid w:val="00405F44"/>
    <w:rsid w:val="00405F7F"/>
    <w:rsid w:val="004071CE"/>
    <w:rsid w:val="00407E07"/>
    <w:rsid w:val="00410470"/>
    <w:rsid w:val="00413B67"/>
    <w:rsid w:val="004146C9"/>
    <w:rsid w:val="00417316"/>
    <w:rsid w:val="004177D1"/>
    <w:rsid w:val="00417DB1"/>
    <w:rsid w:val="00420C53"/>
    <w:rsid w:val="00420F4B"/>
    <w:rsid w:val="00422993"/>
    <w:rsid w:val="00425406"/>
    <w:rsid w:val="00427997"/>
    <w:rsid w:val="004304C8"/>
    <w:rsid w:val="00430561"/>
    <w:rsid w:val="0043179B"/>
    <w:rsid w:val="00433CAF"/>
    <w:rsid w:val="00434CB1"/>
    <w:rsid w:val="00435AE7"/>
    <w:rsid w:val="00436DAF"/>
    <w:rsid w:val="00436F25"/>
    <w:rsid w:val="004370B7"/>
    <w:rsid w:val="00440352"/>
    <w:rsid w:val="0044075B"/>
    <w:rsid w:val="004466D6"/>
    <w:rsid w:val="0045044A"/>
    <w:rsid w:val="004513F9"/>
    <w:rsid w:val="00451B33"/>
    <w:rsid w:val="00453A2D"/>
    <w:rsid w:val="004569D1"/>
    <w:rsid w:val="004623C8"/>
    <w:rsid w:val="0046302D"/>
    <w:rsid w:val="00464B1D"/>
    <w:rsid w:val="00466021"/>
    <w:rsid w:val="0046627B"/>
    <w:rsid w:val="0046773A"/>
    <w:rsid w:val="0046777D"/>
    <w:rsid w:val="004708BE"/>
    <w:rsid w:val="0047381F"/>
    <w:rsid w:val="00473F8D"/>
    <w:rsid w:val="0047660F"/>
    <w:rsid w:val="00477CAC"/>
    <w:rsid w:val="00477EF8"/>
    <w:rsid w:val="00477FBF"/>
    <w:rsid w:val="0048111B"/>
    <w:rsid w:val="00483D7C"/>
    <w:rsid w:val="004A0BCA"/>
    <w:rsid w:val="004A2F9F"/>
    <w:rsid w:val="004A3906"/>
    <w:rsid w:val="004A479B"/>
    <w:rsid w:val="004B099D"/>
    <w:rsid w:val="004B0C88"/>
    <w:rsid w:val="004B2356"/>
    <w:rsid w:val="004B3929"/>
    <w:rsid w:val="004C2998"/>
    <w:rsid w:val="004C4164"/>
    <w:rsid w:val="004C5DBA"/>
    <w:rsid w:val="004C7E5B"/>
    <w:rsid w:val="004D0ECE"/>
    <w:rsid w:val="004D1511"/>
    <w:rsid w:val="004D2C56"/>
    <w:rsid w:val="004D2CF8"/>
    <w:rsid w:val="004D6F77"/>
    <w:rsid w:val="004E4D0B"/>
    <w:rsid w:val="004F0B10"/>
    <w:rsid w:val="004F2E91"/>
    <w:rsid w:val="004F3109"/>
    <w:rsid w:val="004F4612"/>
    <w:rsid w:val="004F5418"/>
    <w:rsid w:val="004F6810"/>
    <w:rsid w:val="00501639"/>
    <w:rsid w:val="005021C7"/>
    <w:rsid w:val="005048C1"/>
    <w:rsid w:val="00507A4E"/>
    <w:rsid w:val="00510858"/>
    <w:rsid w:val="00511BF1"/>
    <w:rsid w:val="00511FF5"/>
    <w:rsid w:val="00513040"/>
    <w:rsid w:val="00514B3F"/>
    <w:rsid w:val="00516B3C"/>
    <w:rsid w:val="005221CE"/>
    <w:rsid w:val="0052368B"/>
    <w:rsid w:val="00527D1B"/>
    <w:rsid w:val="0053048C"/>
    <w:rsid w:val="00531753"/>
    <w:rsid w:val="00532D36"/>
    <w:rsid w:val="00536604"/>
    <w:rsid w:val="00537C19"/>
    <w:rsid w:val="00540000"/>
    <w:rsid w:val="005431C3"/>
    <w:rsid w:val="00544CA6"/>
    <w:rsid w:val="00546CB6"/>
    <w:rsid w:val="00550077"/>
    <w:rsid w:val="00553987"/>
    <w:rsid w:val="005556EB"/>
    <w:rsid w:val="005562A4"/>
    <w:rsid w:val="00556AA5"/>
    <w:rsid w:val="00556BAA"/>
    <w:rsid w:val="00566EC8"/>
    <w:rsid w:val="00573BBD"/>
    <w:rsid w:val="00574925"/>
    <w:rsid w:val="00576EB4"/>
    <w:rsid w:val="0057726C"/>
    <w:rsid w:val="00577BEE"/>
    <w:rsid w:val="005813D5"/>
    <w:rsid w:val="005817D8"/>
    <w:rsid w:val="00582A07"/>
    <w:rsid w:val="00582DE7"/>
    <w:rsid w:val="00583449"/>
    <w:rsid w:val="0058436F"/>
    <w:rsid w:val="00585B66"/>
    <w:rsid w:val="0058686F"/>
    <w:rsid w:val="00586BCE"/>
    <w:rsid w:val="00586D88"/>
    <w:rsid w:val="00590B95"/>
    <w:rsid w:val="005A077F"/>
    <w:rsid w:val="005A1CBC"/>
    <w:rsid w:val="005A3AAF"/>
    <w:rsid w:val="005A4242"/>
    <w:rsid w:val="005A6199"/>
    <w:rsid w:val="005B0962"/>
    <w:rsid w:val="005B2F09"/>
    <w:rsid w:val="005B30AB"/>
    <w:rsid w:val="005B4E8B"/>
    <w:rsid w:val="005C22B7"/>
    <w:rsid w:val="005C2884"/>
    <w:rsid w:val="005C39B5"/>
    <w:rsid w:val="005C48CB"/>
    <w:rsid w:val="005C4C8E"/>
    <w:rsid w:val="005D4BFC"/>
    <w:rsid w:val="005D4F53"/>
    <w:rsid w:val="005D5D78"/>
    <w:rsid w:val="005D6A8C"/>
    <w:rsid w:val="005D77DD"/>
    <w:rsid w:val="005D7BC0"/>
    <w:rsid w:val="005D7F07"/>
    <w:rsid w:val="005E2FFA"/>
    <w:rsid w:val="005E521B"/>
    <w:rsid w:val="005E554F"/>
    <w:rsid w:val="005E654F"/>
    <w:rsid w:val="005F2054"/>
    <w:rsid w:val="005F69F0"/>
    <w:rsid w:val="005F6DEA"/>
    <w:rsid w:val="005F7FA6"/>
    <w:rsid w:val="0060020B"/>
    <w:rsid w:val="0060026B"/>
    <w:rsid w:val="00600ABE"/>
    <w:rsid w:val="00600C3A"/>
    <w:rsid w:val="006022F2"/>
    <w:rsid w:val="00603C7F"/>
    <w:rsid w:val="0060759C"/>
    <w:rsid w:val="00611FA9"/>
    <w:rsid w:val="00612506"/>
    <w:rsid w:val="0061443F"/>
    <w:rsid w:val="006155F2"/>
    <w:rsid w:val="006161C4"/>
    <w:rsid w:val="00622129"/>
    <w:rsid w:val="00625AF4"/>
    <w:rsid w:val="0063014D"/>
    <w:rsid w:val="00633CB0"/>
    <w:rsid w:val="0064155C"/>
    <w:rsid w:val="0064170E"/>
    <w:rsid w:val="00641D57"/>
    <w:rsid w:val="00643FD6"/>
    <w:rsid w:val="00645381"/>
    <w:rsid w:val="00645751"/>
    <w:rsid w:val="00646D8B"/>
    <w:rsid w:val="006528E8"/>
    <w:rsid w:val="006541EE"/>
    <w:rsid w:val="00655C2D"/>
    <w:rsid w:val="00656B67"/>
    <w:rsid w:val="00656E0F"/>
    <w:rsid w:val="0065784A"/>
    <w:rsid w:val="00661244"/>
    <w:rsid w:val="0066227D"/>
    <w:rsid w:val="0067170F"/>
    <w:rsid w:val="0067594A"/>
    <w:rsid w:val="0068096E"/>
    <w:rsid w:val="00682CCA"/>
    <w:rsid w:val="006835AE"/>
    <w:rsid w:val="006857E9"/>
    <w:rsid w:val="00686AEB"/>
    <w:rsid w:val="00691257"/>
    <w:rsid w:val="006B0446"/>
    <w:rsid w:val="006B09FE"/>
    <w:rsid w:val="006B46CE"/>
    <w:rsid w:val="006B5784"/>
    <w:rsid w:val="006C0564"/>
    <w:rsid w:val="006C41C6"/>
    <w:rsid w:val="006C67AB"/>
    <w:rsid w:val="006C6D5C"/>
    <w:rsid w:val="006D0279"/>
    <w:rsid w:val="006D480A"/>
    <w:rsid w:val="006D4A50"/>
    <w:rsid w:val="006D4DC1"/>
    <w:rsid w:val="006D56D3"/>
    <w:rsid w:val="006D5E34"/>
    <w:rsid w:val="006E1A52"/>
    <w:rsid w:val="006E3FD2"/>
    <w:rsid w:val="006E52E5"/>
    <w:rsid w:val="006F1303"/>
    <w:rsid w:val="006F25EF"/>
    <w:rsid w:val="006F34CF"/>
    <w:rsid w:val="006F35F0"/>
    <w:rsid w:val="006F79C2"/>
    <w:rsid w:val="006F7BE3"/>
    <w:rsid w:val="00700040"/>
    <w:rsid w:val="00700294"/>
    <w:rsid w:val="00705714"/>
    <w:rsid w:val="007063AD"/>
    <w:rsid w:val="007169C7"/>
    <w:rsid w:val="00716CE0"/>
    <w:rsid w:val="00720D2F"/>
    <w:rsid w:val="00722B1F"/>
    <w:rsid w:val="007262BD"/>
    <w:rsid w:val="007262C7"/>
    <w:rsid w:val="00727302"/>
    <w:rsid w:val="00727CAB"/>
    <w:rsid w:val="00735259"/>
    <w:rsid w:val="00735D51"/>
    <w:rsid w:val="00736334"/>
    <w:rsid w:val="007400DE"/>
    <w:rsid w:val="00741E2D"/>
    <w:rsid w:val="00742880"/>
    <w:rsid w:val="00743858"/>
    <w:rsid w:val="0074588D"/>
    <w:rsid w:val="00746185"/>
    <w:rsid w:val="0074649F"/>
    <w:rsid w:val="00750FF0"/>
    <w:rsid w:val="00751AF7"/>
    <w:rsid w:val="00751FB7"/>
    <w:rsid w:val="00752985"/>
    <w:rsid w:val="007541CF"/>
    <w:rsid w:val="00761E1C"/>
    <w:rsid w:val="007629A7"/>
    <w:rsid w:val="00764BC7"/>
    <w:rsid w:val="00764DBC"/>
    <w:rsid w:val="00766A4E"/>
    <w:rsid w:val="007676EF"/>
    <w:rsid w:val="0077227E"/>
    <w:rsid w:val="00774224"/>
    <w:rsid w:val="007763AE"/>
    <w:rsid w:val="007800C1"/>
    <w:rsid w:val="007802D2"/>
    <w:rsid w:val="00782E95"/>
    <w:rsid w:val="00783CE1"/>
    <w:rsid w:val="00783FFD"/>
    <w:rsid w:val="00784E89"/>
    <w:rsid w:val="0078564F"/>
    <w:rsid w:val="00787A73"/>
    <w:rsid w:val="007921B8"/>
    <w:rsid w:val="00794830"/>
    <w:rsid w:val="007951E4"/>
    <w:rsid w:val="00795F77"/>
    <w:rsid w:val="00797CD2"/>
    <w:rsid w:val="007B15B4"/>
    <w:rsid w:val="007B394B"/>
    <w:rsid w:val="007C0098"/>
    <w:rsid w:val="007C1DF0"/>
    <w:rsid w:val="007C2DF1"/>
    <w:rsid w:val="007C3736"/>
    <w:rsid w:val="007C4E4A"/>
    <w:rsid w:val="007C5B3B"/>
    <w:rsid w:val="007D4113"/>
    <w:rsid w:val="007D631F"/>
    <w:rsid w:val="007E2569"/>
    <w:rsid w:val="007E483F"/>
    <w:rsid w:val="007F07EB"/>
    <w:rsid w:val="007F0E44"/>
    <w:rsid w:val="007F7AB3"/>
    <w:rsid w:val="007F7C10"/>
    <w:rsid w:val="00801868"/>
    <w:rsid w:val="00803A87"/>
    <w:rsid w:val="00805D26"/>
    <w:rsid w:val="00807DE9"/>
    <w:rsid w:val="008146AD"/>
    <w:rsid w:val="00814C6D"/>
    <w:rsid w:val="0081669A"/>
    <w:rsid w:val="0081670E"/>
    <w:rsid w:val="00816B43"/>
    <w:rsid w:val="00821827"/>
    <w:rsid w:val="008224CD"/>
    <w:rsid w:val="008305E9"/>
    <w:rsid w:val="00831504"/>
    <w:rsid w:val="00834269"/>
    <w:rsid w:val="008347B3"/>
    <w:rsid w:val="00837CAE"/>
    <w:rsid w:val="00841588"/>
    <w:rsid w:val="0084476D"/>
    <w:rsid w:val="008462F4"/>
    <w:rsid w:val="0084707A"/>
    <w:rsid w:val="008512E2"/>
    <w:rsid w:val="00853D42"/>
    <w:rsid w:val="00855318"/>
    <w:rsid w:val="00857879"/>
    <w:rsid w:val="00861BEA"/>
    <w:rsid w:val="008646F9"/>
    <w:rsid w:val="0086612F"/>
    <w:rsid w:val="008722F1"/>
    <w:rsid w:val="008745CF"/>
    <w:rsid w:val="00876721"/>
    <w:rsid w:val="00881B57"/>
    <w:rsid w:val="00881BD7"/>
    <w:rsid w:val="00883EF9"/>
    <w:rsid w:val="00884019"/>
    <w:rsid w:val="00886340"/>
    <w:rsid w:val="008863A5"/>
    <w:rsid w:val="0088750B"/>
    <w:rsid w:val="0089009D"/>
    <w:rsid w:val="00894DDE"/>
    <w:rsid w:val="008A1E05"/>
    <w:rsid w:val="008A57B9"/>
    <w:rsid w:val="008B30A8"/>
    <w:rsid w:val="008B4350"/>
    <w:rsid w:val="008B53B8"/>
    <w:rsid w:val="008B5CEB"/>
    <w:rsid w:val="008C1342"/>
    <w:rsid w:val="008C2590"/>
    <w:rsid w:val="008C31B7"/>
    <w:rsid w:val="008C6D05"/>
    <w:rsid w:val="008C6D49"/>
    <w:rsid w:val="008C7ACD"/>
    <w:rsid w:val="008D132E"/>
    <w:rsid w:val="008D20B7"/>
    <w:rsid w:val="008D3834"/>
    <w:rsid w:val="008E1184"/>
    <w:rsid w:val="008E1743"/>
    <w:rsid w:val="008E179B"/>
    <w:rsid w:val="008E2ACD"/>
    <w:rsid w:val="008E2BF7"/>
    <w:rsid w:val="008E4A3C"/>
    <w:rsid w:val="008E63EC"/>
    <w:rsid w:val="008F1433"/>
    <w:rsid w:val="008F19C6"/>
    <w:rsid w:val="00900C58"/>
    <w:rsid w:val="0090143F"/>
    <w:rsid w:val="00906EE4"/>
    <w:rsid w:val="00911FF8"/>
    <w:rsid w:val="0091425E"/>
    <w:rsid w:val="00917D64"/>
    <w:rsid w:val="00923A56"/>
    <w:rsid w:val="00925787"/>
    <w:rsid w:val="00931861"/>
    <w:rsid w:val="00931CFE"/>
    <w:rsid w:val="009337AA"/>
    <w:rsid w:val="0093398D"/>
    <w:rsid w:val="00935B38"/>
    <w:rsid w:val="00935D85"/>
    <w:rsid w:val="00941507"/>
    <w:rsid w:val="00941A23"/>
    <w:rsid w:val="00942525"/>
    <w:rsid w:val="009435D6"/>
    <w:rsid w:val="009435F7"/>
    <w:rsid w:val="00944A1F"/>
    <w:rsid w:val="00944CC6"/>
    <w:rsid w:val="00946049"/>
    <w:rsid w:val="009473E5"/>
    <w:rsid w:val="00952AFA"/>
    <w:rsid w:val="00953C1B"/>
    <w:rsid w:val="00954C54"/>
    <w:rsid w:val="00963DE0"/>
    <w:rsid w:val="00964A01"/>
    <w:rsid w:val="00967203"/>
    <w:rsid w:val="009707AE"/>
    <w:rsid w:val="00975F67"/>
    <w:rsid w:val="00976485"/>
    <w:rsid w:val="009774FF"/>
    <w:rsid w:val="009777B6"/>
    <w:rsid w:val="009804B4"/>
    <w:rsid w:val="00982285"/>
    <w:rsid w:val="009846A5"/>
    <w:rsid w:val="009863F6"/>
    <w:rsid w:val="00995C10"/>
    <w:rsid w:val="00995D9F"/>
    <w:rsid w:val="00996DDA"/>
    <w:rsid w:val="00997500"/>
    <w:rsid w:val="009A6E50"/>
    <w:rsid w:val="009A780C"/>
    <w:rsid w:val="009B0C75"/>
    <w:rsid w:val="009B2FE1"/>
    <w:rsid w:val="009B31E2"/>
    <w:rsid w:val="009B5258"/>
    <w:rsid w:val="009B5CCF"/>
    <w:rsid w:val="009B5D9F"/>
    <w:rsid w:val="009B62EF"/>
    <w:rsid w:val="009C0060"/>
    <w:rsid w:val="009C0949"/>
    <w:rsid w:val="009C540B"/>
    <w:rsid w:val="009C64B8"/>
    <w:rsid w:val="009C6DEF"/>
    <w:rsid w:val="009C7D46"/>
    <w:rsid w:val="009D0044"/>
    <w:rsid w:val="009D0501"/>
    <w:rsid w:val="009D1ADF"/>
    <w:rsid w:val="009D23A4"/>
    <w:rsid w:val="009D3A48"/>
    <w:rsid w:val="009D462E"/>
    <w:rsid w:val="009D7A81"/>
    <w:rsid w:val="009D7E72"/>
    <w:rsid w:val="009E2305"/>
    <w:rsid w:val="009E432F"/>
    <w:rsid w:val="009E5679"/>
    <w:rsid w:val="009E696A"/>
    <w:rsid w:val="009F0E5B"/>
    <w:rsid w:val="009F0F45"/>
    <w:rsid w:val="009F5714"/>
    <w:rsid w:val="009F6720"/>
    <w:rsid w:val="00A00643"/>
    <w:rsid w:val="00A0198A"/>
    <w:rsid w:val="00A04C48"/>
    <w:rsid w:val="00A05FB2"/>
    <w:rsid w:val="00A06CD7"/>
    <w:rsid w:val="00A110E6"/>
    <w:rsid w:val="00A15C89"/>
    <w:rsid w:val="00A17AB5"/>
    <w:rsid w:val="00A21CA3"/>
    <w:rsid w:val="00A27584"/>
    <w:rsid w:val="00A309D0"/>
    <w:rsid w:val="00A3521D"/>
    <w:rsid w:val="00A4034F"/>
    <w:rsid w:val="00A40689"/>
    <w:rsid w:val="00A41294"/>
    <w:rsid w:val="00A41D12"/>
    <w:rsid w:val="00A4296F"/>
    <w:rsid w:val="00A4455F"/>
    <w:rsid w:val="00A448EF"/>
    <w:rsid w:val="00A47923"/>
    <w:rsid w:val="00A51C4D"/>
    <w:rsid w:val="00A52445"/>
    <w:rsid w:val="00A54835"/>
    <w:rsid w:val="00A572FA"/>
    <w:rsid w:val="00A6357F"/>
    <w:rsid w:val="00A65504"/>
    <w:rsid w:val="00A67790"/>
    <w:rsid w:val="00A726C2"/>
    <w:rsid w:val="00A74B95"/>
    <w:rsid w:val="00A8002F"/>
    <w:rsid w:val="00A8082C"/>
    <w:rsid w:val="00A81BA9"/>
    <w:rsid w:val="00A81BFD"/>
    <w:rsid w:val="00A850E6"/>
    <w:rsid w:val="00A86B61"/>
    <w:rsid w:val="00A87E26"/>
    <w:rsid w:val="00A92A07"/>
    <w:rsid w:val="00A96974"/>
    <w:rsid w:val="00A97076"/>
    <w:rsid w:val="00AA31CA"/>
    <w:rsid w:val="00AA33AD"/>
    <w:rsid w:val="00AA38AD"/>
    <w:rsid w:val="00AA5A1F"/>
    <w:rsid w:val="00AA783C"/>
    <w:rsid w:val="00AB1392"/>
    <w:rsid w:val="00AB1E5D"/>
    <w:rsid w:val="00AB2346"/>
    <w:rsid w:val="00AB7245"/>
    <w:rsid w:val="00AB73DE"/>
    <w:rsid w:val="00AC1924"/>
    <w:rsid w:val="00AC2697"/>
    <w:rsid w:val="00AC27AA"/>
    <w:rsid w:val="00AD06A9"/>
    <w:rsid w:val="00AD15B2"/>
    <w:rsid w:val="00AD2686"/>
    <w:rsid w:val="00AD2D88"/>
    <w:rsid w:val="00AD3068"/>
    <w:rsid w:val="00AD56F4"/>
    <w:rsid w:val="00AD638D"/>
    <w:rsid w:val="00AE1F0E"/>
    <w:rsid w:val="00AE243D"/>
    <w:rsid w:val="00AE273E"/>
    <w:rsid w:val="00AE2836"/>
    <w:rsid w:val="00AE316E"/>
    <w:rsid w:val="00AE4272"/>
    <w:rsid w:val="00AE5E41"/>
    <w:rsid w:val="00AE7B6D"/>
    <w:rsid w:val="00AF002E"/>
    <w:rsid w:val="00AF2DA3"/>
    <w:rsid w:val="00AF6128"/>
    <w:rsid w:val="00B0073F"/>
    <w:rsid w:val="00B05C03"/>
    <w:rsid w:val="00B11EA3"/>
    <w:rsid w:val="00B11F11"/>
    <w:rsid w:val="00B1249C"/>
    <w:rsid w:val="00B13E09"/>
    <w:rsid w:val="00B15F71"/>
    <w:rsid w:val="00B16713"/>
    <w:rsid w:val="00B2139B"/>
    <w:rsid w:val="00B218EF"/>
    <w:rsid w:val="00B21B7B"/>
    <w:rsid w:val="00B22258"/>
    <w:rsid w:val="00B22BA9"/>
    <w:rsid w:val="00B246C2"/>
    <w:rsid w:val="00B26E57"/>
    <w:rsid w:val="00B32747"/>
    <w:rsid w:val="00B33B18"/>
    <w:rsid w:val="00B33FF1"/>
    <w:rsid w:val="00B37D7B"/>
    <w:rsid w:val="00B430C1"/>
    <w:rsid w:val="00B43EAF"/>
    <w:rsid w:val="00B44390"/>
    <w:rsid w:val="00B52974"/>
    <w:rsid w:val="00B5398B"/>
    <w:rsid w:val="00B54090"/>
    <w:rsid w:val="00B565A7"/>
    <w:rsid w:val="00B61E07"/>
    <w:rsid w:val="00B63BB4"/>
    <w:rsid w:val="00B6451E"/>
    <w:rsid w:val="00B649BA"/>
    <w:rsid w:val="00B71E66"/>
    <w:rsid w:val="00B755E5"/>
    <w:rsid w:val="00B85898"/>
    <w:rsid w:val="00B86375"/>
    <w:rsid w:val="00B93136"/>
    <w:rsid w:val="00B93DC8"/>
    <w:rsid w:val="00B93FFB"/>
    <w:rsid w:val="00B96891"/>
    <w:rsid w:val="00BA01EA"/>
    <w:rsid w:val="00BA1634"/>
    <w:rsid w:val="00BA2A9D"/>
    <w:rsid w:val="00BA519F"/>
    <w:rsid w:val="00BA6933"/>
    <w:rsid w:val="00BA69BE"/>
    <w:rsid w:val="00BA74B7"/>
    <w:rsid w:val="00BB0105"/>
    <w:rsid w:val="00BB542A"/>
    <w:rsid w:val="00BC16C4"/>
    <w:rsid w:val="00BC4A63"/>
    <w:rsid w:val="00BD29AE"/>
    <w:rsid w:val="00BD2E2A"/>
    <w:rsid w:val="00BD335C"/>
    <w:rsid w:val="00BD68B8"/>
    <w:rsid w:val="00BE139A"/>
    <w:rsid w:val="00BE442C"/>
    <w:rsid w:val="00BE6281"/>
    <w:rsid w:val="00BE7633"/>
    <w:rsid w:val="00BE7AE9"/>
    <w:rsid w:val="00BF4E8C"/>
    <w:rsid w:val="00C024E2"/>
    <w:rsid w:val="00C02DAF"/>
    <w:rsid w:val="00C03C8D"/>
    <w:rsid w:val="00C04414"/>
    <w:rsid w:val="00C049B2"/>
    <w:rsid w:val="00C053A3"/>
    <w:rsid w:val="00C05DAF"/>
    <w:rsid w:val="00C068C2"/>
    <w:rsid w:val="00C10348"/>
    <w:rsid w:val="00C10E8B"/>
    <w:rsid w:val="00C12526"/>
    <w:rsid w:val="00C13A4F"/>
    <w:rsid w:val="00C13E79"/>
    <w:rsid w:val="00C17490"/>
    <w:rsid w:val="00C2084C"/>
    <w:rsid w:val="00C20D35"/>
    <w:rsid w:val="00C242D7"/>
    <w:rsid w:val="00C25CF4"/>
    <w:rsid w:val="00C25FC4"/>
    <w:rsid w:val="00C277B3"/>
    <w:rsid w:val="00C30859"/>
    <w:rsid w:val="00C319D5"/>
    <w:rsid w:val="00C31C54"/>
    <w:rsid w:val="00C32496"/>
    <w:rsid w:val="00C331D1"/>
    <w:rsid w:val="00C33E2A"/>
    <w:rsid w:val="00C34D65"/>
    <w:rsid w:val="00C356AF"/>
    <w:rsid w:val="00C375FC"/>
    <w:rsid w:val="00C37F8F"/>
    <w:rsid w:val="00C404DE"/>
    <w:rsid w:val="00C448BE"/>
    <w:rsid w:val="00C449E2"/>
    <w:rsid w:val="00C44C76"/>
    <w:rsid w:val="00C46632"/>
    <w:rsid w:val="00C47BDC"/>
    <w:rsid w:val="00C47F9C"/>
    <w:rsid w:val="00C50E6E"/>
    <w:rsid w:val="00C52377"/>
    <w:rsid w:val="00C60992"/>
    <w:rsid w:val="00C60D05"/>
    <w:rsid w:val="00C64307"/>
    <w:rsid w:val="00C6436C"/>
    <w:rsid w:val="00C661E5"/>
    <w:rsid w:val="00C708D3"/>
    <w:rsid w:val="00C725CF"/>
    <w:rsid w:val="00C72FE2"/>
    <w:rsid w:val="00C73A77"/>
    <w:rsid w:val="00C75403"/>
    <w:rsid w:val="00C80955"/>
    <w:rsid w:val="00C816F8"/>
    <w:rsid w:val="00C825EA"/>
    <w:rsid w:val="00C82DCA"/>
    <w:rsid w:val="00C85D2B"/>
    <w:rsid w:val="00C876D9"/>
    <w:rsid w:val="00C8783E"/>
    <w:rsid w:val="00C9034D"/>
    <w:rsid w:val="00C92C8B"/>
    <w:rsid w:val="00C9354E"/>
    <w:rsid w:val="00CA16B5"/>
    <w:rsid w:val="00CA2CAC"/>
    <w:rsid w:val="00CA351E"/>
    <w:rsid w:val="00CA3F98"/>
    <w:rsid w:val="00CA502E"/>
    <w:rsid w:val="00CA52D1"/>
    <w:rsid w:val="00CA5A38"/>
    <w:rsid w:val="00CA675F"/>
    <w:rsid w:val="00CA73AC"/>
    <w:rsid w:val="00CA7C67"/>
    <w:rsid w:val="00CB1F26"/>
    <w:rsid w:val="00CB2F37"/>
    <w:rsid w:val="00CB4823"/>
    <w:rsid w:val="00CB5129"/>
    <w:rsid w:val="00CB5169"/>
    <w:rsid w:val="00CB534C"/>
    <w:rsid w:val="00CC07D2"/>
    <w:rsid w:val="00CC09B2"/>
    <w:rsid w:val="00CC1968"/>
    <w:rsid w:val="00CC4B7D"/>
    <w:rsid w:val="00CC5CFD"/>
    <w:rsid w:val="00CC7F80"/>
    <w:rsid w:val="00CD0180"/>
    <w:rsid w:val="00CD2A9E"/>
    <w:rsid w:val="00CD2F4A"/>
    <w:rsid w:val="00CE14E4"/>
    <w:rsid w:val="00CE1DA5"/>
    <w:rsid w:val="00CF1A9C"/>
    <w:rsid w:val="00CF4C5C"/>
    <w:rsid w:val="00CF5ED8"/>
    <w:rsid w:val="00CF7014"/>
    <w:rsid w:val="00D00D01"/>
    <w:rsid w:val="00D02480"/>
    <w:rsid w:val="00D03176"/>
    <w:rsid w:val="00D03E0C"/>
    <w:rsid w:val="00D131C6"/>
    <w:rsid w:val="00D15CDC"/>
    <w:rsid w:val="00D16512"/>
    <w:rsid w:val="00D20006"/>
    <w:rsid w:val="00D21801"/>
    <w:rsid w:val="00D219BB"/>
    <w:rsid w:val="00D21C15"/>
    <w:rsid w:val="00D22897"/>
    <w:rsid w:val="00D23E96"/>
    <w:rsid w:val="00D23F13"/>
    <w:rsid w:val="00D262AE"/>
    <w:rsid w:val="00D324F0"/>
    <w:rsid w:val="00D329DE"/>
    <w:rsid w:val="00D340D1"/>
    <w:rsid w:val="00D357AB"/>
    <w:rsid w:val="00D365CB"/>
    <w:rsid w:val="00D375AC"/>
    <w:rsid w:val="00D4004A"/>
    <w:rsid w:val="00D4117A"/>
    <w:rsid w:val="00D415AC"/>
    <w:rsid w:val="00D41726"/>
    <w:rsid w:val="00D4194A"/>
    <w:rsid w:val="00D41F07"/>
    <w:rsid w:val="00D42D23"/>
    <w:rsid w:val="00D440CF"/>
    <w:rsid w:val="00D4434B"/>
    <w:rsid w:val="00D51D20"/>
    <w:rsid w:val="00D51F6F"/>
    <w:rsid w:val="00D534D5"/>
    <w:rsid w:val="00D539A3"/>
    <w:rsid w:val="00D542D4"/>
    <w:rsid w:val="00D57F7D"/>
    <w:rsid w:val="00D61EAB"/>
    <w:rsid w:val="00D64430"/>
    <w:rsid w:val="00D65DE4"/>
    <w:rsid w:val="00D676F0"/>
    <w:rsid w:val="00D736C5"/>
    <w:rsid w:val="00D73A2A"/>
    <w:rsid w:val="00D75E53"/>
    <w:rsid w:val="00D80C78"/>
    <w:rsid w:val="00D85A80"/>
    <w:rsid w:val="00D87AB3"/>
    <w:rsid w:val="00D90729"/>
    <w:rsid w:val="00D90BDF"/>
    <w:rsid w:val="00D9311F"/>
    <w:rsid w:val="00D934A1"/>
    <w:rsid w:val="00D94DFD"/>
    <w:rsid w:val="00D96624"/>
    <w:rsid w:val="00DA1336"/>
    <w:rsid w:val="00DA1A03"/>
    <w:rsid w:val="00DA242D"/>
    <w:rsid w:val="00DA38A9"/>
    <w:rsid w:val="00DA43CC"/>
    <w:rsid w:val="00DA5D73"/>
    <w:rsid w:val="00DB01A5"/>
    <w:rsid w:val="00DB046A"/>
    <w:rsid w:val="00DB1757"/>
    <w:rsid w:val="00DB38BC"/>
    <w:rsid w:val="00DB6E5B"/>
    <w:rsid w:val="00DB71AD"/>
    <w:rsid w:val="00DC22B6"/>
    <w:rsid w:val="00DC4A8D"/>
    <w:rsid w:val="00DC57A1"/>
    <w:rsid w:val="00DC7AA1"/>
    <w:rsid w:val="00DD2BAA"/>
    <w:rsid w:val="00DD45AD"/>
    <w:rsid w:val="00DD5296"/>
    <w:rsid w:val="00DD64B7"/>
    <w:rsid w:val="00DD6E62"/>
    <w:rsid w:val="00DD6F65"/>
    <w:rsid w:val="00DE13A4"/>
    <w:rsid w:val="00DE40C2"/>
    <w:rsid w:val="00DE4525"/>
    <w:rsid w:val="00DE5098"/>
    <w:rsid w:val="00DE7333"/>
    <w:rsid w:val="00DF2AD6"/>
    <w:rsid w:val="00DF36A1"/>
    <w:rsid w:val="00DF4D4D"/>
    <w:rsid w:val="00DF5352"/>
    <w:rsid w:val="00DF53E6"/>
    <w:rsid w:val="00DF5FF2"/>
    <w:rsid w:val="00E0067C"/>
    <w:rsid w:val="00E0595C"/>
    <w:rsid w:val="00E0789E"/>
    <w:rsid w:val="00E10603"/>
    <w:rsid w:val="00E13DA3"/>
    <w:rsid w:val="00E141F2"/>
    <w:rsid w:val="00E155C7"/>
    <w:rsid w:val="00E1675E"/>
    <w:rsid w:val="00E219C6"/>
    <w:rsid w:val="00E24A32"/>
    <w:rsid w:val="00E32D9C"/>
    <w:rsid w:val="00E32F4A"/>
    <w:rsid w:val="00E3483C"/>
    <w:rsid w:val="00E3721A"/>
    <w:rsid w:val="00E406B5"/>
    <w:rsid w:val="00E41017"/>
    <w:rsid w:val="00E43E32"/>
    <w:rsid w:val="00E449E5"/>
    <w:rsid w:val="00E44BB7"/>
    <w:rsid w:val="00E45E8B"/>
    <w:rsid w:val="00E500E2"/>
    <w:rsid w:val="00E5454D"/>
    <w:rsid w:val="00E54A53"/>
    <w:rsid w:val="00E61A6A"/>
    <w:rsid w:val="00E64B48"/>
    <w:rsid w:val="00E657C7"/>
    <w:rsid w:val="00E65C05"/>
    <w:rsid w:val="00E6671B"/>
    <w:rsid w:val="00E6756F"/>
    <w:rsid w:val="00E676D8"/>
    <w:rsid w:val="00E73271"/>
    <w:rsid w:val="00E738C8"/>
    <w:rsid w:val="00E756BC"/>
    <w:rsid w:val="00E76CAD"/>
    <w:rsid w:val="00E77CCA"/>
    <w:rsid w:val="00E801CF"/>
    <w:rsid w:val="00E852C0"/>
    <w:rsid w:val="00E869E8"/>
    <w:rsid w:val="00E911AD"/>
    <w:rsid w:val="00E93562"/>
    <w:rsid w:val="00E94064"/>
    <w:rsid w:val="00E94C00"/>
    <w:rsid w:val="00E97CDE"/>
    <w:rsid w:val="00E97E13"/>
    <w:rsid w:val="00E97E63"/>
    <w:rsid w:val="00EA0E7B"/>
    <w:rsid w:val="00EA2B77"/>
    <w:rsid w:val="00EA31F6"/>
    <w:rsid w:val="00EA3D53"/>
    <w:rsid w:val="00EB11E1"/>
    <w:rsid w:val="00EB1435"/>
    <w:rsid w:val="00EB3652"/>
    <w:rsid w:val="00EB38E3"/>
    <w:rsid w:val="00EB46B8"/>
    <w:rsid w:val="00EB5C73"/>
    <w:rsid w:val="00EC1C11"/>
    <w:rsid w:val="00EC2950"/>
    <w:rsid w:val="00EC4725"/>
    <w:rsid w:val="00EC5B2F"/>
    <w:rsid w:val="00EC5D33"/>
    <w:rsid w:val="00EC5ED5"/>
    <w:rsid w:val="00EC65F9"/>
    <w:rsid w:val="00ED1D84"/>
    <w:rsid w:val="00ED201C"/>
    <w:rsid w:val="00ED43E0"/>
    <w:rsid w:val="00ED64CF"/>
    <w:rsid w:val="00ED7BD9"/>
    <w:rsid w:val="00EE3130"/>
    <w:rsid w:val="00EE3319"/>
    <w:rsid w:val="00EE69E0"/>
    <w:rsid w:val="00EE7AC4"/>
    <w:rsid w:val="00EF4D87"/>
    <w:rsid w:val="00EF7180"/>
    <w:rsid w:val="00F00528"/>
    <w:rsid w:val="00F02497"/>
    <w:rsid w:val="00F0299B"/>
    <w:rsid w:val="00F04656"/>
    <w:rsid w:val="00F10003"/>
    <w:rsid w:val="00F10718"/>
    <w:rsid w:val="00F11023"/>
    <w:rsid w:val="00F12DD8"/>
    <w:rsid w:val="00F14C3E"/>
    <w:rsid w:val="00F14D22"/>
    <w:rsid w:val="00F16510"/>
    <w:rsid w:val="00F16A92"/>
    <w:rsid w:val="00F175D6"/>
    <w:rsid w:val="00F20181"/>
    <w:rsid w:val="00F263FA"/>
    <w:rsid w:val="00F26A77"/>
    <w:rsid w:val="00F32998"/>
    <w:rsid w:val="00F335AF"/>
    <w:rsid w:val="00F3369B"/>
    <w:rsid w:val="00F33BEF"/>
    <w:rsid w:val="00F43CA0"/>
    <w:rsid w:val="00F458CB"/>
    <w:rsid w:val="00F45B6B"/>
    <w:rsid w:val="00F46D58"/>
    <w:rsid w:val="00F47AFE"/>
    <w:rsid w:val="00F543E0"/>
    <w:rsid w:val="00F576D0"/>
    <w:rsid w:val="00F57E9D"/>
    <w:rsid w:val="00F61A9D"/>
    <w:rsid w:val="00F6200E"/>
    <w:rsid w:val="00F636A4"/>
    <w:rsid w:val="00F649C1"/>
    <w:rsid w:val="00F66752"/>
    <w:rsid w:val="00F71924"/>
    <w:rsid w:val="00F7368A"/>
    <w:rsid w:val="00F7452C"/>
    <w:rsid w:val="00F8168C"/>
    <w:rsid w:val="00F817B8"/>
    <w:rsid w:val="00F821E5"/>
    <w:rsid w:val="00F91196"/>
    <w:rsid w:val="00F9130E"/>
    <w:rsid w:val="00F913CF"/>
    <w:rsid w:val="00F92AD4"/>
    <w:rsid w:val="00F95FDC"/>
    <w:rsid w:val="00F973A8"/>
    <w:rsid w:val="00FA3064"/>
    <w:rsid w:val="00FA5265"/>
    <w:rsid w:val="00FA56EE"/>
    <w:rsid w:val="00FA6AA7"/>
    <w:rsid w:val="00FB1C3A"/>
    <w:rsid w:val="00FB7CA3"/>
    <w:rsid w:val="00FC189F"/>
    <w:rsid w:val="00FC2EFD"/>
    <w:rsid w:val="00FC3F86"/>
    <w:rsid w:val="00FC4236"/>
    <w:rsid w:val="00FC506D"/>
    <w:rsid w:val="00FC66A4"/>
    <w:rsid w:val="00FD04FA"/>
    <w:rsid w:val="00FD4C84"/>
    <w:rsid w:val="00FD556F"/>
    <w:rsid w:val="00FD7CEF"/>
    <w:rsid w:val="00FD7FED"/>
    <w:rsid w:val="00FE20E4"/>
    <w:rsid w:val="00FE2521"/>
    <w:rsid w:val="00FE48E0"/>
    <w:rsid w:val="00FE51EA"/>
    <w:rsid w:val="00FE5918"/>
    <w:rsid w:val="00FE7150"/>
    <w:rsid w:val="00FE79B1"/>
    <w:rsid w:val="00FF268A"/>
    <w:rsid w:val="6043C32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94C4CEAE-A744-43BC-9D95-3DD5745E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CA"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315"/>
  </w:style>
  <w:style w:type="paragraph" w:styleId="Heading1">
    <w:name w:val="heading 1"/>
    <w:aliases w:val="Heading 1 - NOT IN USE"/>
    <w:basedOn w:val="Normal"/>
    <w:next w:val="Normal"/>
    <w:link w:val="Heading1Char"/>
    <w:uiPriority w:val="9"/>
    <w:qFormat/>
    <w:rsid w:val="00096315"/>
    <w:pPr>
      <w:keepNext/>
      <w:keepLines/>
      <w:spacing w:before="360" w:after="40" w:line="240" w:lineRule="auto"/>
      <w:outlineLvl w:val="0"/>
    </w:pPr>
    <w:rPr>
      <w:rFonts w:asciiTheme="majorHAnsi" w:eastAsiaTheme="majorEastAsia" w:hAnsiTheme="majorHAnsi" w:cstheme="majorBidi"/>
      <w:color w:val="415121" w:themeColor="accent6" w:themeShade="BF"/>
      <w:sz w:val="40"/>
      <w:szCs w:val="40"/>
    </w:rPr>
  </w:style>
  <w:style w:type="paragraph" w:styleId="Heading2">
    <w:name w:val="heading 2"/>
    <w:basedOn w:val="Normal"/>
    <w:next w:val="Normal"/>
    <w:link w:val="Heading2Char"/>
    <w:uiPriority w:val="9"/>
    <w:semiHidden/>
    <w:unhideWhenUsed/>
    <w:qFormat/>
    <w:rsid w:val="00096315"/>
    <w:pPr>
      <w:keepNext/>
      <w:keepLines/>
      <w:spacing w:before="80" w:after="0" w:line="240" w:lineRule="auto"/>
      <w:outlineLvl w:val="1"/>
    </w:pPr>
    <w:rPr>
      <w:rFonts w:asciiTheme="majorHAnsi" w:eastAsiaTheme="majorEastAsia" w:hAnsiTheme="majorHAnsi" w:cstheme="majorBidi"/>
      <w:color w:val="415121" w:themeColor="accent6" w:themeShade="BF"/>
      <w:sz w:val="28"/>
      <w:szCs w:val="28"/>
    </w:rPr>
  </w:style>
  <w:style w:type="paragraph" w:styleId="Heading3">
    <w:name w:val="heading 3"/>
    <w:basedOn w:val="Normal"/>
    <w:next w:val="Normal"/>
    <w:link w:val="Heading3Char"/>
    <w:uiPriority w:val="9"/>
    <w:semiHidden/>
    <w:unhideWhenUsed/>
    <w:qFormat/>
    <w:rsid w:val="00096315"/>
    <w:pPr>
      <w:keepNext/>
      <w:keepLines/>
      <w:spacing w:before="80" w:after="0" w:line="240" w:lineRule="auto"/>
      <w:outlineLvl w:val="2"/>
    </w:pPr>
    <w:rPr>
      <w:rFonts w:asciiTheme="majorHAnsi" w:eastAsiaTheme="majorEastAsia" w:hAnsiTheme="majorHAnsi" w:cstheme="majorBidi"/>
      <w:color w:val="415121" w:themeColor="accent6" w:themeShade="BF"/>
      <w:sz w:val="24"/>
      <w:szCs w:val="24"/>
    </w:rPr>
  </w:style>
  <w:style w:type="paragraph" w:styleId="Heading4">
    <w:name w:val="heading 4"/>
    <w:basedOn w:val="Normal"/>
    <w:next w:val="Normal"/>
    <w:link w:val="Heading4Char"/>
    <w:uiPriority w:val="9"/>
    <w:semiHidden/>
    <w:unhideWhenUsed/>
    <w:qFormat/>
    <w:rsid w:val="00096315"/>
    <w:pPr>
      <w:keepNext/>
      <w:keepLines/>
      <w:spacing w:before="80" w:after="0"/>
      <w:outlineLvl w:val="3"/>
    </w:pPr>
    <w:rPr>
      <w:rFonts w:asciiTheme="majorHAnsi" w:eastAsiaTheme="majorEastAsia" w:hAnsiTheme="majorHAnsi" w:cstheme="majorBidi"/>
      <w:color w:val="586D2D" w:themeColor="accent6"/>
      <w:sz w:val="22"/>
      <w:szCs w:val="22"/>
    </w:rPr>
  </w:style>
  <w:style w:type="paragraph" w:styleId="Heading5">
    <w:name w:val="heading 5"/>
    <w:basedOn w:val="Normal"/>
    <w:next w:val="Normal"/>
    <w:link w:val="Heading5Char"/>
    <w:uiPriority w:val="9"/>
    <w:semiHidden/>
    <w:unhideWhenUsed/>
    <w:qFormat/>
    <w:rsid w:val="00096315"/>
    <w:pPr>
      <w:keepNext/>
      <w:keepLines/>
      <w:spacing w:before="40" w:after="0"/>
      <w:outlineLvl w:val="4"/>
    </w:pPr>
    <w:rPr>
      <w:rFonts w:asciiTheme="majorHAnsi" w:eastAsiaTheme="majorEastAsia" w:hAnsiTheme="majorHAnsi" w:cstheme="majorBidi"/>
      <w:i/>
      <w:iCs/>
      <w:color w:val="586D2D" w:themeColor="accent6"/>
      <w:sz w:val="22"/>
      <w:szCs w:val="22"/>
    </w:rPr>
  </w:style>
  <w:style w:type="paragraph" w:styleId="Heading6">
    <w:name w:val="heading 6"/>
    <w:basedOn w:val="Normal"/>
    <w:next w:val="Normal"/>
    <w:link w:val="Heading6Char"/>
    <w:uiPriority w:val="9"/>
    <w:semiHidden/>
    <w:unhideWhenUsed/>
    <w:qFormat/>
    <w:rsid w:val="00096315"/>
    <w:pPr>
      <w:keepNext/>
      <w:keepLines/>
      <w:spacing w:before="40" w:after="0"/>
      <w:outlineLvl w:val="5"/>
    </w:pPr>
    <w:rPr>
      <w:rFonts w:asciiTheme="majorHAnsi" w:eastAsiaTheme="majorEastAsia" w:hAnsiTheme="majorHAnsi" w:cstheme="majorBidi"/>
      <w:color w:val="586D2D" w:themeColor="accent6"/>
    </w:rPr>
  </w:style>
  <w:style w:type="paragraph" w:styleId="Heading7">
    <w:name w:val="heading 7"/>
    <w:basedOn w:val="Normal"/>
    <w:next w:val="Normal"/>
    <w:link w:val="Heading7Char"/>
    <w:uiPriority w:val="9"/>
    <w:semiHidden/>
    <w:unhideWhenUsed/>
    <w:qFormat/>
    <w:rsid w:val="00096315"/>
    <w:pPr>
      <w:keepNext/>
      <w:keepLines/>
      <w:spacing w:before="40" w:after="0"/>
      <w:outlineLvl w:val="6"/>
    </w:pPr>
    <w:rPr>
      <w:rFonts w:asciiTheme="majorHAnsi" w:eastAsiaTheme="majorEastAsia" w:hAnsiTheme="majorHAnsi" w:cstheme="majorBidi"/>
      <w:b/>
      <w:bCs/>
      <w:color w:val="586D2D" w:themeColor="accent6"/>
    </w:rPr>
  </w:style>
  <w:style w:type="paragraph" w:styleId="Heading8">
    <w:name w:val="heading 8"/>
    <w:basedOn w:val="Normal"/>
    <w:next w:val="Normal"/>
    <w:link w:val="Heading8Char"/>
    <w:uiPriority w:val="9"/>
    <w:semiHidden/>
    <w:unhideWhenUsed/>
    <w:qFormat/>
    <w:rsid w:val="00096315"/>
    <w:pPr>
      <w:keepNext/>
      <w:keepLines/>
      <w:spacing w:before="40" w:after="0"/>
      <w:outlineLvl w:val="7"/>
    </w:pPr>
    <w:rPr>
      <w:rFonts w:asciiTheme="majorHAnsi" w:eastAsiaTheme="majorEastAsia" w:hAnsiTheme="majorHAnsi" w:cstheme="majorBidi"/>
      <w:b/>
      <w:bCs/>
      <w:i/>
      <w:iCs/>
      <w:color w:val="586D2D" w:themeColor="accent6"/>
      <w:sz w:val="20"/>
      <w:szCs w:val="20"/>
    </w:rPr>
  </w:style>
  <w:style w:type="paragraph" w:styleId="Heading9">
    <w:name w:val="heading 9"/>
    <w:basedOn w:val="Normal"/>
    <w:next w:val="Normal"/>
    <w:link w:val="Heading9Char"/>
    <w:uiPriority w:val="9"/>
    <w:semiHidden/>
    <w:unhideWhenUsed/>
    <w:qFormat/>
    <w:rsid w:val="00096315"/>
    <w:pPr>
      <w:keepNext/>
      <w:keepLines/>
      <w:spacing w:before="40" w:after="0"/>
      <w:outlineLvl w:val="8"/>
    </w:pPr>
    <w:rPr>
      <w:rFonts w:asciiTheme="majorHAnsi" w:eastAsiaTheme="majorEastAsia" w:hAnsiTheme="majorHAnsi" w:cstheme="majorBidi"/>
      <w:i/>
      <w:iCs/>
      <w:color w:val="586D2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93398D"/>
    <w:pPr>
      <w:spacing w:before="0" w:after="60" w:line="380" w:lineRule="exact"/>
      <w:ind w:left="4320"/>
    </w:pPr>
    <w:rPr>
      <w:b/>
      <w:bCs/>
      <w:color w:val="93D18C"/>
      <w:sz w:val="32"/>
      <w:szCs w:val="32"/>
    </w:rPr>
  </w:style>
  <w:style w:type="paragraph" w:customStyle="1" w:styleId="Cover-Date">
    <w:name w:val="Cover - Date"/>
    <w:basedOn w:val="Subtitle-Cover"/>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rsid w:val="00722B1F"/>
    <w:pPr>
      <w:spacing w:before="2000" w:after="0" w:line="960" w:lineRule="exact"/>
      <w:ind w:left="0"/>
      <w:outlineLvl w:val="0"/>
    </w:pPr>
    <w:rPr>
      <w:b w:val="0"/>
      <w:bCs w:val="0"/>
      <w:i w:val="0"/>
      <w:iCs w:val="0"/>
      <w:color w:val="586D2D" w:themeColor="accent5"/>
      <w:sz w:val="88"/>
      <w:szCs w:val="88"/>
    </w:rPr>
  </w:style>
  <w:style w:type="paragraph" w:customStyle="1" w:styleId="Subtitle-Cover2">
    <w:name w:val="Subtitle-Cover 2"/>
    <w:basedOn w:val="Heading1-CoverTitle2"/>
    <w:rsid w:val="00DA1336"/>
    <w:pPr>
      <w:spacing w:before="300" w:after="1240" w:line="600" w:lineRule="exact"/>
    </w:pPr>
    <w:rPr>
      <w:color w:val="0F4E95"/>
      <w:sz w:val="52"/>
      <w:szCs w:val="52"/>
    </w:rPr>
  </w:style>
  <w:style w:type="paragraph" w:customStyle="1" w:styleId="Cover2-Authors">
    <w:name w:val="Cover 2-Authors"/>
    <w:basedOn w:val="Subtitle-Cover2"/>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rsid w:val="00F458CB"/>
    <w:pPr>
      <w:spacing w:before="8900"/>
    </w:pPr>
    <w:rPr>
      <w:rFonts w:cstheme="minorHAnsi"/>
      <w:noProof/>
      <w:color w:val="536A85"/>
      <w:sz w:val="20"/>
      <w:szCs w:val="20"/>
    </w:rPr>
  </w:style>
  <w:style w:type="paragraph" w:customStyle="1" w:styleId="Boilerplate">
    <w:name w:val="Boilerplate"/>
    <w:basedOn w:val="Normal"/>
    <w:rsid w:val="00A86B61"/>
    <w:pPr>
      <w:spacing w:after="360"/>
    </w:pPr>
    <w:rPr>
      <w:rFonts w:cstheme="minorHAnsi"/>
      <w:noProof/>
      <w:color w:val="536A85"/>
      <w:sz w:val="20"/>
      <w:szCs w:val="20"/>
    </w:rPr>
  </w:style>
  <w:style w:type="character" w:styleId="Hyperlink">
    <w:name w:val="Hyperlink"/>
    <w:basedOn w:val="DefaultParagraphFont"/>
    <w:uiPriority w:val="99"/>
    <w:unhideWhenUsed/>
    <w:rsid w:val="00D340D1"/>
    <w:rPr>
      <w:color w:val="586D2D"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autoRedefine/>
    <w:qFormat/>
    <w:rsid w:val="000F57CD"/>
    <w:pPr>
      <w:spacing w:after="540" w:line="760" w:lineRule="exact"/>
      <w:outlineLvl w:val="1"/>
    </w:pPr>
    <w:rPr>
      <w:noProof/>
      <w:color w:val="586D2D" w:themeColor="text1"/>
      <w:sz w:val="70"/>
      <w:szCs w:val="70"/>
    </w:rPr>
  </w:style>
  <w:style w:type="paragraph" w:customStyle="1" w:styleId="ParagraphIntroFollowingHeading">
    <w:name w:val="Paragraph  – Intro Following Heading"/>
    <w:basedOn w:val="Heading2B-Startofnewpage"/>
    <w:link w:val="ParagraphIntroFollowingHeadingChar"/>
    <w:rsid w:val="00D324F0"/>
    <w:pPr>
      <w:spacing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rsid w:val="00CF1A9C"/>
    <w:pPr>
      <w:pBdr>
        <w:top w:val="single" w:sz="18" w:space="22" w:color="1F497D"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586D2D" w:themeColor="accent5"/>
      <w:sz w:val="32"/>
      <w:szCs w:val="32"/>
    </w:rPr>
  </w:style>
  <w:style w:type="paragraph" w:customStyle="1" w:styleId="Paragraph">
    <w:name w:val="Paragraph"/>
    <w:basedOn w:val="ParagraphFirstContentAfterIntro"/>
    <w:link w:val="ParagraphChar"/>
    <w:rsid w:val="00622129"/>
    <w:pPr>
      <w:pBdr>
        <w:top w:val="none" w:sz="0" w:space="0" w:color="auto"/>
      </w:pBdr>
      <w:spacing w:before="0" w:after="200"/>
    </w:pPr>
  </w:style>
  <w:style w:type="paragraph" w:customStyle="1" w:styleId="HighlightText">
    <w:name w:val="Highlight Text"/>
    <w:basedOn w:val="Paragraph"/>
    <w:autoRedefine/>
    <w:qFormat/>
    <w:rsid w:val="0067594A"/>
    <w:pPr>
      <w:pBdr>
        <w:top w:val="single" w:sz="48" w:space="10" w:color="586D2D" w:themeColor="text1"/>
        <w:bottom w:val="single" w:sz="48" w:space="13" w:color="586D2D" w:themeColor="text1"/>
      </w:pBdr>
      <w:spacing w:before="440" w:after="620" w:line="420" w:lineRule="exact"/>
      <w:ind w:left="720" w:right="720"/>
    </w:pPr>
    <w:rPr>
      <w:b/>
      <w:bCs/>
      <w:i/>
      <w:iCs/>
      <w:color w:val="586D2D" w:themeColor="text1"/>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rsid w:val="00622129"/>
    <w:pPr>
      <w:spacing w:after="120"/>
    </w:pPr>
  </w:style>
  <w:style w:type="paragraph" w:customStyle="1" w:styleId="List-Level1">
    <w:name w:val="List - Level 1"/>
    <w:basedOn w:val="Paragraph-BeforeList"/>
    <w:rsid w:val="00AB1392"/>
    <w:pPr>
      <w:numPr>
        <w:numId w:val="9"/>
      </w:numPr>
    </w:pPr>
  </w:style>
  <w:style w:type="paragraph" w:customStyle="1" w:styleId="List-Level2">
    <w:name w:val="List - Level 2"/>
    <w:basedOn w:val="Paragraph-BeforeList"/>
    <w:rsid w:val="00AB1392"/>
    <w:pPr>
      <w:numPr>
        <w:ilvl w:val="1"/>
        <w:numId w:val="9"/>
      </w:numPr>
      <w:spacing w:line="240" w:lineRule="auto"/>
    </w:pPr>
  </w:style>
  <w:style w:type="paragraph" w:customStyle="1" w:styleId="List-Level3">
    <w:name w:val="List - Level 3"/>
    <w:basedOn w:val="Paragraph-BeforeList"/>
    <w:rsid w:val="00AB1392"/>
    <w:pPr>
      <w:numPr>
        <w:ilvl w:val="2"/>
        <w:numId w:val="9"/>
      </w:numPr>
    </w:pPr>
  </w:style>
  <w:style w:type="paragraph" w:customStyle="1" w:styleId="Paragraph-AfterList">
    <w:name w:val="Paragraph - After List"/>
    <w:basedOn w:val="Paragraph"/>
    <w:rsid w:val="00622129"/>
    <w:pPr>
      <w:spacing w:before="280"/>
    </w:pPr>
  </w:style>
  <w:style w:type="paragraph" w:customStyle="1" w:styleId="Heading5A">
    <w:name w:val="Heading 5A"/>
    <w:basedOn w:val="Heading4A"/>
    <w:qFormat/>
    <w:rsid w:val="00F6200E"/>
    <w:pPr>
      <w:spacing w:line="310" w:lineRule="exact"/>
      <w:outlineLvl w:val="4"/>
    </w:pPr>
    <w:rPr>
      <w:i/>
      <w:iCs/>
      <w:sz w:val="24"/>
      <w:szCs w:val="26"/>
    </w:rPr>
  </w:style>
  <w:style w:type="paragraph" w:customStyle="1" w:styleId="Heading6A">
    <w:name w:val="Heading 6A"/>
    <w:basedOn w:val="Heading5A"/>
    <w:qFormat/>
    <w:rsid w:val="00EB1435"/>
    <w:pPr>
      <w:spacing w:before="180" w:after="30"/>
      <w:ind w:right="0"/>
      <w:outlineLvl w:val="5"/>
    </w:pPr>
    <w:rPr>
      <w:i w:val="0"/>
      <w:iCs w:val="0"/>
      <w:color w:val="586D2D" w:themeColor="accent5"/>
      <w:szCs w:val="24"/>
    </w:rPr>
  </w:style>
  <w:style w:type="paragraph" w:customStyle="1" w:styleId="Pullquote">
    <w:name w:val="Pullquote"/>
    <w:basedOn w:val="HighlightText"/>
    <w:rsid w:val="00C80955"/>
    <w:pPr>
      <w:spacing w:after="160"/>
    </w:pPr>
  </w:style>
  <w:style w:type="paragraph" w:customStyle="1" w:styleId="PullquoteAttribution">
    <w:name w:val="Pullquote Attribution"/>
    <w:basedOn w:val="Pullquote"/>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rsid w:val="000E0CF6"/>
    <w:pPr>
      <w:numPr>
        <w:numId w:val="1"/>
      </w:numPr>
      <w:ind w:left="867" w:hanging="289"/>
    </w:pPr>
  </w:style>
  <w:style w:type="paragraph" w:customStyle="1" w:styleId="List-Numbers">
    <w:name w:val="List - Numbers"/>
    <w:basedOn w:val="List-Letters"/>
    <w:rsid w:val="005431C3"/>
    <w:pPr>
      <w:numPr>
        <w:numId w:val="2"/>
      </w:numPr>
      <w:ind w:left="867" w:hanging="289"/>
    </w:pPr>
  </w:style>
  <w:style w:type="paragraph" w:customStyle="1" w:styleId="CalloutBox-Title">
    <w:name w:val="Callout Box - Title"/>
    <w:basedOn w:val="Paragraph-AfterLis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rsid w:val="000E0CF6"/>
    <w:pPr>
      <w:spacing w:before="72" w:after="140"/>
    </w:pPr>
    <w:rPr>
      <w:color w:val="3C8235"/>
    </w:rPr>
  </w:style>
  <w:style w:type="paragraph" w:customStyle="1" w:styleId="CalloutBox-ParagraphBold">
    <w:name w:val="Callout Box - Paragraph Bold"/>
    <w:basedOn w:val="Paragraph"/>
    <w:rsid w:val="000E0CF6"/>
    <w:pPr>
      <w:spacing w:before="72" w:after="140"/>
    </w:pPr>
    <w:rPr>
      <w:b/>
      <w:bCs/>
      <w:color w:val="3C8235"/>
    </w:rPr>
  </w:style>
  <w:style w:type="paragraph" w:customStyle="1" w:styleId="CalloutBox-ListLevel1">
    <w:name w:val="Callout Box - List Level 1"/>
    <w:rsid w:val="00D57F7D"/>
    <w:pPr>
      <w:numPr>
        <w:numId w:val="8"/>
      </w:numPr>
    </w:pPr>
    <w:rPr>
      <w:noProof/>
      <w:color w:val="3C8235"/>
      <w:sz w:val="24"/>
      <w:szCs w:val="24"/>
      <w:lang w:val="en-US"/>
    </w:rPr>
  </w:style>
  <w:style w:type="paragraph" w:customStyle="1" w:styleId="CalloutBox-ListLevel2">
    <w:name w:val="Callout Box - List Level 2"/>
    <w:rsid w:val="00D57F7D"/>
    <w:pPr>
      <w:numPr>
        <w:ilvl w:val="1"/>
        <w:numId w:val="8"/>
      </w:numPr>
    </w:pPr>
    <w:rPr>
      <w:noProof/>
      <w:color w:val="3C8235"/>
      <w:sz w:val="24"/>
      <w:szCs w:val="24"/>
      <w:lang w:val="en-US"/>
    </w:rPr>
  </w:style>
  <w:style w:type="paragraph" w:customStyle="1" w:styleId="CalloutBox-ListLevel3">
    <w:name w:val="Callout Box - List Level 3"/>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rsid w:val="000E0CF6"/>
    <w:pPr>
      <w:spacing w:before="300" w:after="140"/>
    </w:pPr>
    <w:rPr>
      <w:color w:val="3C8235"/>
    </w:rPr>
  </w:style>
  <w:style w:type="paragraph" w:customStyle="1" w:styleId="CalloutBoxListNumbers">
    <w:name w:val="Callout Box – List Numbers"/>
    <w:rsid w:val="000E0CF6"/>
    <w:pPr>
      <w:numPr>
        <w:numId w:val="4"/>
      </w:numPr>
    </w:pPr>
    <w:rPr>
      <w:noProof/>
      <w:color w:val="3C8235"/>
      <w:sz w:val="24"/>
      <w:szCs w:val="24"/>
      <w:lang w:val="en-US"/>
    </w:rPr>
  </w:style>
  <w:style w:type="paragraph" w:customStyle="1" w:styleId="CalloutBoxListLetters">
    <w:name w:val="Callout Box – List Letters"/>
    <w:rsid w:val="006D56D3"/>
    <w:pPr>
      <w:numPr>
        <w:numId w:val="5"/>
      </w:numPr>
    </w:pPr>
    <w:rPr>
      <w:noProof/>
      <w:color w:val="3C8235"/>
      <w:sz w:val="24"/>
      <w:szCs w:val="24"/>
      <w:lang w:val="en-US"/>
    </w:rPr>
  </w:style>
  <w:style w:type="paragraph" w:customStyle="1" w:styleId="ParagraphAfterCalloutBox">
    <w:name w:val="Paragraph – After Callout Box"/>
    <w:basedOn w:val="Paragraph"/>
    <w:rsid w:val="00622129"/>
    <w:pPr>
      <w:spacing w:before="400"/>
    </w:pPr>
  </w:style>
  <w:style w:type="paragraph" w:customStyle="1" w:styleId="ParagraphInline">
    <w:name w:val="Paragraph – Inline"/>
    <w:basedOn w:val="Paragraph"/>
    <w:link w:val="ParagraphInlineChar"/>
    <w:rsid w:val="00622129"/>
    <w:rPr>
      <w:b/>
      <w:bCs/>
      <w:color w:val="586D2D"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rsid w:val="001F12A9"/>
    <w:pPr>
      <w:spacing w:after="86"/>
      <w:ind w:left="130" w:hanging="113"/>
    </w:pPr>
    <w:rPr>
      <w:color w:val="3E535F"/>
      <w:sz w:val="18"/>
      <w:szCs w:val="18"/>
    </w:rPr>
  </w:style>
  <w:style w:type="paragraph" w:customStyle="1" w:styleId="TableTitle">
    <w:name w:val="Table Title"/>
    <w:basedOn w:val="Paragraph"/>
    <w:uiPriority w:val="1"/>
    <w:rsid w:val="00622129"/>
    <w:pPr>
      <w:pBdr>
        <w:top w:val="single" w:sz="12" w:space="8" w:color="CAE0F9"/>
      </w:pBdr>
      <w:spacing w:before="500" w:line="240" w:lineRule="auto"/>
    </w:pPr>
    <w:rPr>
      <w:b/>
      <w:bCs/>
      <w:color w:val="586D2D" w:themeColor="accent5"/>
      <w:sz w:val="26"/>
      <w:szCs w:val="26"/>
    </w:rPr>
  </w:style>
  <w:style w:type="paragraph" w:customStyle="1" w:styleId="TableorFiguresNotesSources">
    <w:name w:val="Table or Figures Notes/Sources"/>
    <w:basedOn w:val="Paragraph"/>
    <w:rsid w:val="00622129"/>
    <w:pPr>
      <w:spacing w:before="120" w:after="400" w:line="200" w:lineRule="exact"/>
    </w:pPr>
    <w:rPr>
      <w:b/>
      <w:bCs/>
      <w:color w:val="586D2D"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5"/>
      </w:tcPr>
    </w:tblStylePr>
    <w:tblStylePr w:type="band1Vert">
      <w:tblPr/>
      <w:tcPr>
        <w:shd w:val="clear" w:color="auto" w:fill="C1D59A" w:themeFill="accent5" w:themeFillTint="66"/>
      </w:tcPr>
    </w:tblStylePr>
    <w:tblStylePr w:type="band1Horz">
      <w:tblPr/>
      <w:tcPr>
        <w:shd w:val="clear" w:color="auto" w:fill="C1D59A"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6"/>
      </w:tcPr>
    </w:tblStylePr>
    <w:tblStylePr w:type="band1Vert">
      <w:tblPr/>
      <w:tcPr>
        <w:shd w:val="clear" w:color="auto" w:fill="C1D59A" w:themeFill="accent6" w:themeFillTint="66"/>
      </w:tcPr>
    </w:tblStylePr>
    <w:tblStylePr w:type="band1Horz">
      <w:tblPr/>
      <w:tcPr>
        <w:shd w:val="clear" w:color="auto" w:fill="C1D59A"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86D2D" w:themeFill="accent5"/>
      </w:tcPr>
    </w:tblStylePr>
    <w:tblStylePr w:type="lastRow">
      <w:rPr>
        <w:b/>
        <w:bCs/>
      </w:rPr>
      <w:tblPr/>
      <w:tcPr>
        <w:shd w:val="clear" w:color="auto" w:fill="1C4170" w:themeFill="text2" w:themeFillShade="E6"/>
      </w:tcPr>
    </w:tblStylePr>
    <w:tblStylePr w:type="firstCol">
      <w:rPr>
        <w:b/>
        <w:bCs/>
      </w:rPr>
      <w:tblPr/>
      <w:tcPr>
        <w:shd w:val="clear" w:color="auto" w:fill="E0EACC" w:themeFill="accent5" w:themeFillTint="33"/>
      </w:tcPr>
    </w:tblStylePr>
    <w:tblStylePr w:type="lastCol">
      <w:rPr>
        <w:b/>
        <w:bCs/>
      </w:rPr>
      <w:tblPr/>
      <w:tcPr>
        <w:shd w:val="clear" w:color="auto" w:fill="1C4170" w:themeFill="text2" w:themeFillShade="E6"/>
      </w:tcPr>
    </w:tblStylePr>
    <w:tblStylePr w:type="band1Vert">
      <w:tblPr/>
      <w:tcPr>
        <w:shd w:val="clear" w:color="auto" w:fill="1F497D" w:themeFill="text2"/>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1F497D"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accent5"/>
          <w:left w:val="nil"/>
        </w:tcBorders>
      </w:tcPr>
    </w:tblStylePr>
    <w:tblStylePr w:type="swCell">
      <w:tblPr/>
      <w:tcPr>
        <w:tcBorders>
          <w:top w:val="double" w:sz="4" w:space="0" w:color="586D2D" w:themeColor="accent5"/>
          <w:right w:val="nil"/>
        </w:tcBorders>
      </w:tcPr>
    </w:tblStylePr>
  </w:style>
  <w:style w:type="paragraph" w:customStyle="1" w:styleId="TableTotalRowText">
    <w:name w:val="Table Total Row Text"/>
    <w:basedOn w:val="TableBodyText"/>
    <w:rsid w:val="00D340D1"/>
    <w:rPr>
      <w:color w:val="auto"/>
      <w:sz w:val="22"/>
    </w:rPr>
  </w:style>
  <w:style w:type="paragraph" w:customStyle="1" w:styleId="TableHeaderRow">
    <w:name w:val="Table Header Row"/>
    <w:basedOn w:val="Paragraph"/>
    <w:rsid w:val="00D340D1"/>
    <w:pPr>
      <w:spacing w:after="0" w:line="240" w:lineRule="exact"/>
    </w:pPr>
    <w:rPr>
      <w:bCs/>
      <w:color w:val="FFFFFF"/>
      <w:sz w:val="22"/>
      <w:szCs w:val="20"/>
    </w:rPr>
  </w:style>
  <w:style w:type="paragraph" w:customStyle="1" w:styleId="TableCategoryText">
    <w:name w:val="Table Category Text"/>
    <w:basedOn w:val="Paragraph"/>
    <w:rsid w:val="00622129"/>
    <w:pPr>
      <w:spacing w:after="0" w:line="240" w:lineRule="exact"/>
    </w:pPr>
    <w:rPr>
      <w:bCs/>
      <w:color w:val="586D2D" w:themeColor="accent1"/>
      <w:sz w:val="20"/>
      <w:szCs w:val="20"/>
    </w:rPr>
  </w:style>
  <w:style w:type="paragraph" w:customStyle="1" w:styleId="TableBodyText">
    <w:name w:val="Table Body Text"/>
    <w:basedOn w:val="Paragraph"/>
    <w:rsid w:val="00622129"/>
    <w:pPr>
      <w:spacing w:after="80" w:line="240" w:lineRule="exact"/>
    </w:pPr>
    <w:rPr>
      <w:color w:val="586D2D" w:themeColor="accent5"/>
      <w:sz w:val="20"/>
      <w:szCs w:val="20"/>
    </w:rPr>
  </w:style>
  <w:style w:type="paragraph" w:customStyle="1" w:styleId="TableBullets">
    <w:name w:val="Table Bullets"/>
    <w:basedOn w:val="Paragraph"/>
    <w:rsid w:val="00622129"/>
    <w:pPr>
      <w:numPr>
        <w:numId w:val="3"/>
      </w:numPr>
      <w:spacing w:after="80" w:line="240" w:lineRule="exact"/>
    </w:pPr>
    <w:rPr>
      <w:color w:val="586D2D" w:themeColor="accent5"/>
      <w:sz w:val="20"/>
      <w:szCs w:val="20"/>
    </w:rPr>
  </w:style>
  <w:style w:type="paragraph" w:customStyle="1" w:styleId="CalloutBox-TitlenoSubtitle">
    <w:name w:val="Callout Box - Title no Subtitle"/>
    <w:basedOn w:val="CalloutBox-Title"/>
    <w:rsid w:val="007C3736"/>
    <w:pPr>
      <w:pBdr>
        <w:bottom w:val="single" w:sz="12" w:space="10" w:color="DAEFD8"/>
      </w:pBdr>
    </w:pPr>
  </w:style>
  <w:style w:type="paragraph" w:customStyle="1" w:styleId="CalloutBoxLastParagraph">
    <w:name w:val="Callout Box – Last Paragraph"/>
    <w:basedOn w:val="CalloutBox-Paragraph"/>
    <w:rsid w:val="006D56D3"/>
    <w:pPr>
      <w:pBdr>
        <w:bottom w:val="single" w:sz="48" w:space="18" w:color="E0EACC"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586D2D"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rsid w:val="00CF1A9C"/>
    <w:pPr>
      <w:pBdr>
        <w:top w:val="single" w:sz="48" w:space="15" w:color="E0EACC" w:themeColor="accent5" w:themeTint="33"/>
      </w:pBdr>
      <w:spacing w:before="900"/>
    </w:pPr>
  </w:style>
  <w:style w:type="paragraph" w:customStyle="1" w:styleId="HighlightBox-Title">
    <w:name w:val="Highlight Box - Title"/>
    <w:basedOn w:val="Paragraph"/>
    <w:rsid w:val="000E0CF6"/>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600" w:after="40"/>
      <w:ind w:left="289" w:right="289"/>
    </w:pPr>
    <w:rPr>
      <w:b/>
      <w:bCs/>
      <w:color w:val="586D2D" w:themeColor="accent5"/>
      <w:sz w:val="28"/>
      <w:szCs w:val="28"/>
    </w:rPr>
  </w:style>
  <w:style w:type="paragraph" w:customStyle="1" w:styleId="HighlightBox-Paragraph">
    <w:name w:val="Highlight Box - Paragraph"/>
    <w:basedOn w:val="Paragraph"/>
    <w:rsid w:val="00C02DAF"/>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100" w:after="116"/>
      <w:ind w:left="289" w:right="289"/>
    </w:pPr>
    <w:rPr>
      <w:color w:val="2B3616" w:themeColor="accent6" w:themeShade="80"/>
    </w:rPr>
  </w:style>
  <w:style w:type="paragraph" w:customStyle="1" w:styleId="HighlightBoxParagraphnoTitle">
    <w:name w:val="Highlight Box – Paragraph no Title"/>
    <w:basedOn w:val="HighlightBox-Paragraph"/>
    <w:rsid w:val="00CF1A9C"/>
    <w:pPr>
      <w:spacing w:before="500"/>
    </w:pPr>
  </w:style>
  <w:style w:type="paragraph" w:customStyle="1" w:styleId="Paragraph-Inset">
    <w:name w:val="Paragraph - Inset"/>
    <w:basedOn w:val="Paragraph"/>
    <w:rsid w:val="00622129"/>
    <w:pPr>
      <w:spacing w:before="240" w:after="240"/>
      <w:ind w:left="578" w:right="578"/>
    </w:pPr>
    <w:rPr>
      <w:i/>
      <w:iCs/>
      <w:color w:val="0F243E" w:themeColor="text2" w:themeShade="80"/>
    </w:rPr>
  </w:style>
  <w:style w:type="paragraph" w:customStyle="1" w:styleId="TableCategoryTotalText">
    <w:name w:val="Table Category Total Text"/>
    <w:basedOn w:val="TableCategoryText"/>
    <w:rsid w:val="00622129"/>
    <w:rPr>
      <w:bCs w:val="0"/>
      <w:color w:val="FFFFFF"/>
    </w:rPr>
  </w:style>
  <w:style w:type="character" w:customStyle="1" w:styleId="Heading1Char">
    <w:name w:val="Heading 1 Char"/>
    <w:aliases w:val="Heading 1 - NOT IN USE Char"/>
    <w:basedOn w:val="DefaultParagraphFont"/>
    <w:link w:val="Heading1"/>
    <w:uiPriority w:val="9"/>
    <w:rsid w:val="00096315"/>
    <w:rPr>
      <w:rFonts w:asciiTheme="majorHAnsi" w:eastAsiaTheme="majorEastAsia" w:hAnsiTheme="majorHAnsi" w:cstheme="majorBidi"/>
      <w:color w:val="415121" w:themeColor="accent6" w:themeShade="BF"/>
      <w:sz w:val="40"/>
      <w:szCs w:val="40"/>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096315"/>
    <w:rPr>
      <w:rFonts w:asciiTheme="majorHAnsi" w:eastAsiaTheme="majorEastAsia" w:hAnsiTheme="majorHAnsi" w:cstheme="majorBidi"/>
      <w:color w:val="415121" w:themeColor="accent6" w:themeShade="BF"/>
      <w:sz w:val="28"/>
      <w:szCs w:val="28"/>
    </w:rPr>
  </w:style>
  <w:style w:type="character" w:customStyle="1" w:styleId="Heading3Char">
    <w:name w:val="Heading 3 Char"/>
    <w:basedOn w:val="DefaultParagraphFont"/>
    <w:link w:val="Heading3"/>
    <w:uiPriority w:val="9"/>
    <w:semiHidden/>
    <w:rsid w:val="00096315"/>
    <w:rPr>
      <w:rFonts w:asciiTheme="majorHAnsi" w:eastAsiaTheme="majorEastAsia" w:hAnsiTheme="majorHAnsi" w:cstheme="majorBidi"/>
      <w:color w:val="415121" w:themeColor="accent6" w:themeShade="B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586D2D"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586D2D" w:themeColor="accent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586D2D" w:themeColor="accent1"/>
    </w:rPr>
  </w:style>
  <w:style w:type="paragraph" w:customStyle="1" w:styleId="TOCListHeading">
    <w:name w:val="TOC List Heading"/>
    <w:basedOn w:val="Paragraph"/>
    <w:rsid w:val="00622129"/>
    <w:pPr>
      <w:pBdr>
        <w:top w:val="single" w:sz="36" w:space="15" w:color="C1D59A" w:themeColor="accent3" w:themeTint="66"/>
      </w:pBdr>
      <w:spacing w:before="800" w:after="180"/>
      <w:ind w:left="720"/>
      <w:outlineLvl w:val="1"/>
    </w:pPr>
    <w:rPr>
      <w:rFonts w:cs="Times New Roman (Body CS)"/>
      <w:b/>
      <w:bCs/>
      <w:caps/>
      <w:color w:val="586D2D"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586D2D"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F57CD"/>
    <w:rPr>
      <w:noProof/>
      <w:color w:val="586D2D" w:themeColor="text1"/>
      <w:sz w:val="70"/>
      <w:szCs w:val="70"/>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586D2D" w:themeColor="accent5"/>
      <w:sz w:val="24"/>
      <w:szCs w:val="24"/>
      <w:lang w:val="en-US"/>
    </w:rPr>
  </w:style>
  <w:style w:type="paragraph" w:customStyle="1" w:styleId="Figure">
    <w:name w:val="Figure"/>
    <w:basedOn w:val="Paragraph"/>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00B0F0" w:themeColor="followedHyperlink"/>
      <w:u w:val="single"/>
    </w:rPr>
  </w:style>
  <w:style w:type="paragraph" w:customStyle="1" w:styleId="FigureTitle">
    <w:name w:val="Figure Title"/>
    <w:basedOn w:val="TableTitle"/>
    <w:uiPriority w:val="1"/>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586D2D" w:themeColor="accent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586D2D" w:themeColor="accent1"/>
    </w:rPr>
  </w:style>
  <w:style w:type="table" w:customStyle="1" w:styleId="GridTable4-Accent54">
    <w:name w:val="Grid Table 4 - Accent 54"/>
    <w:basedOn w:val="TableNormal"/>
    <w:next w:val="GridTable4-Accent5"/>
    <w:uiPriority w:val="49"/>
    <w:rsid w:val="00D340D1"/>
    <w:pPr>
      <w:spacing w:after="0" w:line="240" w:lineRule="auto"/>
    </w:pPr>
    <w:rPr>
      <w:rFonts w:eastAsiaTheme="minorHAnsi"/>
      <w:lang w:val="en-US" w:eastAsia="en-US"/>
    </w:r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paragraph" w:styleId="CommentSubject">
    <w:name w:val="annotation subject"/>
    <w:basedOn w:val="CommentText"/>
    <w:next w:val="CommentText"/>
    <w:link w:val="CommentSubjectChar"/>
    <w:uiPriority w:val="99"/>
    <w:semiHidden/>
    <w:unhideWhenUsed/>
    <w:rsid w:val="0093398D"/>
    <w:pPr>
      <w:spacing w:after="200"/>
    </w:pPr>
    <w:rPr>
      <w:b/>
      <w:bCs/>
      <w:lang w:eastAsia="zh-CN"/>
    </w:rPr>
  </w:style>
  <w:style w:type="character" w:customStyle="1" w:styleId="CommentSubjectChar">
    <w:name w:val="Comment Subject Char"/>
    <w:basedOn w:val="CommentTextChar"/>
    <w:link w:val="CommentSubject"/>
    <w:uiPriority w:val="99"/>
    <w:semiHidden/>
    <w:rsid w:val="0093398D"/>
    <w:rPr>
      <w:b/>
      <w:bCs/>
      <w:sz w:val="20"/>
      <w:szCs w:val="20"/>
      <w:lang w:val="en-US" w:eastAsia="en-US"/>
    </w:rPr>
  </w:style>
  <w:style w:type="paragraph" w:styleId="NormalWeb">
    <w:name w:val="Normal (Web)"/>
    <w:basedOn w:val="Normal"/>
    <w:uiPriority w:val="99"/>
    <w:unhideWhenUsed/>
    <w:locked/>
    <w:rsid w:val="001469CA"/>
    <w:pPr>
      <w:spacing w:before="100" w:beforeAutospacing="1" w:after="100" w:afterAutospacing="1"/>
    </w:pPr>
    <w:rPr>
      <w:rFonts w:ascii="Times New Roman" w:eastAsia="Times New Roman" w:hAnsi="Times New Roman" w:cs="Times New Roman"/>
      <w:szCs w:val="24"/>
      <w:lang w:eastAsia="en-US"/>
    </w:rPr>
  </w:style>
  <w:style w:type="paragraph" w:styleId="ListParagraph">
    <w:name w:val="List Paragraph"/>
    <w:basedOn w:val="Normal"/>
    <w:uiPriority w:val="34"/>
    <w:qFormat/>
    <w:rsid w:val="00727302"/>
    <w:pPr>
      <w:ind w:left="720"/>
      <w:contextualSpacing/>
    </w:pPr>
  </w:style>
  <w:style w:type="paragraph" w:customStyle="1" w:styleId="Default">
    <w:name w:val="Default"/>
    <w:rsid w:val="00C72FE2"/>
    <w:pPr>
      <w:autoSpaceDE w:val="0"/>
      <w:autoSpaceDN w:val="0"/>
      <w:adjustRightInd w:val="0"/>
      <w:spacing w:after="0" w:line="240" w:lineRule="auto"/>
    </w:pPr>
    <w:rPr>
      <w:rFonts w:ascii="Arial" w:hAnsi="Arial" w:cs="Arial"/>
      <w:color w:val="000000"/>
      <w:sz w:val="24"/>
      <w:szCs w:val="24"/>
      <w:lang w:val="en-US"/>
    </w:rPr>
  </w:style>
  <w:style w:type="paragraph" w:styleId="Caption">
    <w:name w:val="caption"/>
    <w:basedOn w:val="Normal"/>
    <w:next w:val="Normal"/>
    <w:uiPriority w:val="35"/>
    <w:unhideWhenUsed/>
    <w:qFormat/>
    <w:rsid w:val="00096315"/>
    <w:pPr>
      <w:spacing w:line="240" w:lineRule="auto"/>
    </w:pPr>
    <w:rPr>
      <w:b/>
      <w:bCs/>
      <w:smallCaps/>
      <w:color w:val="9BBB5A" w:themeColor="text1" w:themeTint="A6"/>
    </w:rPr>
  </w:style>
  <w:style w:type="paragraph" w:customStyle="1" w:styleId="msonormal0">
    <w:name w:val="msonormal"/>
    <w:basedOn w:val="Normal"/>
    <w:rsid w:val="004F3109"/>
    <w:pPr>
      <w:spacing w:before="100" w:beforeAutospacing="1" w:after="100" w:afterAutospacing="1"/>
    </w:pPr>
    <w:rPr>
      <w:rFonts w:ascii="Times New Roman" w:eastAsia="Times New Roman" w:hAnsi="Times New Roman" w:cs="Times New Roman"/>
      <w:szCs w:val="24"/>
      <w:lang w:eastAsia="en-US"/>
    </w:rPr>
  </w:style>
  <w:style w:type="paragraph" w:customStyle="1" w:styleId="paragraph0">
    <w:name w:val="paragraph"/>
    <w:basedOn w:val="Normal"/>
    <w:rsid w:val="004F3109"/>
    <w:pPr>
      <w:spacing w:before="100" w:beforeAutospacing="1" w:after="100" w:afterAutospacing="1"/>
    </w:pPr>
    <w:rPr>
      <w:rFonts w:ascii="Times New Roman" w:eastAsia="Times New Roman" w:hAnsi="Times New Roman" w:cs="Times New Roman"/>
      <w:szCs w:val="24"/>
      <w:lang w:eastAsia="en-US"/>
    </w:rPr>
  </w:style>
  <w:style w:type="character" w:customStyle="1" w:styleId="textrun">
    <w:name w:val="textrun"/>
    <w:basedOn w:val="DefaultParagraphFont"/>
    <w:rsid w:val="004F3109"/>
  </w:style>
  <w:style w:type="character" w:customStyle="1" w:styleId="normaltextrun">
    <w:name w:val="normaltextrun"/>
    <w:basedOn w:val="DefaultParagraphFont"/>
    <w:rsid w:val="004F3109"/>
  </w:style>
  <w:style w:type="character" w:customStyle="1" w:styleId="eop">
    <w:name w:val="eop"/>
    <w:basedOn w:val="DefaultParagraphFont"/>
    <w:rsid w:val="004F3109"/>
  </w:style>
  <w:style w:type="paragraph" w:customStyle="1" w:styleId="outlineelement">
    <w:name w:val="outlineelement"/>
    <w:basedOn w:val="Normal"/>
    <w:rsid w:val="004F3109"/>
    <w:pPr>
      <w:spacing w:before="100" w:beforeAutospacing="1" w:after="100" w:afterAutospacing="1"/>
    </w:pPr>
    <w:rPr>
      <w:rFonts w:ascii="Times New Roman" w:eastAsia="Times New Roman" w:hAnsi="Times New Roman" w:cs="Times New Roman"/>
      <w:szCs w:val="24"/>
      <w:lang w:eastAsia="en-US"/>
    </w:rPr>
  </w:style>
  <w:style w:type="character" w:customStyle="1" w:styleId="contentcontrolboundarysink">
    <w:name w:val="contentcontrolboundarysink"/>
    <w:basedOn w:val="DefaultParagraphFont"/>
    <w:rsid w:val="004F3109"/>
  </w:style>
  <w:style w:type="character" w:customStyle="1" w:styleId="contentcontrol">
    <w:name w:val="contentcontrol"/>
    <w:basedOn w:val="DefaultParagraphFont"/>
    <w:rsid w:val="004F3109"/>
  </w:style>
  <w:style w:type="paragraph" w:styleId="Revision">
    <w:name w:val="Revision"/>
    <w:hidden/>
    <w:uiPriority w:val="99"/>
    <w:semiHidden/>
    <w:rsid w:val="004A2F9F"/>
    <w:pPr>
      <w:spacing w:after="0" w:line="240" w:lineRule="auto"/>
    </w:pPr>
    <w:rPr>
      <w:sz w:val="24"/>
      <w:lang w:val="en-US"/>
    </w:rPr>
  </w:style>
  <w:style w:type="character" w:customStyle="1" w:styleId="Heading4Char">
    <w:name w:val="Heading 4 Char"/>
    <w:basedOn w:val="DefaultParagraphFont"/>
    <w:link w:val="Heading4"/>
    <w:uiPriority w:val="9"/>
    <w:semiHidden/>
    <w:rsid w:val="00096315"/>
    <w:rPr>
      <w:rFonts w:asciiTheme="majorHAnsi" w:eastAsiaTheme="majorEastAsia" w:hAnsiTheme="majorHAnsi" w:cstheme="majorBidi"/>
      <w:color w:val="586D2D" w:themeColor="accent6"/>
      <w:sz w:val="22"/>
      <w:szCs w:val="22"/>
    </w:rPr>
  </w:style>
  <w:style w:type="character" w:customStyle="1" w:styleId="Heading5Char">
    <w:name w:val="Heading 5 Char"/>
    <w:basedOn w:val="DefaultParagraphFont"/>
    <w:link w:val="Heading5"/>
    <w:uiPriority w:val="9"/>
    <w:semiHidden/>
    <w:rsid w:val="00096315"/>
    <w:rPr>
      <w:rFonts w:asciiTheme="majorHAnsi" w:eastAsiaTheme="majorEastAsia" w:hAnsiTheme="majorHAnsi" w:cstheme="majorBidi"/>
      <w:i/>
      <w:iCs/>
      <w:color w:val="586D2D" w:themeColor="accent6"/>
      <w:sz w:val="22"/>
      <w:szCs w:val="22"/>
    </w:rPr>
  </w:style>
  <w:style w:type="character" w:customStyle="1" w:styleId="Heading6Char">
    <w:name w:val="Heading 6 Char"/>
    <w:basedOn w:val="DefaultParagraphFont"/>
    <w:link w:val="Heading6"/>
    <w:uiPriority w:val="9"/>
    <w:semiHidden/>
    <w:rsid w:val="00096315"/>
    <w:rPr>
      <w:rFonts w:asciiTheme="majorHAnsi" w:eastAsiaTheme="majorEastAsia" w:hAnsiTheme="majorHAnsi" w:cstheme="majorBidi"/>
      <w:color w:val="586D2D" w:themeColor="accent6"/>
    </w:rPr>
  </w:style>
  <w:style w:type="character" w:customStyle="1" w:styleId="Heading7Char">
    <w:name w:val="Heading 7 Char"/>
    <w:basedOn w:val="DefaultParagraphFont"/>
    <w:link w:val="Heading7"/>
    <w:uiPriority w:val="9"/>
    <w:semiHidden/>
    <w:rsid w:val="00096315"/>
    <w:rPr>
      <w:rFonts w:asciiTheme="majorHAnsi" w:eastAsiaTheme="majorEastAsia" w:hAnsiTheme="majorHAnsi" w:cstheme="majorBidi"/>
      <w:b/>
      <w:bCs/>
      <w:color w:val="586D2D" w:themeColor="accent6"/>
    </w:rPr>
  </w:style>
  <w:style w:type="character" w:customStyle="1" w:styleId="Heading8Char">
    <w:name w:val="Heading 8 Char"/>
    <w:basedOn w:val="DefaultParagraphFont"/>
    <w:link w:val="Heading8"/>
    <w:uiPriority w:val="9"/>
    <w:semiHidden/>
    <w:rsid w:val="00096315"/>
    <w:rPr>
      <w:rFonts w:asciiTheme="majorHAnsi" w:eastAsiaTheme="majorEastAsia" w:hAnsiTheme="majorHAnsi" w:cstheme="majorBidi"/>
      <w:b/>
      <w:bCs/>
      <w:i/>
      <w:iCs/>
      <w:color w:val="586D2D" w:themeColor="accent6"/>
      <w:sz w:val="20"/>
      <w:szCs w:val="20"/>
    </w:rPr>
  </w:style>
  <w:style w:type="character" w:customStyle="1" w:styleId="Heading9Char">
    <w:name w:val="Heading 9 Char"/>
    <w:basedOn w:val="DefaultParagraphFont"/>
    <w:link w:val="Heading9"/>
    <w:uiPriority w:val="9"/>
    <w:semiHidden/>
    <w:rsid w:val="00096315"/>
    <w:rPr>
      <w:rFonts w:asciiTheme="majorHAnsi" w:eastAsiaTheme="majorEastAsia" w:hAnsiTheme="majorHAnsi" w:cstheme="majorBidi"/>
      <w:i/>
      <w:iCs/>
      <w:color w:val="586D2D" w:themeColor="accent6"/>
      <w:sz w:val="20"/>
      <w:szCs w:val="20"/>
    </w:rPr>
  </w:style>
  <w:style w:type="paragraph" w:styleId="Title">
    <w:name w:val="Title"/>
    <w:basedOn w:val="Normal"/>
    <w:next w:val="Normal"/>
    <w:link w:val="TitleChar"/>
    <w:uiPriority w:val="10"/>
    <w:qFormat/>
    <w:rsid w:val="00096315"/>
    <w:pPr>
      <w:spacing w:after="0" w:line="240" w:lineRule="auto"/>
      <w:contextualSpacing/>
    </w:pPr>
    <w:rPr>
      <w:rFonts w:asciiTheme="majorHAnsi" w:eastAsiaTheme="majorEastAsia" w:hAnsiTheme="majorHAnsi" w:cstheme="majorBidi"/>
      <w:color w:val="76923C" w:themeColor="text1" w:themeTint="D9"/>
      <w:spacing w:val="-15"/>
      <w:sz w:val="96"/>
      <w:szCs w:val="96"/>
    </w:rPr>
  </w:style>
  <w:style w:type="character" w:customStyle="1" w:styleId="TitleChar">
    <w:name w:val="Title Char"/>
    <w:basedOn w:val="DefaultParagraphFont"/>
    <w:link w:val="Title"/>
    <w:uiPriority w:val="10"/>
    <w:rsid w:val="00096315"/>
    <w:rPr>
      <w:rFonts w:asciiTheme="majorHAnsi" w:eastAsiaTheme="majorEastAsia" w:hAnsiTheme="majorHAnsi" w:cstheme="majorBidi"/>
      <w:color w:val="76923C" w:themeColor="text1" w:themeTint="D9"/>
      <w:spacing w:val="-15"/>
      <w:sz w:val="96"/>
      <w:szCs w:val="96"/>
    </w:rPr>
  </w:style>
  <w:style w:type="paragraph" w:styleId="Subtitle">
    <w:name w:val="Subtitle"/>
    <w:basedOn w:val="Normal"/>
    <w:next w:val="Normal"/>
    <w:link w:val="SubtitleChar"/>
    <w:uiPriority w:val="11"/>
    <w:qFormat/>
    <w:rsid w:val="0009631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96315"/>
    <w:rPr>
      <w:rFonts w:asciiTheme="majorHAnsi" w:eastAsiaTheme="majorEastAsia" w:hAnsiTheme="majorHAnsi" w:cstheme="majorBidi"/>
      <w:sz w:val="30"/>
      <w:szCs w:val="30"/>
    </w:rPr>
  </w:style>
  <w:style w:type="character" w:styleId="Strong">
    <w:name w:val="Strong"/>
    <w:basedOn w:val="DefaultParagraphFont"/>
    <w:uiPriority w:val="22"/>
    <w:qFormat/>
    <w:rsid w:val="00096315"/>
    <w:rPr>
      <w:b/>
      <w:bCs/>
    </w:rPr>
  </w:style>
  <w:style w:type="character" w:styleId="Emphasis">
    <w:name w:val="Emphasis"/>
    <w:basedOn w:val="DefaultParagraphFont"/>
    <w:uiPriority w:val="20"/>
    <w:qFormat/>
    <w:rsid w:val="00096315"/>
    <w:rPr>
      <w:i/>
      <w:iCs/>
      <w:color w:val="586D2D" w:themeColor="accent6"/>
    </w:rPr>
  </w:style>
  <w:style w:type="paragraph" w:styleId="NoSpacing">
    <w:name w:val="No Spacing"/>
    <w:uiPriority w:val="1"/>
    <w:qFormat/>
    <w:rsid w:val="00096315"/>
    <w:pPr>
      <w:spacing w:after="0" w:line="240" w:lineRule="auto"/>
    </w:pPr>
  </w:style>
  <w:style w:type="paragraph" w:styleId="Quote">
    <w:name w:val="Quote"/>
    <w:basedOn w:val="Normal"/>
    <w:next w:val="Normal"/>
    <w:link w:val="QuoteChar"/>
    <w:uiPriority w:val="29"/>
    <w:qFormat/>
    <w:rsid w:val="00096315"/>
    <w:pPr>
      <w:spacing w:before="160"/>
      <w:ind w:left="720" w:right="720"/>
      <w:jc w:val="center"/>
    </w:pPr>
    <w:rPr>
      <w:i/>
      <w:iCs/>
      <w:color w:val="76923C" w:themeColor="text1" w:themeTint="D9"/>
    </w:rPr>
  </w:style>
  <w:style w:type="character" w:customStyle="1" w:styleId="QuoteChar">
    <w:name w:val="Quote Char"/>
    <w:basedOn w:val="DefaultParagraphFont"/>
    <w:link w:val="Quote"/>
    <w:uiPriority w:val="29"/>
    <w:rsid w:val="00096315"/>
    <w:rPr>
      <w:i/>
      <w:iCs/>
      <w:color w:val="76923C" w:themeColor="text1" w:themeTint="D9"/>
    </w:rPr>
  </w:style>
  <w:style w:type="paragraph" w:styleId="IntenseQuote">
    <w:name w:val="Intense Quote"/>
    <w:basedOn w:val="Normal"/>
    <w:next w:val="Normal"/>
    <w:link w:val="IntenseQuoteChar"/>
    <w:uiPriority w:val="30"/>
    <w:qFormat/>
    <w:rsid w:val="00096315"/>
    <w:pPr>
      <w:spacing w:before="160" w:after="160" w:line="264" w:lineRule="auto"/>
      <w:ind w:left="720" w:right="720"/>
      <w:jc w:val="center"/>
    </w:pPr>
    <w:rPr>
      <w:rFonts w:asciiTheme="majorHAnsi" w:eastAsiaTheme="majorEastAsia" w:hAnsiTheme="majorHAnsi" w:cstheme="majorBidi"/>
      <w:i/>
      <w:iCs/>
      <w:color w:val="586D2D" w:themeColor="accent6"/>
      <w:sz w:val="32"/>
      <w:szCs w:val="32"/>
    </w:rPr>
  </w:style>
  <w:style w:type="character" w:customStyle="1" w:styleId="IntenseQuoteChar">
    <w:name w:val="Intense Quote Char"/>
    <w:basedOn w:val="DefaultParagraphFont"/>
    <w:link w:val="IntenseQuote"/>
    <w:uiPriority w:val="30"/>
    <w:rsid w:val="00096315"/>
    <w:rPr>
      <w:rFonts w:asciiTheme="majorHAnsi" w:eastAsiaTheme="majorEastAsia" w:hAnsiTheme="majorHAnsi" w:cstheme="majorBidi"/>
      <w:i/>
      <w:iCs/>
      <w:color w:val="586D2D" w:themeColor="accent6"/>
      <w:sz w:val="32"/>
      <w:szCs w:val="32"/>
    </w:rPr>
  </w:style>
  <w:style w:type="character" w:styleId="SubtleEmphasis">
    <w:name w:val="Subtle Emphasis"/>
    <w:basedOn w:val="DefaultParagraphFont"/>
    <w:uiPriority w:val="19"/>
    <w:qFormat/>
    <w:rsid w:val="00096315"/>
    <w:rPr>
      <w:i/>
      <w:iCs/>
    </w:rPr>
  </w:style>
  <w:style w:type="character" w:styleId="IntenseEmphasis">
    <w:name w:val="Intense Emphasis"/>
    <w:basedOn w:val="DefaultParagraphFont"/>
    <w:uiPriority w:val="21"/>
    <w:qFormat/>
    <w:rsid w:val="00096315"/>
    <w:rPr>
      <w:b/>
      <w:bCs/>
      <w:i/>
      <w:iCs/>
    </w:rPr>
  </w:style>
  <w:style w:type="character" w:styleId="SubtleReference">
    <w:name w:val="Subtle Reference"/>
    <w:basedOn w:val="DefaultParagraphFont"/>
    <w:uiPriority w:val="31"/>
    <w:qFormat/>
    <w:rsid w:val="00096315"/>
    <w:rPr>
      <w:smallCaps/>
      <w:color w:val="9BBB5A" w:themeColor="text1" w:themeTint="A6"/>
    </w:rPr>
  </w:style>
  <w:style w:type="character" w:styleId="IntenseReference">
    <w:name w:val="Intense Reference"/>
    <w:basedOn w:val="DefaultParagraphFont"/>
    <w:uiPriority w:val="32"/>
    <w:qFormat/>
    <w:rsid w:val="00096315"/>
    <w:rPr>
      <w:b/>
      <w:bCs/>
      <w:smallCaps/>
      <w:color w:val="586D2D" w:themeColor="accent6"/>
    </w:rPr>
  </w:style>
  <w:style w:type="character" w:styleId="BookTitle">
    <w:name w:val="Book Title"/>
    <w:basedOn w:val="DefaultParagraphFont"/>
    <w:uiPriority w:val="33"/>
    <w:qFormat/>
    <w:rsid w:val="00096315"/>
    <w:rPr>
      <w:b/>
      <w:bCs/>
      <w:caps w:val="0"/>
      <w:smallCaps/>
      <w:spacing w:val="7"/>
      <w:sz w:val="21"/>
      <w:szCs w:val="21"/>
    </w:rPr>
  </w:style>
  <w:style w:type="paragraph" w:styleId="TOCHeading">
    <w:name w:val="TOC Heading"/>
    <w:basedOn w:val="Heading1"/>
    <w:next w:val="Normal"/>
    <w:uiPriority w:val="39"/>
    <w:semiHidden/>
    <w:unhideWhenUsed/>
    <w:qFormat/>
    <w:rsid w:val="00096315"/>
    <w:pPr>
      <w:outlineLvl w:val="9"/>
    </w:pPr>
  </w:style>
  <w:style w:type="paragraph" w:styleId="BodyText">
    <w:name w:val="Body Text"/>
    <w:basedOn w:val="Normal"/>
    <w:link w:val="BodyTextChar"/>
    <w:uiPriority w:val="1"/>
    <w:qFormat/>
    <w:rsid w:val="00EB38E3"/>
    <w:pPr>
      <w:widowControl w:val="0"/>
      <w:autoSpaceDE w:val="0"/>
      <w:autoSpaceDN w:val="0"/>
      <w:spacing w:after="0" w:line="240" w:lineRule="auto"/>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EB38E3"/>
    <w:rPr>
      <w:rFonts w:ascii="Arial" w:eastAsia="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693761">
      <w:bodyDiv w:val="1"/>
      <w:marLeft w:val="0"/>
      <w:marRight w:val="0"/>
      <w:marTop w:val="0"/>
      <w:marBottom w:val="0"/>
      <w:divBdr>
        <w:top w:val="none" w:sz="0" w:space="0" w:color="auto"/>
        <w:left w:val="none" w:sz="0" w:space="0" w:color="auto"/>
        <w:bottom w:val="none" w:sz="0" w:space="0" w:color="auto"/>
        <w:right w:val="none" w:sz="0" w:space="0" w:color="auto"/>
      </w:divBdr>
    </w:div>
    <w:div w:id="769665043">
      <w:bodyDiv w:val="1"/>
      <w:marLeft w:val="0"/>
      <w:marRight w:val="0"/>
      <w:marTop w:val="0"/>
      <w:marBottom w:val="0"/>
      <w:divBdr>
        <w:top w:val="none" w:sz="0" w:space="0" w:color="auto"/>
        <w:left w:val="none" w:sz="0" w:space="0" w:color="auto"/>
        <w:bottom w:val="none" w:sz="0" w:space="0" w:color="auto"/>
        <w:right w:val="none" w:sz="0" w:space="0" w:color="auto"/>
      </w:divBdr>
    </w:div>
    <w:div w:id="772240140">
      <w:bodyDiv w:val="1"/>
      <w:marLeft w:val="0"/>
      <w:marRight w:val="0"/>
      <w:marTop w:val="0"/>
      <w:marBottom w:val="0"/>
      <w:divBdr>
        <w:top w:val="none" w:sz="0" w:space="0" w:color="auto"/>
        <w:left w:val="none" w:sz="0" w:space="0" w:color="auto"/>
        <w:bottom w:val="none" w:sz="0" w:space="0" w:color="auto"/>
        <w:right w:val="none" w:sz="0" w:space="0" w:color="auto"/>
      </w:divBdr>
    </w:div>
    <w:div w:id="825711389">
      <w:bodyDiv w:val="1"/>
      <w:marLeft w:val="0"/>
      <w:marRight w:val="0"/>
      <w:marTop w:val="0"/>
      <w:marBottom w:val="0"/>
      <w:divBdr>
        <w:top w:val="none" w:sz="0" w:space="0" w:color="auto"/>
        <w:left w:val="none" w:sz="0" w:space="0" w:color="auto"/>
        <w:bottom w:val="none" w:sz="0" w:space="0" w:color="auto"/>
        <w:right w:val="none" w:sz="0" w:space="0" w:color="auto"/>
      </w:divBdr>
    </w:div>
    <w:div w:id="845285201">
      <w:bodyDiv w:val="1"/>
      <w:marLeft w:val="0"/>
      <w:marRight w:val="0"/>
      <w:marTop w:val="0"/>
      <w:marBottom w:val="0"/>
      <w:divBdr>
        <w:top w:val="none" w:sz="0" w:space="0" w:color="auto"/>
        <w:left w:val="none" w:sz="0" w:space="0" w:color="auto"/>
        <w:bottom w:val="none" w:sz="0" w:space="0" w:color="auto"/>
        <w:right w:val="none" w:sz="0" w:space="0" w:color="auto"/>
      </w:divBdr>
    </w:div>
    <w:div w:id="946079499">
      <w:bodyDiv w:val="1"/>
      <w:marLeft w:val="0"/>
      <w:marRight w:val="0"/>
      <w:marTop w:val="0"/>
      <w:marBottom w:val="0"/>
      <w:divBdr>
        <w:top w:val="none" w:sz="0" w:space="0" w:color="auto"/>
        <w:left w:val="none" w:sz="0" w:space="0" w:color="auto"/>
        <w:bottom w:val="none" w:sz="0" w:space="0" w:color="auto"/>
        <w:right w:val="none" w:sz="0" w:space="0" w:color="auto"/>
      </w:divBdr>
    </w:div>
    <w:div w:id="1000161573">
      <w:bodyDiv w:val="1"/>
      <w:marLeft w:val="0"/>
      <w:marRight w:val="0"/>
      <w:marTop w:val="0"/>
      <w:marBottom w:val="0"/>
      <w:divBdr>
        <w:top w:val="none" w:sz="0" w:space="0" w:color="auto"/>
        <w:left w:val="none" w:sz="0" w:space="0" w:color="auto"/>
        <w:bottom w:val="none" w:sz="0" w:space="0" w:color="auto"/>
        <w:right w:val="none" w:sz="0" w:space="0" w:color="auto"/>
      </w:divBdr>
      <w:divsChild>
        <w:div w:id="1946569371">
          <w:marLeft w:val="0"/>
          <w:marRight w:val="0"/>
          <w:marTop w:val="0"/>
          <w:marBottom w:val="0"/>
          <w:divBdr>
            <w:top w:val="none" w:sz="0" w:space="0" w:color="auto"/>
            <w:left w:val="none" w:sz="0" w:space="0" w:color="auto"/>
            <w:bottom w:val="none" w:sz="0" w:space="0" w:color="auto"/>
            <w:right w:val="none" w:sz="0" w:space="0" w:color="auto"/>
          </w:divBdr>
          <w:divsChild>
            <w:div w:id="1757704648">
              <w:marLeft w:val="0"/>
              <w:marRight w:val="0"/>
              <w:marTop w:val="0"/>
              <w:marBottom w:val="0"/>
              <w:divBdr>
                <w:top w:val="none" w:sz="0" w:space="0" w:color="auto"/>
                <w:left w:val="none" w:sz="0" w:space="0" w:color="auto"/>
                <w:bottom w:val="none" w:sz="0" w:space="0" w:color="auto"/>
                <w:right w:val="none" w:sz="0" w:space="0" w:color="auto"/>
              </w:divBdr>
            </w:div>
            <w:div w:id="1086347727">
              <w:marLeft w:val="0"/>
              <w:marRight w:val="0"/>
              <w:marTop w:val="0"/>
              <w:marBottom w:val="0"/>
              <w:divBdr>
                <w:top w:val="none" w:sz="0" w:space="0" w:color="auto"/>
                <w:left w:val="none" w:sz="0" w:space="0" w:color="auto"/>
                <w:bottom w:val="none" w:sz="0" w:space="0" w:color="auto"/>
                <w:right w:val="none" w:sz="0" w:space="0" w:color="auto"/>
              </w:divBdr>
            </w:div>
            <w:div w:id="1860242154">
              <w:marLeft w:val="0"/>
              <w:marRight w:val="0"/>
              <w:marTop w:val="0"/>
              <w:marBottom w:val="0"/>
              <w:divBdr>
                <w:top w:val="none" w:sz="0" w:space="0" w:color="auto"/>
                <w:left w:val="none" w:sz="0" w:space="0" w:color="auto"/>
                <w:bottom w:val="none" w:sz="0" w:space="0" w:color="auto"/>
                <w:right w:val="none" w:sz="0" w:space="0" w:color="auto"/>
              </w:divBdr>
            </w:div>
            <w:div w:id="898515705">
              <w:marLeft w:val="0"/>
              <w:marRight w:val="0"/>
              <w:marTop w:val="0"/>
              <w:marBottom w:val="0"/>
              <w:divBdr>
                <w:top w:val="none" w:sz="0" w:space="0" w:color="auto"/>
                <w:left w:val="none" w:sz="0" w:space="0" w:color="auto"/>
                <w:bottom w:val="none" w:sz="0" w:space="0" w:color="auto"/>
                <w:right w:val="none" w:sz="0" w:space="0" w:color="auto"/>
              </w:divBdr>
            </w:div>
            <w:div w:id="457798316">
              <w:marLeft w:val="0"/>
              <w:marRight w:val="0"/>
              <w:marTop w:val="0"/>
              <w:marBottom w:val="0"/>
              <w:divBdr>
                <w:top w:val="none" w:sz="0" w:space="0" w:color="auto"/>
                <w:left w:val="none" w:sz="0" w:space="0" w:color="auto"/>
                <w:bottom w:val="none" w:sz="0" w:space="0" w:color="auto"/>
                <w:right w:val="none" w:sz="0" w:space="0" w:color="auto"/>
              </w:divBdr>
            </w:div>
            <w:div w:id="1675258780">
              <w:marLeft w:val="0"/>
              <w:marRight w:val="0"/>
              <w:marTop w:val="0"/>
              <w:marBottom w:val="0"/>
              <w:divBdr>
                <w:top w:val="none" w:sz="0" w:space="0" w:color="auto"/>
                <w:left w:val="none" w:sz="0" w:space="0" w:color="auto"/>
                <w:bottom w:val="none" w:sz="0" w:space="0" w:color="auto"/>
                <w:right w:val="none" w:sz="0" w:space="0" w:color="auto"/>
              </w:divBdr>
            </w:div>
            <w:div w:id="2065638977">
              <w:marLeft w:val="0"/>
              <w:marRight w:val="0"/>
              <w:marTop w:val="0"/>
              <w:marBottom w:val="0"/>
              <w:divBdr>
                <w:top w:val="none" w:sz="0" w:space="0" w:color="auto"/>
                <w:left w:val="none" w:sz="0" w:space="0" w:color="auto"/>
                <w:bottom w:val="none" w:sz="0" w:space="0" w:color="auto"/>
                <w:right w:val="none" w:sz="0" w:space="0" w:color="auto"/>
              </w:divBdr>
            </w:div>
            <w:div w:id="830947414">
              <w:marLeft w:val="0"/>
              <w:marRight w:val="0"/>
              <w:marTop w:val="0"/>
              <w:marBottom w:val="0"/>
              <w:divBdr>
                <w:top w:val="none" w:sz="0" w:space="0" w:color="auto"/>
                <w:left w:val="none" w:sz="0" w:space="0" w:color="auto"/>
                <w:bottom w:val="none" w:sz="0" w:space="0" w:color="auto"/>
                <w:right w:val="none" w:sz="0" w:space="0" w:color="auto"/>
              </w:divBdr>
            </w:div>
            <w:div w:id="1129932900">
              <w:marLeft w:val="0"/>
              <w:marRight w:val="0"/>
              <w:marTop w:val="0"/>
              <w:marBottom w:val="0"/>
              <w:divBdr>
                <w:top w:val="none" w:sz="0" w:space="0" w:color="auto"/>
                <w:left w:val="none" w:sz="0" w:space="0" w:color="auto"/>
                <w:bottom w:val="none" w:sz="0" w:space="0" w:color="auto"/>
                <w:right w:val="none" w:sz="0" w:space="0" w:color="auto"/>
              </w:divBdr>
            </w:div>
            <w:div w:id="1992563603">
              <w:marLeft w:val="0"/>
              <w:marRight w:val="0"/>
              <w:marTop w:val="0"/>
              <w:marBottom w:val="0"/>
              <w:divBdr>
                <w:top w:val="none" w:sz="0" w:space="0" w:color="auto"/>
                <w:left w:val="none" w:sz="0" w:space="0" w:color="auto"/>
                <w:bottom w:val="none" w:sz="0" w:space="0" w:color="auto"/>
                <w:right w:val="none" w:sz="0" w:space="0" w:color="auto"/>
              </w:divBdr>
            </w:div>
            <w:div w:id="2036804855">
              <w:marLeft w:val="0"/>
              <w:marRight w:val="0"/>
              <w:marTop w:val="0"/>
              <w:marBottom w:val="0"/>
              <w:divBdr>
                <w:top w:val="none" w:sz="0" w:space="0" w:color="auto"/>
                <w:left w:val="none" w:sz="0" w:space="0" w:color="auto"/>
                <w:bottom w:val="none" w:sz="0" w:space="0" w:color="auto"/>
                <w:right w:val="none" w:sz="0" w:space="0" w:color="auto"/>
              </w:divBdr>
            </w:div>
            <w:div w:id="1519152903">
              <w:marLeft w:val="0"/>
              <w:marRight w:val="0"/>
              <w:marTop w:val="0"/>
              <w:marBottom w:val="0"/>
              <w:divBdr>
                <w:top w:val="none" w:sz="0" w:space="0" w:color="auto"/>
                <w:left w:val="none" w:sz="0" w:space="0" w:color="auto"/>
                <w:bottom w:val="none" w:sz="0" w:space="0" w:color="auto"/>
                <w:right w:val="none" w:sz="0" w:space="0" w:color="auto"/>
              </w:divBdr>
            </w:div>
            <w:div w:id="1798986610">
              <w:marLeft w:val="0"/>
              <w:marRight w:val="0"/>
              <w:marTop w:val="0"/>
              <w:marBottom w:val="0"/>
              <w:divBdr>
                <w:top w:val="none" w:sz="0" w:space="0" w:color="auto"/>
                <w:left w:val="none" w:sz="0" w:space="0" w:color="auto"/>
                <w:bottom w:val="none" w:sz="0" w:space="0" w:color="auto"/>
                <w:right w:val="none" w:sz="0" w:space="0" w:color="auto"/>
              </w:divBdr>
            </w:div>
            <w:div w:id="281570652">
              <w:marLeft w:val="0"/>
              <w:marRight w:val="0"/>
              <w:marTop w:val="0"/>
              <w:marBottom w:val="0"/>
              <w:divBdr>
                <w:top w:val="none" w:sz="0" w:space="0" w:color="auto"/>
                <w:left w:val="none" w:sz="0" w:space="0" w:color="auto"/>
                <w:bottom w:val="none" w:sz="0" w:space="0" w:color="auto"/>
                <w:right w:val="none" w:sz="0" w:space="0" w:color="auto"/>
              </w:divBdr>
            </w:div>
            <w:div w:id="1240868553">
              <w:marLeft w:val="0"/>
              <w:marRight w:val="0"/>
              <w:marTop w:val="0"/>
              <w:marBottom w:val="0"/>
              <w:divBdr>
                <w:top w:val="none" w:sz="0" w:space="0" w:color="auto"/>
                <w:left w:val="none" w:sz="0" w:space="0" w:color="auto"/>
                <w:bottom w:val="none" w:sz="0" w:space="0" w:color="auto"/>
                <w:right w:val="none" w:sz="0" w:space="0" w:color="auto"/>
              </w:divBdr>
            </w:div>
          </w:divsChild>
        </w:div>
        <w:div w:id="623461122">
          <w:marLeft w:val="0"/>
          <w:marRight w:val="0"/>
          <w:marTop w:val="0"/>
          <w:marBottom w:val="0"/>
          <w:divBdr>
            <w:top w:val="none" w:sz="0" w:space="0" w:color="auto"/>
            <w:left w:val="none" w:sz="0" w:space="0" w:color="auto"/>
            <w:bottom w:val="none" w:sz="0" w:space="0" w:color="auto"/>
            <w:right w:val="none" w:sz="0" w:space="0" w:color="auto"/>
          </w:divBdr>
          <w:divsChild>
            <w:div w:id="1002314192">
              <w:marLeft w:val="0"/>
              <w:marRight w:val="0"/>
              <w:marTop w:val="0"/>
              <w:marBottom w:val="0"/>
              <w:divBdr>
                <w:top w:val="none" w:sz="0" w:space="0" w:color="auto"/>
                <w:left w:val="none" w:sz="0" w:space="0" w:color="auto"/>
                <w:bottom w:val="none" w:sz="0" w:space="0" w:color="auto"/>
                <w:right w:val="none" w:sz="0" w:space="0" w:color="auto"/>
              </w:divBdr>
            </w:div>
            <w:div w:id="1551842413">
              <w:marLeft w:val="0"/>
              <w:marRight w:val="0"/>
              <w:marTop w:val="0"/>
              <w:marBottom w:val="0"/>
              <w:divBdr>
                <w:top w:val="none" w:sz="0" w:space="0" w:color="auto"/>
                <w:left w:val="none" w:sz="0" w:space="0" w:color="auto"/>
                <w:bottom w:val="none" w:sz="0" w:space="0" w:color="auto"/>
                <w:right w:val="none" w:sz="0" w:space="0" w:color="auto"/>
              </w:divBdr>
            </w:div>
            <w:div w:id="1318921951">
              <w:marLeft w:val="0"/>
              <w:marRight w:val="0"/>
              <w:marTop w:val="0"/>
              <w:marBottom w:val="0"/>
              <w:divBdr>
                <w:top w:val="none" w:sz="0" w:space="0" w:color="auto"/>
                <w:left w:val="none" w:sz="0" w:space="0" w:color="auto"/>
                <w:bottom w:val="none" w:sz="0" w:space="0" w:color="auto"/>
                <w:right w:val="none" w:sz="0" w:space="0" w:color="auto"/>
              </w:divBdr>
            </w:div>
            <w:div w:id="1775859404">
              <w:marLeft w:val="0"/>
              <w:marRight w:val="0"/>
              <w:marTop w:val="0"/>
              <w:marBottom w:val="0"/>
              <w:divBdr>
                <w:top w:val="none" w:sz="0" w:space="0" w:color="auto"/>
                <w:left w:val="none" w:sz="0" w:space="0" w:color="auto"/>
                <w:bottom w:val="none" w:sz="0" w:space="0" w:color="auto"/>
                <w:right w:val="none" w:sz="0" w:space="0" w:color="auto"/>
              </w:divBdr>
            </w:div>
            <w:div w:id="795759732">
              <w:marLeft w:val="0"/>
              <w:marRight w:val="0"/>
              <w:marTop w:val="0"/>
              <w:marBottom w:val="0"/>
              <w:divBdr>
                <w:top w:val="none" w:sz="0" w:space="0" w:color="auto"/>
                <w:left w:val="none" w:sz="0" w:space="0" w:color="auto"/>
                <w:bottom w:val="none" w:sz="0" w:space="0" w:color="auto"/>
                <w:right w:val="none" w:sz="0" w:space="0" w:color="auto"/>
              </w:divBdr>
            </w:div>
            <w:div w:id="1554344036">
              <w:marLeft w:val="0"/>
              <w:marRight w:val="0"/>
              <w:marTop w:val="0"/>
              <w:marBottom w:val="0"/>
              <w:divBdr>
                <w:top w:val="none" w:sz="0" w:space="0" w:color="auto"/>
                <w:left w:val="none" w:sz="0" w:space="0" w:color="auto"/>
                <w:bottom w:val="none" w:sz="0" w:space="0" w:color="auto"/>
                <w:right w:val="none" w:sz="0" w:space="0" w:color="auto"/>
              </w:divBdr>
            </w:div>
            <w:div w:id="1813447981">
              <w:marLeft w:val="0"/>
              <w:marRight w:val="0"/>
              <w:marTop w:val="0"/>
              <w:marBottom w:val="0"/>
              <w:divBdr>
                <w:top w:val="none" w:sz="0" w:space="0" w:color="auto"/>
                <w:left w:val="none" w:sz="0" w:space="0" w:color="auto"/>
                <w:bottom w:val="none" w:sz="0" w:space="0" w:color="auto"/>
                <w:right w:val="none" w:sz="0" w:space="0" w:color="auto"/>
              </w:divBdr>
            </w:div>
            <w:div w:id="734818199">
              <w:marLeft w:val="0"/>
              <w:marRight w:val="0"/>
              <w:marTop w:val="0"/>
              <w:marBottom w:val="0"/>
              <w:divBdr>
                <w:top w:val="none" w:sz="0" w:space="0" w:color="auto"/>
                <w:left w:val="none" w:sz="0" w:space="0" w:color="auto"/>
                <w:bottom w:val="none" w:sz="0" w:space="0" w:color="auto"/>
                <w:right w:val="none" w:sz="0" w:space="0" w:color="auto"/>
              </w:divBdr>
            </w:div>
            <w:div w:id="1826169329">
              <w:marLeft w:val="0"/>
              <w:marRight w:val="0"/>
              <w:marTop w:val="0"/>
              <w:marBottom w:val="0"/>
              <w:divBdr>
                <w:top w:val="none" w:sz="0" w:space="0" w:color="auto"/>
                <w:left w:val="none" w:sz="0" w:space="0" w:color="auto"/>
                <w:bottom w:val="none" w:sz="0" w:space="0" w:color="auto"/>
                <w:right w:val="none" w:sz="0" w:space="0" w:color="auto"/>
              </w:divBdr>
            </w:div>
            <w:div w:id="478498292">
              <w:marLeft w:val="0"/>
              <w:marRight w:val="0"/>
              <w:marTop w:val="0"/>
              <w:marBottom w:val="0"/>
              <w:divBdr>
                <w:top w:val="none" w:sz="0" w:space="0" w:color="auto"/>
                <w:left w:val="none" w:sz="0" w:space="0" w:color="auto"/>
                <w:bottom w:val="none" w:sz="0" w:space="0" w:color="auto"/>
                <w:right w:val="none" w:sz="0" w:space="0" w:color="auto"/>
              </w:divBdr>
            </w:div>
            <w:div w:id="3727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7404">
      <w:bodyDiv w:val="1"/>
      <w:marLeft w:val="0"/>
      <w:marRight w:val="0"/>
      <w:marTop w:val="0"/>
      <w:marBottom w:val="0"/>
      <w:divBdr>
        <w:top w:val="none" w:sz="0" w:space="0" w:color="auto"/>
        <w:left w:val="none" w:sz="0" w:space="0" w:color="auto"/>
        <w:bottom w:val="none" w:sz="0" w:space="0" w:color="auto"/>
        <w:right w:val="none" w:sz="0" w:space="0" w:color="auto"/>
      </w:divBdr>
      <w:divsChild>
        <w:div w:id="1373531838">
          <w:marLeft w:val="0"/>
          <w:marRight w:val="0"/>
          <w:marTop w:val="0"/>
          <w:marBottom w:val="0"/>
          <w:divBdr>
            <w:top w:val="none" w:sz="0" w:space="0" w:color="auto"/>
            <w:left w:val="none" w:sz="0" w:space="0" w:color="auto"/>
            <w:bottom w:val="none" w:sz="0" w:space="0" w:color="auto"/>
            <w:right w:val="none" w:sz="0" w:space="0" w:color="auto"/>
          </w:divBdr>
          <w:divsChild>
            <w:div w:id="837424695">
              <w:marLeft w:val="0"/>
              <w:marRight w:val="0"/>
              <w:marTop w:val="0"/>
              <w:marBottom w:val="0"/>
              <w:divBdr>
                <w:top w:val="none" w:sz="0" w:space="0" w:color="auto"/>
                <w:left w:val="none" w:sz="0" w:space="0" w:color="auto"/>
                <w:bottom w:val="none" w:sz="0" w:space="0" w:color="auto"/>
                <w:right w:val="none" w:sz="0" w:space="0" w:color="auto"/>
              </w:divBdr>
            </w:div>
            <w:div w:id="1376930970">
              <w:marLeft w:val="0"/>
              <w:marRight w:val="0"/>
              <w:marTop w:val="0"/>
              <w:marBottom w:val="0"/>
              <w:divBdr>
                <w:top w:val="none" w:sz="0" w:space="0" w:color="auto"/>
                <w:left w:val="none" w:sz="0" w:space="0" w:color="auto"/>
                <w:bottom w:val="none" w:sz="0" w:space="0" w:color="auto"/>
                <w:right w:val="none" w:sz="0" w:space="0" w:color="auto"/>
              </w:divBdr>
            </w:div>
            <w:div w:id="1092119464">
              <w:marLeft w:val="0"/>
              <w:marRight w:val="0"/>
              <w:marTop w:val="0"/>
              <w:marBottom w:val="0"/>
              <w:divBdr>
                <w:top w:val="none" w:sz="0" w:space="0" w:color="auto"/>
                <w:left w:val="none" w:sz="0" w:space="0" w:color="auto"/>
                <w:bottom w:val="none" w:sz="0" w:space="0" w:color="auto"/>
                <w:right w:val="none" w:sz="0" w:space="0" w:color="auto"/>
              </w:divBdr>
            </w:div>
            <w:div w:id="688718107">
              <w:marLeft w:val="0"/>
              <w:marRight w:val="0"/>
              <w:marTop w:val="0"/>
              <w:marBottom w:val="0"/>
              <w:divBdr>
                <w:top w:val="none" w:sz="0" w:space="0" w:color="auto"/>
                <w:left w:val="none" w:sz="0" w:space="0" w:color="auto"/>
                <w:bottom w:val="none" w:sz="0" w:space="0" w:color="auto"/>
                <w:right w:val="none" w:sz="0" w:space="0" w:color="auto"/>
              </w:divBdr>
            </w:div>
            <w:div w:id="1300108343">
              <w:marLeft w:val="0"/>
              <w:marRight w:val="0"/>
              <w:marTop w:val="0"/>
              <w:marBottom w:val="0"/>
              <w:divBdr>
                <w:top w:val="none" w:sz="0" w:space="0" w:color="auto"/>
                <w:left w:val="none" w:sz="0" w:space="0" w:color="auto"/>
                <w:bottom w:val="none" w:sz="0" w:space="0" w:color="auto"/>
                <w:right w:val="none" w:sz="0" w:space="0" w:color="auto"/>
              </w:divBdr>
            </w:div>
            <w:div w:id="769620593">
              <w:marLeft w:val="0"/>
              <w:marRight w:val="0"/>
              <w:marTop w:val="0"/>
              <w:marBottom w:val="0"/>
              <w:divBdr>
                <w:top w:val="none" w:sz="0" w:space="0" w:color="auto"/>
                <w:left w:val="none" w:sz="0" w:space="0" w:color="auto"/>
                <w:bottom w:val="none" w:sz="0" w:space="0" w:color="auto"/>
                <w:right w:val="none" w:sz="0" w:space="0" w:color="auto"/>
              </w:divBdr>
            </w:div>
            <w:div w:id="1458446395">
              <w:marLeft w:val="0"/>
              <w:marRight w:val="0"/>
              <w:marTop w:val="0"/>
              <w:marBottom w:val="0"/>
              <w:divBdr>
                <w:top w:val="none" w:sz="0" w:space="0" w:color="auto"/>
                <w:left w:val="none" w:sz="0" w:space="0" w:color="auto"/>
                <w:bottom w:val="none" w:sz="0" w:space="0" w:color="auto"/>
                <w:right w:val="none" w:sz="0" w:space="0" w:color="auto"/>
              </w:divBdr>
            </w:div>
            <w:div w:id="427848347">
              <w:marLeft w:val="0"/>
              <w:marRight w:val="0"/>
              <w:marTop w:val="0"/>
              <w:marBottom w:val="0"/>
              <w:divBdr>
                <w:top w:val="none" w:sz="0" w:space="0" w:color="auto"/>
                <w:left w:val="none" w:sz="0" w:space="0" w:color="auto"/>
                <w:bottom w:val="none" w:sz="0" w:space="0" w:color="auto"/>
                <w:right w:val="none" w:sz="0" w:space="0" w:color="auto"/>
              </w:divBdr>
            </w:div>
            <w:div w:id="1138955319">
              <w:marLeft w:val="0"/>
              <w:marRight w:val="0"/>
              <w:marTop w:val="0"/>
              <w:marBottom w:val="0"/>
              <w:divBdr>
                <w:top w:val="none" w:sz="0" w:space="0" w:color="auto"/>
                <w:left w:val="none" w:sz="0" w:space="0" w:color="auto"/>
                <w:bottom w:val="none" w:sz="0" w:space="0" w:color="auto"/>
                <w:right w:val="none" w:sz="0" w:space="0" w:color="auto"/>
              </w:divBdr>
            </w:div>
            <w:div w:id="228617570">
              <w:marLeft w:val="0"/>
              <w:marRight w:val="0"/>
              <w:marTop w:val="0"/>
              <w:marBottom w:val="0"/>
              <w:divBdr>
                <w:top w:val="none" w:sz="0" w:space="0" w:color="auto"/>
                <w:left w:val="none" w:sz="0" w:space="0" w:color="auto"/>
                <w:bottom w:val="none" w:sz="0" w:space="0" w:color="auto"/>
                <w:right w:val="none" w:sz="0" w:space="0" w:color="auto"/>
              </w:divBdr>
            </w:div>
            <w:div w:id="1852603622">
              <w:marLeft w:val="0"/>
              <w:marRight w:val="0"/>
              <w:marTop w:val="0"/>
              <w:marBottom w:val="0"/>
              <w:divBdr>
                <w:top w:val="none" w:sz="0" w:space="0" w:color="auto"/>
                <w:left w:val="none" w:sz="0" w:space="0" w:color="auto"/>
                <w:bottom w:val="none" w:sz="0" w:space="0" w:color="auto"/>
                <w:right w:val="none" w:sz="0" w:space="0" w:color="auto"/>
              </w:divBdr>
            </w:div>
            <w:div w:id="26949947">
              <w:marLeft w:val="0"/>
              <w:marRight w:val="0"/>
              <w:marTop w:val="0"/>
              <w:marBottom w:val="0"/>
              <w:divBdr>
                <w:top w:val="none" w:sz="0" w:space="0" w:color="auto"/>
                <w:left w:val="none" w:sz="0" w:space="0" w:color="auto"/>
                <w:bottom w:val="none" w:sz="0" w:space="0" w:color="auto"/>
                <w:right w:val="none" w:sz="0" w:space="0" w:color="auto"/>
              </w:divBdr>
            </w:div>
            <w:div w:id="89471683">
              <w:marLeft w:val="0"/>
              <w:marRight w:val="0"/>
              <w:marTop w:val="0"/>
              <w:marBottom w:val="0"/>
              <w:divBdr>
                <w:top w:val="none" w:sz="0" w:space="0" w:color="auto"/>
                <w:left w:val="none" w:sz="0" w:space="0" w:color="auto"/>
                <w:bottom w:val="none" w:sz="0" w:space="0" w:color="auto"/>
                <w:right w:val="none" w:sz="0" w:space="0" w:color="auto"/>
              </w:divBdr>
            </w:div>
            <w:div w:id="131217535">
              <w:marLeft w:val="0"/>
              <w:marRight w:val="0"/>
              <w:marTop w:val="0"/>
              <w:marBottom w:val="0"/>
              <w:divBdr>
                <w:top w:val="none" w:sz="0" w:space="0" w:color="auto"/>
                <w:left w:val="none" w:sz="0" w:space="0" w:color="auto"/>
                <w:bottom w:val="none" w:sz="0" w:space="0" w:color="auto"/>
                <w:right w:val="none" w:sz="0" w:space="0" w:color="auto"/>
              </w:divBdr>
            </w:div>
            <w:div w:id="2119715497">
              <w:marLeft w:val="0"/>
              <w:marRight w:val="0"/>
              <w:marTop w:val="0"/>
              <w:marBottom w:val="0"/>
              <w:divBdr>
                <w:top w:val="none" w:sz="0" w:space="0" w:color="auto"/>
                <w:left w:val="none" w:sz="0" w:space="0" w:color="auto"/>
                <w:bottom w:val="none" w:sz="0" w:space="0" w:color="auto"/>
                <w:right w:val="none" w:sz="0" w:space="0" w:color="auto"/>
              </w:divBdr>
            </w:div>
          </w:divsChild>
        </w:div>
        <w:div w:id="150408124">
          <w:marLeft w:val="0"/>
          <w:marRight w:val="0"/>
          <w:marTop w:val="0"/>
          <w:marBottom w:val="0"/>
          <w:divBdr>
            <w:top w:val="none" w:sz="0" w:space="0" w:color="auto"/>
            <w:left w:val="none" w:sz="0" w:space="0" w:color="auto"/>
            <w:bottom w:val="none" w:sz="0" w:space="0" w:color="auto"/>
            <w:right w:val="none" w:sz="0" w:space="0" w:color="auto"/>
          </w:divBdr>
          <w:divsChild>
            <w:div w:id="696005336">
              <w:marLeft w:val="0"/>
              <w:marRight w:val="0"/>
              <w:marTop w:val="0"/>
              <w:marBottom w:val="0"/>
              <w:divBdr>
                <w:top w:val="none" w:sz="0" w:space="0" w:color="auto"/>
                <w:left w:val="none" w:sz="0" w:space="0" w:color="auto"/>
                <w:bottom w:val="none" w:sz="0" w:space="0" w:color="auto"/>
                <w:right w:val="none" w:sz="0" w:space="0" w:color="auto"/>
              </w:divBdr>
            </w:div>
            <w:div w:id="786701897">
              <w:marLeft w:val="0"/>
              <w:marRight w:val="0"/>
              <w:marTop w:val="0"/>
              <w:marBottom w:val="0"/>
              <w:divBdr>
                <w:top w:val="none" w:sz="0" w:space="0" w:color="auto"/>
                <w:left w:val="none" w:sz="0" w:space="0" w:color="auto"/>
                <w:bottom w:val="none" w:sz="0" w:space="0" w:color="auto"/>
                <w:right w:val="none" w:sz="0" w:space="0" w:color="auto"/>
              </w:divBdr>
            </w:div>
            <w:div w:id="1750689359">
              <w:marLeft w:val="0"/>
              <w:marRight w:val="0"/>
              <w:marTop w:val="0"/>
              <w:marBottom w:val="0"/>
              <w:divBdr>
                <w:top w:val="none" w:sz="0" w:space="0" w:color="auto"/>
                <w:left w:val="none" w:sz="0" w:space="0" w:color="auto"/>
                <w:bottom w:val="none" w:sz="0" w:space="0" w:color="auto"/>
                <w:right w:val="none" w:sz="0" w:space="0" w:color="auto"/>
              </w:divBdr>
            </w:div>
            <w:div w:id="1712682315">
              <w:marLeft w:val="0"/>
              <w:marRight w:val="0"/>
              <w:marTop w:val="0"/>
              <w:marBottom w:val="0"/>
              <w:divBdr>
                <w:top w:val="none" w:sz="0" w:space="0" w:color="auto"/>
                <w:left w:val="none" w:sz="0" w:space="0" w:color="auto"/>
                <w:bottom w:val="none" w:sz="0" w:space="0" w:color="auto"/>
                <w:right w:val="none" w:sz="0" w:space="0" w:color="auto"/>
              </w:divBdr>
            </w:div>
            <w:div w:id="268588255">
              <w:marLeft w:val="0"/>
              <w:marRight w:val="0"/>
              <w:marTop w:val="0"/>
              <w:marBottom w:val="0"/>
              <w:divBdr>
                <w:top w:val="none" w:sz="0" w:space="0" w:color="auto"/>
                <w:left w:val="none" w:sz="0" w:space="0" w:color="auto"/>
                <w:bottom w:val="none" w:sz="0" w:space="0" w:color="auto"/>
                <w:right w:val="none" w:sz="0" w:space="0" w:color="auto"/>
              </w:divBdr>
            </w:div>
            <w:div w:id="14891334">
              <w:marLeft w:val="0"/>
              <w:marRight w:val="0"/>
              <w:marTop w:val="0"/>
              <w:marBottom w:val="0"/>
              <w:divBdr>
                <w:top w:val="none" w:sz="0" w:space="0" w:color="auto"/>
                <w:left w:val="none" w:sz="0" w:space="0" w:color="auto"/>
                <w:bottom w:val="none" w:sz="0" w:space="0" w:color="auto"/>
                <w:right w:val="none" w:sz="0" w:space="0" w:color="auto"/>
              </w:divBdr>
            </w:div>
            <w:div w:id="707073696">
              <w:marLeft w:val="0"/>
              <w:marRight w:val="0"/>
              <w:marTop w:val="0"/>
              <w:marBottom w:val="0"/>
              <w:divBdr>
                <w:top w:val="none" w:sz="0" w:space="0" w:color="auto"/>
                <w:left w:val="none" w:sz="0" w:space="0" w:color="auto"/>
                <w:bottom w:val="none" w:sz="0" w:space="0" w:color="auto"/>
                <w:right w:val="none" w:sz="0" w:space="0" w:color="auto"/>
              </w:divBdr>
            </w:div>
            <w:div w:id="69280658">
              <w:marLeft w:val="0"/>
              <w:marRight w:val="0"/>
              <w:marTop w:val="0"/>
              <w:marBottom w:val="0"/>
              <w:divBdr>
                <w:top w:val="none" w:sz="0" w:space="0" w:color="auto"/>
                <w:left w:val="none" w:sz="0" w:space="0" w:color="auto"/>
                <w:bottom w:val="none" w:sz="0" w:space="0" w:color="auto"/>
                <w:right w:val="none" w:sz="0" w:space="0" w:color="auto"/>
              </w:divBdr>
            </w:div>
            <w:div w:id="1517386079">
              <w:marLeft w:val="0"/>
              <w:marRight w:val="0"/>
              <w:marTop w:val="0"/>
              <w:marBottom w:val="0"/>
              <w:divBdr>
                <w:top w:val="none" w:sz="0" w:space="0" w:color="auto"/>
                <w:left w:val="none" w:sz="0" w:space="0" w:color="auto"/>
                <w:bottom w:val="none" w:sz="0" w:space="0" w:color="auto"/>
                <w:right w:val="none" w:sz="0" w:space="0" w:color="auto"/>
              </w:divBdr>
            </w:div>
            <w:div w:id="1546331575">
              <w:marLeft w:val="0"/>
              <w:marRight w:val="0"/>
              <w:marTop w:val="0"/>
              <w:marBottom w:val="0"/>
              <w:divBdr>
                <w:top w:val="none" w:sz="0" w:space="0" w:color="auto"/>
                <w:left w:val="none" w:sz="0" w:space="0" w:color="auto"/>
                <w:bottom w:val="none" w:sz="0" w:space="0" w:color="auto"/>
                <w:right w:val="none" w:sz="0" w:space="0" w:color="auto"/>
              </w:divBdr>
            </w:div>
            <w:div w:id="16106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6400">
      <w:bodyDiv w:val="1"/>
      <w:marLeft w:val="0"/>
      <w:marRight w:val="0"/>
      <w:marTop w:val="0"/>
      <w:marBottom w:val="0"/>
      <w:divBdr>
        <w:top w:val="none" w:sz="0" w:space="0" w:color="auto"/>
        <w:left w:val="none" w:sz="0" w:space="0" w:color="auto"/>
        <w:bottom w:val="none" w:sz="0" w:space="0" w:color="auto"/>
        <w:right w:val="none" w:sz="0" w:space="0" w:color="auto"/>
      </w:divBdr>
    </w:div>
    <w:div w:id="1185286514">
      <w:bodyDiv w:val="1"/>
      <w:marLeft w:val="0"/>
      <w:marRight w:val="0"/>
      <w:marTop w:val="0"/>
      <w:marBottom w:val="0"/>
      <w:divBdr>
        <w:top w:val="none" w:sz="0" w:space="0" w:color="auto"/>
        <w:left w:val="none" w:sz="0" w:space="0" w:color="auto"/>
        <w:bottom w:val="none" w:sz="0" w:space="0" w:color="auto"/>
        <w:right w:val="none" w:sz="0" w:space="0" w:color="auto"/>
      </w:divBdr>
    </w:div>
    <w:div w:id="1197815041">
      <w:bodyDiv w:val="1"/>
      <w:marLeft w:val="0"/>
      <w:marRight w:val="0"/>
      <w:marTop w:val="0"/>
      <w:marBottom w:val="0"/>
      <w:divBdr>
        <w:top w:val="none" w:sz="0" w:space="0" w:color="auto"/>
        <w:left w:val="none" w:sz="0" w:space="0" w:color="auto"/>
        <w:bottom w:val="none" w:sz="0" w:space="0" w:color="auto"/>
        <w:right w:val="none" w:sz="0" w:space="0" w:color="auto"/>
      </w:divBdr>
    </w:div>
    <w:div w:id="1272512928">
      <w:bodyDiv w:val="1"/>
      <w:marLeft w:val="0"/>
      <w:marRight w:val="0"/>
      <w:marTop w:val="0"/>
      <w:marBottom w:val="0"/>
      <w:divBdr>
        <w:top w:val="none" w:sz="0" w:space="0" w:color="auto"/>
        <w:left w:val="none" w:sz="0" w:space="0" w:color="auto"/>
        <w:bottom w:val="none" w:sz="0" w:space="0" w:color="auto"/>
        <w:right w:val="none" w:sz="0" w:space="0" w:color="auto"/>
      </w:divBdr>
    </w:div>
    <w:div w:id="1317685471">
      <w:bodyDiv w:val="1"/>
      <w:marLeft w:val="0"/>
      <w:marRight w:val="0"/>
      <w:marTop w:val="0"/>
      <w:marBottom w:val="0"/>
      <w:divBdr>
        <w:top w:val="none" w:sz="0" w:space="0" w:color="auto"/>
        <w:left w:val="none" w:sz="0" w:space="0" w:color="auto"/>
        <w:bottom w:val="none" w:sz="0" w:space="0" w:color="auto"/>
        <w:right w:val="none" w:sz="0" w:space="0" w:color="auto"/>
      </w:divBdr>
    </w:div>
    <w:div w:id="1326282854">
      <w:bodyDiv w:val="1"/>
      <w:marLeft w:val="0"/>
      <w:marRight w:val="0"/>
      <w:marTop w:val="0"/>
      <w:marBottom w:val="0"/>
      <w:divBdr>
        <w:top w:val="none" w:sz="0" w:space="0" w:color="auto"/>
        <w:left w:val="none" w:sz="0" w:space="0" w:color="auto"/>
        <w:bottom w:val="none" w:sz="0" w:space="0" w:color="auto"/>
        <w:right w:val="none" w:sz="0" w:space="0" w:color="auto"/>
      </w:divBdr>
      <w:divsChild>
        <w:div w:id="90666292">
          <w:marLeft w:val="0"/>
          <w:marRight w:val="0"/>
          <w:marTop w:val="0"/>
          <w:marBottom w:val="0"/>
          <w:divBdr>
            <w:top w:val="none" w:sz="0" w:space="0" w:color="auto"/>
            <w:left w:val="none" w:sz="0" w:space="0" w:color="auto"/>
            <w:bottom w:val="none" w:sz="0" w:space="0" w:color="auto"/>
            <w:right w:val="none" w:sz="0" w:space="0" w:color="auto"/>
          </w:divBdr>
          <w:divsChild>
            <w:div w:id="1916625281">
              <w:marLeft w:val="0"/>
              <w:marRight w:val="0"/>
              <w:marTop w:val="0"/>
              <w:marBottom w:val="0"/>
              <w:divBdr>
                <w:top w:val="none" w:sz="0" w:space="0" w:color="auto"/>
                <w:left w:val="none" w:sz="0" w:space="0" w:color="auto"/>
                <w:bottom w:val="none" w:sz="0" w:space="0" w:color="auto"/>
                <w:right w:val="none" w:sz="0" w:space="0" w:color="auto"/>
              </w:divBdr>
            </w:div>
            <w:div w:id="1234782036">
              <w:marLeft w:val="0"/>
              <w:marRight w:val="0"/>
              <w:marTop w:val="0"/>
              <w:marBottom w:val="0"/>
              <w:divBdr>
                <w:top w:val="none" w:sz="0" w:space="0" w:color="auto"/>
                <w:left w:val="none" w:sz="0" w:space="0" w:color="auto"/>
                <w:bottom w:val="none" w:sz="0" w:space="0" w:color="auto"/>
                <w:right w:val="none" w:sz="0" w:space="0" w:color="auto"/>
              </w:divBdr>
            </w:div>
            <w:div w:id="2111387658">
              <w:marLeft w:val="0"/>
              <w:marRight w:val="0"/>
              <w:marTop w:val="0"/>
              <w:marBottom w:val="0"/>
              <w:divBdr>
                <w:top w:val="none" w:sz="0" w:space="0" w:color="auto"/>
                <w:left w:val="none" w:sz="0" w:space="0" w:color="auto"/>
                <w:bottom w:val="none" w:sz="0" w:space="0" w:color="auto"/>
                <w:right w:val="none" w:sz="0" w:space="0" w:color="auto"/>
              </w:divBdr>
            </w:div>
            <w:div w:id="1997879315">
              <w:marLeft w:val="0"/>
              <w:marRight w:val="0"/>
              <w:marTop w:val="0"/>
              <w:marBottom w:val="0"/>
              <w:divBdr>
                <w:top w:val="none" w:sz="0" w:space="0" w:color="auto"/>
                <w:left w:val="none" w:sz="0" w:space="0" w:color="auto"/>
                <w:bottom w:val="none" w:sz="0" w:space="0" w:color="auto"/>
                <w:right w:val="none" w:sz="0" w:space="0" w:color="auto"/>
              </w:divBdr>
            </w:div>
            <w:div w:id="236134257">
              <w:marLeft w:val="0"/>
              <w:marRight w:val="0"/>
              <w:marTop w:val="0"/>
              <w:marBottom w:val="0"/>
              <w:divBdr>
                <w:top w:val="none" w:sz="0" w:space="0" w:color="auto"/>
                <w:left w:val="none" w:sz="0" w:space="0" w:color="auto"/>
                <w:bottom w:val="none" w:sz="0" w:space="0" w:color="auto"/>
                <w:right w:val="none" w:sz="0" w:space="0" w:color="auto"/>
              </w:divBdr>
            </w:div>
            <w:div w:id="311328360">
              <w:marLeft w:val="0"/>
              <w:marRight w:val="0"/>
              <w:marTop w:val="0"/>
              <w:marBottom w:val="0"/>
              <w:divBdr>
                <w:top w:val="none" w:sz="0" w:space="0" w:color="auto"/>
                <w:left w:val="none" w:sz="0" w:space="0" w:color="auto"/>
                <w:bottom w:val="none" w:sz="0" w:space="0" w:color="auto"/>
                <w:right w:val="none" w:sz="0" w:space="0" w:color="auto"/>
              </w:divBdr>
            </w:div>
            <w:div w:id="1924486968">
              <w:marLeft w:val="0"/>
              <w:marRight w:val="0"/>
              <w:marTop w:val="0"/>
              <w:marBottom w:val="0"/>
              <w:divBdr>
                <w:top w:val="none" w:sz="0" w:space="0" w:color="auto"/>
                <w:left w:val="none" w:sz="0" w:space="0" w:color="auto"/>
                <w:bottom w:val="none" w:sz="0" w:space="0" w:color="auto"/>
                <w:right w:val="none" w:sz="0" w:space="0" w:color="auto"/>
              </w:divBdr>
            </w:div>
            <w:div w:id="427579783">
              <w:marLeft w:val="0"/>
              <w:marRight w:val="0"/>
              <w:marTop w:val="0"/>
              <w:marBottom w:val="0"/>
              <w:divBdr>
                <w:top w:val="none" w:sz="0" w:space="0" w:color="auto"/>
                <w:left w:val="none" w:sz="0" w:space="0" w:color="auto"/>
                <w:bottom w:val="none" w:sz="0" w:space="0" w:color="auto"/>
                <w:right w:val="none" w:sz="0" w:space="0" w:color="auto"/>
              </w:divBdr>
            </w:div>
            <w:div w:id="678434796">
              <w:marLeft w:val="0"/>
              <w:marRight w:val="0"/>
              <w:marTop w:val="0"/>
              <w:marBottom w:val="0"/>
              <w:divBdr>
                <w:top w:val="none" w:sz="0" w:space="0" w:color="auto"/>
                <w:left w:val="none" w:sz="0" w:space="0" w:color="auto"/>
                <w:bottom w:val="none" w:sz="0" w:space="0" w:color="auto"/>
                <w:right w:val="none" w:sz="0" w:space="0" w:color="auto"/>
              </w:divBdr>
            </w:div>
            <w:div w:id="1278103406">
              <w:marLeft w:val="0"/>
              <w:marRight w:val="0"/>
              <w:marTop w:val="0"/>
              <w:marBottom w:val="0"/>
              <w:divBdr>
                <w:top w:val="none" w:sz="0" w:space="0" w:color="auto"/>
                <w:left w:val="none" w:sz="0" w:space="0" w:color="auto"/>
                <w:bottom w:val="none" w:sz="0" w:space="0" w:color="auto"/>
                <w:right w:val="none" w:sz="0" w:space="0" w:color="auto"/>
              </w:divBdr>
            </w:div>
            <w:div w:id="2136827571">
              <w:marLeft w:val="0"/>
              <w:marRight w:val="0"/>
              <w:marTop w:val="0"/>
              <w:marBottom w:val="0"/>
              <w:divBdr>
                <w:top w:val="none" w:sz="0" w:space="0" w:color="auto"/>
                <w:left w:val="none" w:sz="0" w:space="0" w:color="auto"/>
                <w:bottom w:val="none" w:sz="0" w:space="0" w:color="auto"/>
                <w:right w:val="none" w:sz="0" w:space="0" w:color="auto"/>
              </w:divBdr>
            </w:div>
            <w:div w:id="725569985">
              <w:marLeft w:val="0"/>
              <w:marRight w:val="0"/>
              <w:marTop w:val="0"/>
              <w:marBottom w:val="0"/>
              <w:divBdr>
                <w:top w:val="none" w:sz="0" w:space="0" w:color="auto"/>
                <w:left w:val="none" w:sz="0" w:space="0" w:color="auto"/>
                <w:bottom w:val="none" w:sz="0" w:space="0" w:color="auto"/>
                <w:right w:val="none" w:sz="0" w:space="0" w:color="auto"/>
              </w:divBdr>
            </w:div>
            <w:div w:id="373508243">
              <w:marLeft w:val="0"/>
              <w:marRight w:val="0"/>
              <w:marTop w:val="0"/>
              <w:marBottom w:val="0"/>
              <w:divBdr>
                <w:top w:val="none" w:sz="0" w:space="0" w:color="auto"/>
                <w:left w:val="none" w:sz="0" w:space="0" w:color="auto"/>
                <w:bottom w:val="none" w:sz="0" w:space="0" w:color="auto"/>
                <w:right w:val="none" w:sz="0" w:space="0" w:color="auto"/>
              </w:divBdr>
            </w:div>
            <w:div w:id="45301796">
              <w:marLeft w:val="0"/>
              <w:marRight w:val="0"/>
              <w:marTop w:val="0"/>
              <w:marBottom w:val="0"/>
              <w:divBdr>
                <w:top w:val="none" w:sz="0" w:space="0" w:color="auto"/>
                <w:left w:val="none" w:sz="0" w:space="0" w:color="auto"/>
                <w:bottom w:val="none" w:sz="0" w:space="0" w:color="auto"/>
                <w:right w:val="none" w:sz="0" w:space="0" w:color="auto"/>
              </w:divBdr>
            </w:div>
            <w:div w:id="1131901890">
              <w:marLeft w:val="0"/>
              <w:marRight w:val="0"/>
              <w:marTop w:val="0"/>
              <w:marBottom w:val="0"/>
              <w:divBdr>
                <w:top w:val="none" w:sz="0" w:space="0" w:color="auto"/>
                <w:left w:val="none" w:sz="0" w:space="0" w:color="auto"/>
                <w:bottom w:val="none" w:sz="0" w:space="0" w:color="auto"/>
                <w:right w:val="none" w:sz="0" w:space="0" w:color="auto"/>
              </w:divBdr>
            </w:div>
          </w:divsChild>
        </w:div>
        <w:div w:id="191454907">
          <w:marLeft w:val="0"/>
          <w:marRight w:val="0"/>
          <w:marTop w:val="0"/>
          <w:marBottom w:val="0"/>
          <w:divBdr>
            <w:top w:val="none" w:sz="0" w:space="0" w:color="auto"/>
            <w:left w:val="none" w:sz="0" w:space="0" w:color="auto"/>
            <w:bottom w:val="none" w:sz="0" w:space="0" w:color="auto"/>
            <w:right w:val="none" w:sz="0" w:space="0" w:color="auto"/>
          </w:divBdr>
          <w:divsChild>
            <w:div w:id="82074808">
              <w:marLeft w:val="0"/>
              <w:marRight w:val="0"/>
              <w:marTop w:val="0"/>
              <w:marBottom w:val="0"/>
              <w:divBdr>
                <w:top w:val="none" w:sz="0" w:space="0" w:color="auto"/>
                <w:left w:val="none" w:sz="0" w:space="0" w:color="auto"/>
                <w:bottom w:val="none" w:sz="0" w:space="0" w:color="auto"/>
                <w:right w:val="none" w:sz="0" w:space="0" w:color="auto"/>
              </w:divBdr>
            </w:div>
            <w:div w:id="411853288">
              <w:marLeft w:val="0"/>
              <w:marRight w:val="0"/>
              <w:marTop w:val="0"/>
              <w:marBottom w:val="0"/>
              <w:divBdr>
                <w:top w:val="none" w:sz="0" w:space="0" w:color="auto"/>
                <w:left w:val="none" w:sz="0" w:space="0" w:color="auto"/>
                <w:bottom w:val="none" w:sz="0" w:space="0" w:color="auto"/>
                <w:right w:val="none" w:sz="0" w:space="0" w:color="auto"/>
              </w:divBdr>
            </w:div>
            <w:div w:id="117186530">
              <w:marLeft w:val="0"/>
              <w:marRight w:val="0"/>
              <w:marTop w:val="0"/>
              <w:marBottom w:val="0"/>
              <w:divBdr>
                <w:top w:val="none" w:sz="0" w:space="0" w:color="auto"/>
                <w:left w:val="none" w:sz="0" w:space="0" w:color="auto"/>
                <w:bottom w:val="none" w:sz="0" w:space="0" w:color="auto"/>
                <w:right w:val="none" w:sz="0" w:space="0" w:color="auto"/>
              </w:divBdr>
            </w:div>
            <w:div w:id="1649240981">
              <w:marLeft w:val="0"/>
              <w:marRight w:val="0"/>
              <w:marTop w:val="0"/>
              <w:marBottom w:val="0"/>
              <w:divBdr>
                <w:top w:val="none" w:sz="0" w:space="0" w:color="auto"/>
                <w:left w:val="none" w:sz="0" w:space="0" w:color="auto"/>
                <w:bottom w:val="none" w:sz="0" w:space="0" w:color="auto"/>
                <w:right w:val="none" w:sz="0" w:space="0" w:color="auto"/>
              </w:divBdr>
            </w:div>
            <w:div w:id="1422334621">
              <w:marLeft w:val="0"/>
              <w:marRight w:val="0"/>
              <w:marTop w:val="0"/>
              <w:marBottom w:val="0"/>
              <w:divBdr>
                <w:top w:val="none" w:sz="0" w:space="0" w:color="auto"/>
                <w:left w:val="none" w:sz="0" w:space="0" w:color="auto"/>
                <w:bottom w:val="none" w:sz="0" w:space="0" w:color="auto"/>
                <w:right w:val="none" w:sz="0" w:space="0" w:color="auto"/>
              </w:divBdr>
            </w:div>
            <w:div w:id="1336684912">
              <w:marLeft w:val="0"/>
              <w:marRight w:val="0"/>
              <w:marTop w:val="0"/>
              <w:marBottom w:val="0"/>
              <w:divBdr>
                <w:top w:val="none" w:sz="0" w:space="0" w:color="auto"/>
                <w:left w:val="none" w:sz="0" w:space="0" w:color="auto"/>
                <w:bottom w:val="none" w:sz="0" w:space="0" w:color="auto"/>
                <w:right w:val="none" w:sz="0" w:space="0" w:color="auto"/>
              </w:divBdr>
            </w:div>
            <w:div w:id="1267077335">
              <w:marLeft w:val="0"/>
              <w:marRight w:val="0"/>
              <w:marTop w:val="0"/>
              <w:marBottom w:val="0"/>
              <w:divBdr>
                <w:top w:val="none" w:sz="0" w:space="0" w:color="auto"/>
                <w:left w:val="none" w:sz="0" w:space="0" w:color="auto"/>
                <w:bottom w:val="none" w:sz="0" w:space="0" w:color="auto"/>
                <w:right w:val="none" w:sz="0" w:space="0" w:color="auto"/>
              </w:divBdr>
            </w:div>
            <w:div w:id="1787233052">
              <w:marLeft w:val="0"/>
              <w:marRight w:val="0"/>
              <w:marTop w:val="0"/>
              <w:marBottom w:val="0"/>
              <w:divBdr>
                <w:top w:val="none" w:sz="0" w:space="0" w:color="auto"/>
                <w:left w:val="none" w:sz="0" w:space="0" w:color="auto"/>
                <w:bottom w:val="none" w:sz="0" w:space="0" w:color="auto"/>
                <w:right w:val="none" w:sz="0" w:space="0" w:color="auto"/>
              </w:divBdr>
            </w:div>
            <w:div w:id="26949580">
              <w:marLeft w:val="0"/>
              <w:marRight w:val="0"/>
              <w:marTop w:val="0"/>
              <w:marBottom w:val="0"/>
              <w:divBdr>
                <w:top w:val="none" w:sz="0" w:space="0" w:color="auto"/>
                <w:left w:val="none" w:sz="0" w:space="0" w:color="auto"/>
                <w:bottom w:val="none" w:sz="0" w:space="0" w:color="auto"/>
                <w:right w:val="none" w:sz="0" w:space="0" w:color="auto"/>
              </w:divBdr>
            </w:div>
            <w:div w:id="909771481">
              <w:marLeft w:val="0"/>
              <w:marRight w:val="0"/>
              <w:marTop w:val="0"/>
              <w:marBottom w:val="0"/>
              <w:divBdr>
                <w:top w:val="none" w:sz="0" w:space="0" w:color="auto"/>
                <w:left w:val="none" w:sz="0" w:space="0" w:color="auto"/>
                <w:bottom w:val="none" w:sz="0" w:space="0" w:color="auto"/>
                <w:right w:val="none" w:sz="0" w:space="0" w:color="auto"/>
              </w:divBdr>
            </w:div>
            <w:div w:id="9359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3472">
      <w:bodyDiv w:val="1"/>
      <w:marLeft w:val="0"/>
      <w:marRight w:val="0"/>
      <w:marTop w:val="0"/>
      <w:marBottom w:val="0"/>
      <w:divBdr>
        <w:top w:val="none" w:sz="0" w:space="0" w:color="auto"/>
        <w:left w:val="none" w:sz="0" w:space="0" w:color="auto"/>
        <w:bottom w:val="none" w:sz="0" w:space="0" w:color="auto"/>
        <w:right w:val="none" w:sz="0" w:space="0" w:color="auto"/>
      </w:divBdr>
    </w:div>
    <w:div w:id="1470976701">
      <w:bodyDiv w:val="1"/>
      <w:marLeft w:val="0"/>
      <w:marRight w:val="0"/>
      <w:marTop w:val="0"/>
      <w:marBottom w:val="0"/>
      <w:divBdr>
        <w:top w:val="none" w:sz="0" w:space="0" w:color="auto"/>
        <w:left w:val="none" w:sz="0" w:space="0" w:color="auto"/>
        <w:bottom w:val="none" w:sz="0" w:space="0" w:color="auto"/>
        <w:right w:val="none" w:sz="0" w:space="0" w:color="auto"/>
      </w:divBdr>
    </w:div>
    <w:div w:id="1543127580">
      <w:bodyDiv w:val="1"/>
      <w:marLeft w:val="0"/>
      <w:marRight w:val="0"/>
      <w:marTop w:val="0"/>
      <w:marBottom w:val="0"/>
      <w:divBdr>
        <w:top w:val="none" w:sz="0" w:space="0" w:color="auto"/>
        <w:left w:val="none" w:sz="0" w:space="0" w:color="auto"/>
        <w:bottom w:val="none" w:sz="0" w:space="0" w:color="auto"/>
        <w:right w:val="none" w:sz="0" w:space="0" w:color="auto"/>
      </w:divBdr>
    </w:div>
    <w:div w:id="1762604893">
      <w:bodyDiv w:val="1"/>
      <w:marLeft w:val="0"/>
      <w:marRight w:val="0"/>
      <w:marTop w:val="0"/>
      <w:marBottom w:val="0"/>
      <w:divBdr>
        <w:top w:val="none" w:sz="0" w:space="0" w:color="auto"/>
        <w:left w:val="none" w:sz="0" w:space="0" w:color="auto"/>
        <w:bottom w:val="none" w:sz="0" w:space="0" w:color="auto"/>
        <w:right w:val="none" w:sz="0" w:space="0" w:color="auto"/>
      </w:divBdr>
    </w:div>
    <w:div w:id="1775320754">
      <w:bodyDiv w:val="1"/>
      <w:marLeft w:val="0"/>
      <w:marRight w:val="0"/>
      <w:marTop w:val="0"/>
      <w:marBottom w:val="0"/>
      <w:divBdr>
        <w:top w:val="none" w:sz="0" w:space="0" w:color="auto"/>
        <w:left w:val="none" w:sz="0" w:space="0" w:color="auto"/>
        <w:bottom w:val="none" w:sz="0" w:space="0" w:color="auto"/>
        <w:right w:val="none" w:sz="0" w:space="0" w:color="auto"/>
      </w:divBdr>
    </w:div>
    <w:div w:id="1802918067">
      <w:bodyDiv w:val="1"/>
      <w:marLeft w:val="0"/>
      <w:marRight w:val="0"/>
      <w:marTop w:val="0"/>
      <w:marBottom w:val="0"/>
      <w:divBdr>
        <w:top w:val="none" w:sz="0" w:space="0" w:color="auto"/>
        <w:left w:val="none" w:sz="0" w:space="0" w:color="auto"/>
        <w:bottom w:val="none" w:sz="0" w:space="0" w:color="auto"/>
        <w:right w:val="none" w:sz="0" w:space="0" w:color="auto"/>
      </w:divBdr>
    </w:div>
    <w:div w:id="1935240118">
      <w:bodyDiv w:val="1"/>
      <w:marLeft w:val="0"/>
      <w:marRight w:val="0"/>
      <w:marTop w:val="0"/>
      <w:marBottom w:val="0"/>
      <w:divBdr>
        <w:top w:val="none" w:sz="0" w:space="0" w:color="auto"/>
        <w:left w:val="none" w:sz="0" w:space="0" w:color="auto"/>
        <w:bottom w:val="none" w:sz="0" w:space="0" w:color="auto"/>
        <w:right w:val="none" w:sz="0" w:space="0" w:color="auto"/>
      </w:divBdr>
    </w:div>
    <w:div w:id="1969240504">
      <w:bodyDiv w:val="1"/>
      <w:marLeft w:val="0"/>
      <w:marRight w:val="0"/>
      <w:marTop w:val="0"/>
      <w:marBottom w:val="0"/>
      <w:divBdr>
        <w:top w:val="none" w:sz="0" w:space="0" w:color="auto"/>
        <w:left w:val="none" w:sz="0" w:space="0" w:color="auto"/>
        <w:bottom w:val="none" w:sz="0" w:space="0" w:color="auto"/>
        <w:right w:val="none" w:sz="0" w:space="0" w:color="auto"/>
      </w:divBdr>
    </w:div>
    <w:div w:id="1998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de.ca.gov/sp/ch/performcategory.asp" TargetMode="External"/><Relationship Id="rId26" Type="http://schemas.openxmlformats.org/officeDocument/2006/relationships/hyperlink" Target="https://www.caschooldashboard.org/" TargetMode="External"/><Relationship Id="rId3" Type="http://schemas.openxmlformats.org/officeDocument/2006/relationships/numbering" Target="numbering.xml"/><Relationship Id="rId21" Type="http://schemas.openxmlformats.org/officeDocument/2006/relationships/hyperlink" Target="https://view.officeapps.live.com/op/view.aspx?src=https%3A%2F%2Fwww.cde.ca.gov%2Fbe%2Fag%2Fag%2Fyr23%2Fdocuments%2Fmay23item02.docx&amp;wdOrigin=BROWSELINK"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cde.ca.gov/sp/ch/documents/categoryflyer.pdf" TargetMode="External"/><Relationship Id="rId25" Type="http://schemas.openxmlformats.org/officeDocument/2006/relationships/hyperlink" Target="https://calauthorizers.org/annual-report-toolkit-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view.officeapps.live.com/op/view.aspx?src=https%3A%2F%2Fwww.cde.ca.gov%2Fbe%2Fmt%2Fms%2Fdocuments%2Ffinalminutes1819may2023.docx&amp;wdOrigin=BROWSELINK" TargetMode="External"/><Relationship Id="rId29" Type="http://schemas.openxmlformats.org/officeDocument/2006/relationships/hyperlink" Target="https://www.universityofcalifornia.edu/infocenter/admissions-source-scho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calauthorizers.org/resource-library/" TargetMode="External"/><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calauthorizers.org/" TargetMode="External"/><Relationship Id="rId28" Type="http://schemas.openxmlformats.org/officeDocument/2006/relationships/hyperlink" Target="https://www.calpassplus.org/Home" TargetMode="External"/><Relationship Id="rId10" Type="http://schemas.openxmlformats.org/officeDocument/2006/relationships/image" Target="media/image2.png"/><Relationship Id="rId19" Type="http://schemas.openxmlformats.org/officeDocument/2006/relationships/hyperlink" Target="https://www.cde.ca.gov/sp/ch/verifdataacadprogress.asp" TargetMode="External"/><Relationship Id="rId31" Type="http://schemas.openxmlformats.org/officeDocument/2006/relationships/hyperlink" Target="https://www.studentclearinghouse.org/high-schools/studenttracke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https://calauthorizers.org/authorizer-toolkits/" TargetMode="External"/><Relationship Id="rId27" Type="http://schemas.openxmlformats.org/officeDocument/2006/relationships/hyperlink" Target="https://dq.cde.ca.gov/dataquest" TargetMode="External"/><Relationship Id="rId30" Type="http://schemas.openxmlformats.org/officeDocument/2006/relationships/hyperlink" Target="https://www.calpassplus.org/Home" TargetMode="Externa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CCAP2">
      <a:dk1>
        <a:srgbClr val="586D2D"/>
      </a:dk1>
      <a:lt1>
        <a:sysClr val="window" lastClr="FFFFFF"/>
      </a:lt1>
      <a:dk2>
        <a:srgbClr val="1F497D"/>
      </a:dk2>
      <a:lt2>
        <a:srgbClr val="EEECE1"/>
      </a:lt2>
      <a:accent1>
        <a:srgbClr val="586D2D"/>
      </a:accent1>
      <a:accent2>
        <a:srgbClr val="C0504D"/>
      </a:accent2>
      <a:accent3>
        <a:srgbClr val="586D2D"/>
      </a:accent3>
      <a:accent4>
        <a:srgbClr val="586D2D"/>
      </a:accent4>
      <a:accent5>
        <a:srgbClr val="586D2D"/>
      </a:accent5>
      <a:accent6>
        <a:srgbClr val="586D2D"/>
      </a:accent6>
      <a:hlink>
        <a:srgbClr val="0000FF"/>
      </a:hlink>
      <a:folHlink>
        <a:srgbClr val="00B0F0"/>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17</Pages>
  <Words>4616</Words>
  <Characters>26315</Characters>
  <Application>Microsoft Office Word</Application>
  <DocSecurity>0</DocSecurity>
  <Lines>219</Lines>
  <Paragraphs>61</Paragraphs>
  <ScaleCrop>false</ScaleCrop>
  <Company/>
  <LinksUpToDate>false</LinksUpToDate>
  <CharactersWithSpaces>30870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Mandelbaum</dc:creator>
  <cp:keywords/>
  <dc:description/>
  <cp:lastModifiedBy>Melissa  Brady</cp:lastModifiedBy>
  <cp:revision>51</cp:revision>
  <dcterms:created xsi:type="dcterms:W3CDTF">2026-02-10T22:21:00Z</dcterms:created>
  <dcterms:modified xsi:type="dcterms:W3CDTF">2026-04-17T13:06:00Z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48bacaa14f2d8f670cdca8599debda5fb738c8e3bee2c2f7594c1bd5fe75871f</vt:lpwstr>
  </property>
</Properties>
</file>