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4AE6" w14:textId="55557575" w:rsidR="006C7C7D" w:rsidRDefault="004C3554" w:rsidP="00F0205A">
      <w:pPr>
        <w:pStyle w:val="BodyText"/>
        <w:jc w:val="left"/>
        <w:rPr>
          <w:rFonts w:asciiTheme="majorHAnsi" w:eastAsiaTheme="majorEastAsia" w:hAnsiTheme="majorHAnsi" w:cstheme="majorBidi"/>
          <w:b/>
          <w:bCs/>
          <w:caps/>
          <w:spacing w:val="4"/>
          <w:sz w:val="28"/>
          <w:szCs w:val="28"/>
        </w:rPr>
      </w:pPr>
      <w:r>
        <w:rPr>
          <w:rFonts w:asciiTheme="majorHAnsi" w:eastAsiaTheme="majorEastAsia" w:hAnsiTheme="majorHAnsi" w:cstheme="majorBidi"/>
          <w:b/>
          <w:bCs/>
          <w:caps/>
          <w:noProof/>
          <w:spacing w:val="4"/>
          <w:sz w:val="28"/>
          <w:szCs w:val="28"/>
        </w:rPr>
        <w:drawing>
          <wp:anchor distT="0" distB="0" distL="114300" distR="114300" simplePos="0" relativeHeight="251660288" behindDoc="1" locked="0" layoutInCell="1" allowOverlap="1" wp14:anchorId="5494872B" wp14:editId="5DE3AD90">
            <wp:simplePos x="0" y="0"/>
            <wp:positionH relativeFrom="column">
              <wp:posOffset>-457835</wp:posOffset>
            </wp:positionH>
            <wp:positionV relativeFrom="paragraph">
              <wp:posOffset>-267970</wp:posOffset>
            </wp:positionV>
            <wp:extent cx="7773035" cy="9876155"/>
            <wp:effectExtent l="0" t="0" r="0" b="0"/>
            <wp:wrapNone/>
            <wp:docPr id="1352040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3035" cy="9876155"/>
                    </a:xfrm>
                    <a:prstGeom prst="rect">
                      <a:avLst/>
                    </a:prstGeom>
                    <a:noFill/>
                  </pic:spPr>
                </pic:pic>
              </a:graphicData>
            </a:graphic>
            <wp14:sizeRelH relativeFrom="page">
              <wp14:pctWidth>0</wp14:pctWidth>
            </wp14:sizeRelH>
            <wp14:sizeRelV relativeFrom="page">
              <wp14:pctHeight>0</wp14:pctHeight>
            </wp14:sizeRelV>
          </wp:anchor>
        </w:drawing>
      </w:r>
      <w:r w:rsidR="002323BD">
        <w:rPr>
          <w:noProof/>
        </w:rPr>
        <mc:AlternateContent>
          <mc:Choice Requires="wps">
            <w:drawing>
              <wp:anchor distT="0" distB="0" distL="114300" distR="114300" simplePos="0" relativeHeight="251659264" behindDoc="0" locked="0" layoutInCell="1" allowOverlap="1" wp14:anchorId="493E0594" wp14:editId="7093DD6C">
                <wp:simplePos x="0" y="0"/>
                <wp:positionH relativeFrom="column">
                  <wp:posOffset>-457200</wp:posOffset>
                </wp:positionH>
                <wp:positionV relativeFrom="paragraph">
                  <wp:posOffset>-449516</wp:posOffset>
                </wp:positionV>
                <wp:extent cx="7772400" cy="176733"/>
                <wp:effectExtent l="0" t="0" r="0" b="0"/>
                <wp:wrapNone/>
                <wp:docPr id="377940414" name="Rectangle 4"/>
                <wp:cNvGraphicFramePr/>
                <a:graphic xmlns:a="http://schemas.openxmlformats.org/drawingml/2006/main">
                  <a:graphicData uri="http://schemas.microsoft.com/office/word/2010/wordprocessingShape">
                    <wps:wsp>
                      <wps:cNvSpPr/>
                      <wps:spPr>
                        <a:xfrm>
                          <a:off x="0" y="0"/>
                          <a:ext cx="7772400" cy="176733"/>
                        </a:xfrm>
                        <a:prstGeom prst="rect">
                          <a:avLst/>
                        </a:prstGeom>
                        <a:solidFill>
                          <a:srgbClr val="F7CA1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456BC" id="Rectangle 4" o:spid="_x0000_s1026" style="position:absolute;margin-left:-36pt;margin-top:-35.4pt;width:612pt;height:1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" fillcolor="#f7ca18" stroked="f"/>
            </w:pict>
          </mc:Fallback>
        </mc:AlternateContent>
      </w:r>
    </w:p>
    <w:sdt>
      <w:sdtPr>
        <w:rPr>
          <w:rFonts w:asciiTheme="majorHAnsi" w:eastAsiaTheme="majorEastAsia" w:hAnsiTheme="majorHAnsi" w:cstheme="majorBidi"/>
          <w:b/>
          <w:bCs/>
          <w:caps/>
          <w:spacing w:val="4"/>
          <w:sz w:val="28"/>
          <w:szCs w:val="28"/>
        </w:rPr>
        <w:id w:val="1039017398"/>
        <w:docPartObj>
          <w:docPartGallery w:val="Cover Pages"/>
          <w:docPartUnique/>
        </w:docPartObj>
      </w:sdtPr>
      <w:sdtEndPr>
        <w:rPr>
          <w:rFonts w:eastAsiaTheme="minorEastAsia" w:cstheme="majorHAnsi"/>
          <w:b w:val="0"/>
          <w:bCs w:val="0"/>
          <w:caps w:val="0"/>
          <w:spacing w:val="0"/>
          <w:sz w:val="22"/>
          <w:szCs w:val="22"/>
        </w:rPr>
      </w:sdtEndPr>
      <w:sdtContent>
        <w:p w14:paraId="3AC05D54" w14:textId="61BFD27B" w:rsidR="00D015D5" w:rsidRPr="00C1015C" w:rsidRDefault="00AF2894" w:rsidP="002D2C21">
          <w:pPr>
            <w:pStyle w:val="BodyText"/>
            <w:tabs>
              <w:tab w:val="left" w:pos="9360"/>
              <w:tab w:val="left" w:pos="10050"/>
            </w:tabs>
            <w:jc w:val="left"/>
            <w:rPr>
              <w:rFonts w:asciiTheme="majorHAnsi" w:hAnsiTheme="majorHAnsi" w:cstheme="majorHAnsi"/>
            </w:rPr>
          </w:pPr>
          <w:r>
            <w:rPr>
              <w:rFonts w:asciiTheme="majorHAnsi" w:hAnsiTheme="majorHAnsi" w:cstheme="majorHAnsi"/>
              <w:noProof/>
            </w:rPr>
            <w:drawing>
              <wp:inline distT="0" distB="0" distL="0" distR="0" wp14:anchorId="5BFDC9AD" wp14:editId="64C25002">
                <wp:extent cx="4356100" cy="1161627"/>
                <wp:effectExtent l="0" t="0" r="0" b="0"/>
                <wp:docPr id="422576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76784" name="Picture 422576784"/>
                        <pic:cNvPicPr/>
                      </pic:nvPicPr>
                      <pic:blipFill>
                        <a:blip r:embed="rId9"/>
                        <a:stretch>
                          <a:fillRect/>
                        </a:stretch>
                      </pic:blipFill>
                      <pic:spPr>
                        <a:xfrm>
                          <a:off x="0" y="0"/>
                          <a:ext cx="4374771" cy="1166606"/>
                        </a:xfrm>
                        <a:prstGeom prst="rect">
                          <a:avLst/>
                        </a:prstGeom>
                      </pic:spPr>
                    </pic:pic>
                  </a:graphicData>
                </a:graphic>
              </wp:inline>
            </w:drawing>
          </w:r>
          <w:r w:rsidR="00C872FA">
            <w:rPr>
              <w:rFonts w:asciiTheme="majorHAnsi" w:eastAsiaTheme="majorEastAsia" w:hAnsiTheme="majorHAnsi" w:cstheme="majorBidi"/>
              <w:b/>
              <w:bCs/>
              <w:caps/>
              <w:spacing w:val="4"/>
              <w:sz w:val="28"/>
              <w:szCs w:val="28"/>
            </w:rPr>
            <w:tab/>
          </w:r>
          <w:r w:rsidR="002D2C21">
            <w:rPr>
              <w:rFonts w:asciiTheme="majorHAnsi" w:eastAsiaTheme="majorEastAsia" w:hAnsiTheme="majorHAnsi" w:cstheme="majorBidi"/>
              <w:b/>
              <w:bCs/>
              <w:caps/>
              <w:spacing w:val="4"/>
              <w:sz w:val="28"/>
              <w:szCs w:val="28"/>
            </w:rPr>
            <w:tab/>
          </w:r>
        </w:p>
        <w:p w14:paraId="45AC3833" w14:textId="21214BAF" w:rsidR="00D015D5" w:rsidRPr="00C1015C" w:rsidRDefault="00D015D5" w:rsidP="00F0205A">
          <w:pPr>
            <w:pStyle w:val="BodyText"/>
            <w:jc w:val="left"/>
            <w:rPr>
              <w:rFonts w:asciiTheme="majorHAnsi" w:hAnsiTheme="majorHAnsi" w:cstheme="majorHAnsi"/>
            </w:rPr>
          </w:pPr>
        </w:p>
        <w:p w14:paraId="20A2255D" w14:textId="059CD41B" w:rsidR="00D015D5" w:rsidRPr="00C1015C" w:rsidRDefault="00122829" w:rsidP="00B87EFA">
          <w:pPr>
            <w:pStyle w:val="BodyText"/>
            <w:tabs>
              <w:tab w:val="left" w:pos="2328"/>
              <w:tab w:val="left" w:pos="7334"/>
            </w:tabs>
            <w:jc w:val="left"/>
            <w:rPr>
              <w:rFonts w:asciiTheme="majorHAnsi" w:hAnsiTheme="majorHAnsi" w:cstheme="majorHAnsi"/>
            </w:rPr>
          </w:pPr>
          <w:r>
            <w:rPr>
              <w:rFonts w:asciiTheme="majorHAnsi" w:hAnsiTheme="majorHAnsi" w:cstheme="majorHAnsi"/>
            </w:rPr>
            <w:tab/>
          </w:r>
          <w:r w:rsidR="00B87EFA">
            <w:rPr>
              <w:rFonts w:asciiTheme="majorHAnsi" w:hAnsiTheme="majorHAnsi" w:cstheme="majorHAnsi"/>
            </w:rPr>
            <w:tab/>
          </w:r>
        </w:p>
        <w:p w14:paraId="57BE5E33" w14:textId="5A563FFE" w:rsidR="00D015D5" w:rsidRPr="00C1015C" w:rsidRDefault="00D015D5" w:rsidP="00F0205A">
          <w:pPr>
            <w:pStyle w:val="BodyText"/>
            <w:jc w:val="left"/>
            <w:rPr>
              <w:rFonts w:asciiTheme="majorHAnsi" w:hAnsiTheme="majorHAnsi" w:cstheme="majorHAnsi"/>
            </w:rPr>
          </w:pPr>
        </w:p>
        <w:p w14:paraId="10E75BC0" w14:textId="3F3B916D" w:rsidR="00D015D5" w:rsidRPr="00C1015C" w:rsidRDefault="00D015D5" w:rsidP="00F0205A">
          <w:pPr>
            <w:pStyle w:val="BodyText"/>
            <w:jc w:val="left"/>
            <w:rPr>
              <w:rFonts w:asciiTheme="majorHAnsi" w:hAnsiTheme="majorHAnsi" w:cstheme="majorHAnsi"/>
            </w:rPr>
          </w:pPr>
        </w:p>
        <w:p w14:paraId="1BF193BA" w14:textId="0A572D7D" w:rsidR="00D015D5" w:rsidRPr="00C1015C" w:rsidRDefault="00D015D5" w:rsidP="00F0205A">
          <w:pPr>
            <w:pStyle w:val="BodyText"/>
            <w:jc w:val="left"/>
            <w:rPr>
              <w:rFonts w:asciiTheme="majorHAnsi" w:hAnsiTheme="majorHAnsi" w:cstheme="majorHAnsi"/>
            </w:rPr>
          </w:pPr>
        </w:p>
        <w:p w14:paraId="750DF8D3" w14:textId="4F1E225B" w:rsidR="00D015D5" w:rsidRPr="00C1015C" w:rsidRDefault="00D015D5" w:rsidP="00F0205A">
          <w:pPr>
            <w:pStyle w:val="BodyText"/>
            <w:jc w:val="left"/>
            <w:rPr>
              <w:rFonts w:asciiTheme="majorHAnsi" w:hAnsiTheme="majorHAnsi" w:cstheme="majorHAnsi"/>
            </w:rPr>
          </w:pPr>
        </w:p>
        <w:p w14:paraId="55D6301F" w14:textId="256226EC" w:rsidR="00D015D5" w:rsidRPr="00C1015C" w:rsidRDefault="00D015D5" w:rsidP="00F0205A">
          <w:pPr>
            <w:pStyle w:val="BodyText"/>
            <w:jc w:val="left"/>
            <w:rPr>
              <w:rFonts w:asciiTheme="majorHAnsi" w:hAnsiTheme="majorHAnsi" w:cstheme="majorHAnsi"/>
            </w:rPr>
          </w:pPr>
        </w:p>
        <w:p w14:paraId="6034E65D" w14:textId="0370E205" w:rsidR="00D015D5" w:rsidRPr="00C1015C" w:rsidRDefault="00D015D5" w:rsidP="00F0205A">
          <w:pPr>
            <w:pStyle w:val="BodyText"/>
            <w:jc w:val="left"/>
            <w:rPr>
              <w:rFonts w:asciiTheme="majorHAnsi" w:hAnsiTheme="majorHAnsi" w:cstheme="majorHAnsi"/>
            </w:rPr>
          </w:pPr>
        </w:p>
        <w:p w14:paraId="75EFA4C7" w14:textId="1D05288F" w:rsidR="00582A4B" w:rsidRPr="00334A0E" w:rsidRDefault="00E25FA1" w:rsidP="00024C07">
          <w:pPr>
            <w:pStyle w:val="BodyText"/>
            <w:ind w:firstLine="720"/>
            <w:jc w:val="left"/>
            <w:rPr>
              <w:rFonts w:asciiTheme="majorHAnsi" w:hAnsiTheme="majorHAnsi" w:cstheme="majorHAnsi"/>
              <w:color w:val="FFFFFF" w:themeColor="background1"/>
              <w:sz w:val="32"/>
              <w:szCs w:val="32"/>
            </w:rPr>
          </w:pPr>
          <w:r w:rsidRPr="00334A0E">
            <w:rPr>
              <w:rFonts w:asciiTheme="majorHAnsi" w:hAnsiTheme="majorHAnsi" w:cstheme="majorHAnsi"/>
              <w:noProof/>
              <w:color w:val="FFFFFF" w:themeColor="background1"/>
            </w:rPr>
            <mc:AlternateContent>
              <mc:Choice Requires="wps">
                <w:drawing>
                  <wp:anchor distT="0" distB="0" distL="0" distR="0" simplePos="0" relativeHeight="251657216" behindDoc="0" locked="0" layoutInCell="1" allowOverlap="1" wp14:anchorId="393A499A" wp14:editId="4AEB2278">
                    <wp:simplePos x="0" y="0"/>
                    <wp:positionH relativeFrom="page">
                      <wp:posOffset>0</wp:posOffset>
                    </wp:positionH>
                    <wp:positionV relativeFrom="page">
                      <wp:posOffset>10158400</wp:posOffset>
                    </wp:positionV>
                    <wp:extent cx="7560309" cy="5340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534035"/>
                            </a:xfrm>
                            <a:custGeom>
                              <a:avLst/>
                              <a:gdLst/>
                              <a:ahLst/>
                              <a:cxnLst/>
                              <a:rect l="l" t="t" r="r" b="b"/>
                              <a:pathLst>
                                <a:path w="7560309" h="534035">
                                  <a:moveTo>
                                    <a:pt x="7560005" y="0"/>
                                  </a:moveTo>
                                  <a:lnTo>
                                    <a:pt x="0" y="0"/>
                                  </a:lnTo>
                                  <a:lnTo>
                                    <a:pt x="0" y="533603"/>
                                  </a:lnTo>
                                  <a:lnTo>
                                    <a:pt x="7560005" y="533603"/>
                                  </a:lnTo>
                                  <a:lnTo>
                                    <a:pt x="7560005" y="0"/>
                                  </a:lnTo>
                                  <a:close/>
                                </a:path>
                              </a:pathLst>
                            </a:custGeom>
                            <a:solidFill>
                              <a:srgbClr val="909E51"/>
                            </a:solidFill>
                          </wps:spPr>
                          <wps:bodyPr wrap="square" lIns="0" tIns="0" rIns="0" bIns="0" rtlCol="0">
                            <a:prstTxWarp prst="textNoShape">
                              <a:avLst/>
                            </a:prstTxWarp>
                            <a:noAutofit/>
                          </wps:bodyPr>
                        </wps:wsp>
                      </a:graphicData>
                    </a:graphic>
                  </wp:anchor>
                </w:drawing>
              </mc:Choice>
              <mc:Fallback>
                <w:pict>
                  <v:shape w14:anchorId="42CB54DB" id="Graphic 5" o:spid="_x0000_s1026" style="position:absolute;margin-left:0;margin-top:799.85pt;width:595.3pt;height:42.05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" path="m7560005,l,,,533603r7560005,l7560005,xe" fillcolor="#909e51" stroked="f">
                    <v:path arrowok="t"/>
                    <w10:wrap anchorx="page" anchory="page"/>
                  </v:shape>
                </w:pict>
              </mc:Fallback>
            </mc:AlternateContent>
          </w:r>
          <w:r w:rsidRPr="00334A0E">
            <w:rPr>
              <w:color w:val="FFFFFF" w:themeColor="background1"/>
              <w:spacing w:val="24"/>
              <w:sz w:val="32"/>
              <w:szCs w:val="32"/>
            </w:rPr>
            <w:t>CALIFORNIA</w:t>
          </w:r>
          <w:r w:rsidRPr="00334A0E">
            <w:rPr>
              <w:color w:val="FFFFFF" w:themeColor="background1"/>
              <w:spacing w:val="10"/>
              <w:sz w:val="32"/>
              <w:szCs w:val="32"/>
            </w:rPr>
            <w:t xml:space="preserve"> </w:t>
          </w:r>
          <w:r w:rsidRPr="00334A0E">
            <w:rPr>
              <w:color w:val="FFFFFF" w:themeColor="background1"/>
              <w:spacing w:val="20"/>
              <w:sz w:val="32"/>
              <w:szCs w:val="32"/>
            </w:rPr>
            <w:t>CH</w:t>
          </w:r>
          <w:r w:rsidRPr="00334A0E">
            <w:rPr>
              <w:color w:val="FFFFFF" w:themeColor="background1"/>
              <w:spacing w:val="24"/>
              <w:sz w:val="32"/>
              <w:szCs w:val="32"/>
            </w:rPr>
            <w:t>ARTER</w:t>
          </w:r>
          <w:r w:rsidRPr="00334A0E">
            <w:rPr>
              <w:color w:val="FFFFFF" w:themeColor="background1"/>
              <w:spacing w:val="10"/>
              <w:sz w:val="32"/>
              <w:szCs w:val="32"/>
            </w:rPr>
            <w:t xml:space="preserve"> </w:t>
          </w:r>
          <w:r w:rsidRPr="00334A0E">
            <w:rPr>
              <w:color w:val="FFFFFF" w:themeColor="background1"/>
              <w:sz w:val="32"/>
              <w:szCs w:val="32"/>
            </w:rPr>
            <w:t>AU</w:t>
          </w:r>
          <w:r w:rsidRPr="00334A0E">
            <w:rPr>
              <w:color w:val="FFFFFF" w:themeColor="background1"/>
              <w:spacing w:val="24"/>
              <w:sz w:val="32"/>
              <w:szCs w:val="32"/>
            </w:rPr>
            <w:t>THORIZING</w:t>
          </w:r>
          <w:r w:rsidRPr="00334A0E">
            <w:rPr>
              <w:color w:val="FFFFFF" w:themeColor="background1"/>
              <w:spacing w:val="14"/>
              <w:sz w:val="32"/>
              <w:szCs w:val="32"/>
            </w:rPr>
            <w:t xml:space="preserve"> </w:t>
          </w:r>
          <w:r w:rsidRPr="00334A0E">
            <w:rPr>
              <w:color w:val="FFFFFF" w:themeColor="background1"/>
              <w:spacing w:val="22"/>
              <w:sz w:val="32"/>
              <w:szCs w:val="32"/>
            </w:rPr>
            <w:t>PROFESSIONALS</w:t>
          </w:r>
        </w:p>
        <w:p w14:paraId="55D7F8FA" w14:textId="77777777" w:rsidR="004D2BD6" w:rsidRPr="004D2BD6" w:rsidRDefault="004D2BD6" w:rsidP="00DF37FA">
          <w:pPr>
            <w:ind w:left="720"/>
          </w:pPr>
        </w:p>
        <w:p w14:paraId="624EE836" w14:textId="28DB08DC" w:rsidR="00A107B4" w:rsidRPr="00334A0E" w:rsidRDefault="00355397" w:rsidP="00DF37FA">
          <w:pPr>
            <w:pStyle w:val="Title"/>
            <w:spacing w:after="240"/>
            <w:ind w:left="720"/>
            <w:jc w:val="left"/>
            <w:rPr>
              <w:b w:val="0"/>
              <w:color w:val="FFFFFF" w:themeColor="background1"/>
              <w:sz w:val="72"/>
              <w:szCs w:val="72"/>
            </w:rPr>
          </w:pPr>
          <w:r w:rsidRPr="00334A0E">
            <w:rPr>
              <w:b w:val="0"/>
              <w:bCs w:val="0"/>
              <w:color w:val="FFFFFF" w:themeColor="background1"/>
              <w:sz w:val="72"/>
              <w:szCs w:val="72"/>
            </w:rPr>
            <w:t xml:space="preserve">CHARTER SCHOOL RENEWAL: </w:t>
          </w:r>
          <w:r w:rsidRPr="00334A0E">
            <w:rPr>
              <w:b w:val="0"/>
              <w:color w:val="FFFFFF" w:themeColor="background1"/>
              <w:sz w:val="72"/>
              <w:szCs w:val="72"/>
            </w:rPr>
            <w:t>INTERNAL INITIAL ACTION PLAN</w:t>
          </w:r>
        </w:p>
        <w:p w14:paraId="6629B4EF" w14:textId="599C75C0" w:rsidR="00992B64" w:rsidRPr="00C1015C" w:rsidRDefault="00992B64" w:rsidP="00DF37FA">
          <w:pPr>
            <w:pStyle w:val="Title"/>
            <w:ind w:left="720"/>
            <w:jc w:val="left"/>
            <w:rPr>
              <w:rFonts w:cstheme="majorHAnsi"/>
              <w:spacing w:val="25"/>
              <w:sz w:val="22"/>
              <w:szCs w:val="22"/>
            </w:rPr>
          </w:pPr>
        </w:p>
        <w:p w14:paraId="72E66A91" w14:textId="21C3027E" w:rsidR="00E871CA" w:rsidRDefault="00E871CA" w:rsidP="00F0205A">
          <w:pPr>
            <w:spacing w:line="321" w:lineRule="auto"/>
            <w:jc w:val="left"/>
            <w:rPr>
              <w:rFonts w:asciiTheme="majorHAnsi" w:eastAsia="Arial" w:hAnsiTheme="majorHAnsi" w:cstheme="majorHAnsi"/>
            </w:rPr>
          </w:pPr>
        </w:p>
        <w:p w14:paraId="3326F8EC" w14:textId="1FEEA69C" w:rsidR="001477CC" w:rsidRDefault="001477CC" w:rsidP="00203CDB">
          <w:pPr>
            <w:spacing w:line="321" w:lineRule="auto"/>
            <w:jc w:val="left"/>
            <w:rPr>
              <w:rFonts w:asciiTheme="majorHAnsi" w:eastAsia="Arial" w:hAnsiTheme="majorHAnsi" w:cstheme="majorBidi"/>
              <w:sz w:val="21"/>
              <w:szCs w:val="21"/>
            </w:rPr>
          </w:pPr>
        </w:p>
        <w:p w14:paraId="13C144B7" w14:textId="72655349" w:rsidR="00C741C5" w:rsidRPr="00F158D7" w:rsidRDefault="00C741C5" w:rsidP="00C741C5">
          <w:pPr>
            <w:pStyle w:val="Cover-Authors"/>
            <w:ind w:left="3600" w:firstLine="720"/>
            <w:rPr>
              <w:color w:val="F7CA18"/>
            </w:rPr>
          </w:pPr>
          <w:r w:rsidRPr="00F158D7">
            <w:rPr>
              <w:color w:val="F7CA18"/>
            </w:rPr>
            <w:t>Revised April 2026</w:t>
          </w:r>
        </w:p>
        <w:p w14:paraId="7875DE5E" w14:textId="4649A866" w:rsidR="00C741C5" w:rsidRPr="002935E9" w:rsidRDefault="00C741C5" w:rsidP="00C741C5">
          <w:pPr>
            <w:pStyle w:val="Cover-AdditionalInformation"/>
            <w:rPr>
              <w:color w:val="FFFFFF" w:themeColor="background1"/>
            </w:rPr>
          </w:pPr>
          <w:r w:rsidRPr="002935E9">
            <w:rPr>
              <w:color w:val="FFFFFF" w:themeColor="background1"/>
            </w:rPr>
            <w:t>Charter School Renewal: Internal Initia</w:t>
          </w:r>
          <w:r w:rsidR="00BF3A59" w:rsidRPr="002935E9">
            <w:rPr>
              <w:color w:val="FFFFFF" w:themeColor="background1"/>
            </w:rPr>
            <w:t>l Action Plan</w:t>
          </w:r>
          <w:r w:rsidRPr="002935E9">
            <w:rPr>
              <w:color w:val="FFFFFF" w:themeColor="background1"/>
            </w:rPr>
            <w:t>—a</w:t>
          </w:r>
          <w:r w:rsidR="00BF3A59" w:rsidRPr="002935E9">
            <w:rPr>
              <w:color w:val="FFFFFF" w:themeColor="background1"/>
            </w:rPr>
            <w:t xml:space="preserve"> tool created</w:t>
          </w:r>
          <w:r w:rsidRPr="002935E9">
            <w:rPr>
              <w:color w:val="FFFFFF" w:themeColor="background1"/>
            </w:rPr>
            <w:t xml:space="preserve"> by the California Charter Authorizing Professionals (CCAP).</w:t>
          </w:r>
        </w:p>
        <w:p w14:paraId="07674628" w14:textId="5CE0BDB3" w:rsidR="00334A0E" w:rsidRPr="00C02DAF" w:rsidRDefault="00334A0E" w:rsidP="00C741C5">
          <w:pPr>
            <w:pStyle w:val="Cover-Authors"/>
          </w:pPr>
        </w:p>
        <w:p w14:paraId="353CF7D3" w14:textId="1FFB27A7" w:rsidR="001923AE" w:rsidRDefault="001923AE">
          <w:pPr>
            <w:rPr>
              <w:rFonts w:asciiTheme="majorHAnsi" w:eastAsia="Arial" w:hAnsiTheme="majorHAnsi" w:cstheme="majorBidi"/>
              <w:sz w:val="21"/>
              <w:szCs w:val="21"/>
            </w:rPr>
          </w:pPr>
        </w:p>
        <w:p w14:paraId="5CA1769B" w14:textId="77777777" w:rsidR="00C741C5" w:rsidRDefault="00C741C5" w:rsidP="00203CDB">
          <w:pPr>
            <w:spacing w:line="321" w:lineRule="auto"/>
            <w:jc w:val="left"/>
            <w:rPr>
              <w:rFonts w:asciiTheme="majorHAnsi" w:eastAsia="Arial" w:hAnsiTheme="majorHAnsi" w:cstheme="majorBidi"/>
              <w:b/>
              <w:color w:val="586D2D" w:themeColor="text1"/>
              <w:sz w:val="32"/>
              <w:szCs w:val="32"/>
            </w:rPr>
          </w:pPr>
        </w:p>
        <w:p w14:paraId="4D063696" w14:textId="77777777" w:rsidR="00C741C5" w:rsidRDefault="00C741C5" w:rsidP="00203CDB">
          <w:pPr>
            <w:spacing w:line="321" w:lineRule="auto"/>
            <w:jc w:val="left"/>
            <w:rPr>
              <w:rFonts w:asciiTheme="majorHAnsi" w:eastAsia="Arial" w:hAnsiTheme="majorHAnsi" w:cstheme="majorBidi"/>
              <w:b/>
              <w:color w:val="586D2D" w:themeColor="text1"/>
              <w:sz w:val="32"/>
              <w:szCs w:val="32"/>
            </w:rPr>
          </w:pPr>
        </w:p>
        <w:p w14:paraId="021DA67E" w14:textId="77777777" w:rsidR="00BF3A59" w:rsidRDefault="00BF3A59" w:rsidP="00203CDB">
          <w:pPr>
            <w:spacing w:line="321" w:lineRule="auto"/>
            <w:jc w:val="left"/>
            <w:rPr>
              <w:rFonts w:asciiTheme="majorHAnsi" w:eastAsia="Arial" w:hAnsiTheme="majorHAnsi" w:cstheme="majorBidi"/>
              <w:b/>
              <w:color w:val="586D2D" w:themeColor="text1"/>
              <w:sz w:val="32"/>
              <w:szCs w:val="32"/>
            </w:rPr>
          </w:pPr>
        </w:p>
        <w:p w14:paraId="550B5B2E" w14:textId="77777777" w:rsidR="001923AE" w:rsidRDefault="001923AE" w:rsidP="00203CDB">
          <w:pPr>
            <w:spacing w:line="321" w:lineRule="auto"/>
            <w:jc w:val="left"/>
            <w:rPr>
              <w:rFonts w:asciiTheme="majorHAnsi" w:eastAsia="Arial" w:hAnsiTheme="majorHAnsi" w:cstheme="majorBidi"/>
              <w:color w:val="586D2D" w:themeColor="text1"/>
              <w:sz w:val="28"/>
              <w:szCs w:val="28"/>
            </w:rPr>
          </w:pPr>
        </w:p>
        <w:p w14:paraId="701963AC" w14:textId="77777777" w:rsidR="001923AE" w:rsidRDefault="001923AE" w:rsidP="00203CDB">
          <w:pPr>
            <w:spacing w:line="321" w:lineRule="auto"/>
            <w:jc w:val="left"/>
            <w:rPr>
              <w:rFonts w:asciiTheme="majorHAnsi" w:eastAsia="Arial" w:hAnsiTheme="majorHAnsi" w:cstheme="majorBidi"/>
              <w:color w:val="586D2D" w:themeColor="text1"/>
              <w:sz w:val="28"/>
              <w:szCs w:val="28"/>
            </w:rPr>
          </w:pPr>
        </w:p>
        <w:p w14:paraId="563CD66A" w14:textId="77777777" w:rsidR="001923AE" w:rsidRDefault="001923AE" w:rsidP="00203CDB">
          <w:pPr>
            <w:spacing w:line="321" w:lineRule="auto"/>
            <w:jc w:val="left"/>
            <w:rPr>
              <w:rFonts w:asciiTheme="majorHAnsi" w:eastAsia="Arial" w:hAnsiTheme="majorHAnsi" w:cstheme="majorBidi"/>
              <w:color w:val="586D2D" w:themeColor="text1"/>
              <w:sz w:val="28"/>
              <w:szCs w:val="28"/>
            </w:rPr>
          </w:pPr>
        </w:p>
        <w:p w14:paraId="417438A1" w14:textId="77777777" w:rsidR="005B7541" w:rsidRDefault="005B7541" w:rsidP="00203CDB">
          <w:pPr>
            <w:spacing w:line="321" w:lineRule="auto"/>
            <w:jc w:val="left"/>
            <w:rPr>
              <w:rFonts w:asciiTheme="majorHAnsi" w:eastAsia="Arial" w:hAnsiTheme="majorHAnsi" w:cstheme="majorBidi"/>
              <w:color w:val="586D2D" w:themeColor="text1"/>
              <w:sz w:val="28"/>
              <w:szCs w:val="28"/>
            </w:rPr>
          </w:pPr>
        </w:p>
        <w:p w14:paraId="69D67FEE" w14:textId="77777777" w:rsidR="001923AE" w:rsidRDefault="001923AE" w:rsidP="00203CDB">
          <w:pPr>
            <w:spacing w:line="321" w:lineRule="auto"/>
            <w:jc w:val="left"/>
            <w:rPr>
              <w:rFonts w:asciiTheme="majorHAnsi" w:eastAsia="Arial" w:hAnsiTheme="majorHAnsi" w:cstheme="majorBidi"/>
              <w:color w:val="586D2D" w:themeColor="text1"/>
              <w:sz w:val="28"/>
              <w:szCs w:val="28"/>
            </w:rPr>
          </w:pPr>
        </w:p>
        <w:p w14:paraId="50A19A80" w14:textId="77777777" w:rsidR="00B64148" w:rsidRDefault="00B64148" w:rsidP="00203CDB">
          <w:pPr>
            <w:spacing w:line="321" w:lineRule="auto"/>
            <w:jc w:val="left"/>
            <w:rPr>
              <w:rFonts w:asciiTheme="majorHAnsi" w:eastAsia="Arial" w:hAnsiTheme="majorHAnsi" w:cstheme="majorBidi"/>
              <w:color w:val="586D2D" w:themeColor="text1"/>
              <w:sz w:val="28"/>
              <w:szCs w:val="28"/>
            </w:rPr>
          </w:pPr>
        </w:p>
        <w:p w14:paraId="48284E96" w14:textId="5EF3EE07" w:rsidR="0063491E" w:rsidRPr="003226AF" w:rsidRDefault="00690170" w:rsidP="000F2D5E">
          <w:pPr>
            <w:spacing w:after="0" w:line="322" w:lineRule="auto"/>
            <w:contextualSpacing/>
            <w:jc w:val="center"/>
            <w:rPr>
              <w:rFonts w:asciiTheme="majorHAnsi" w:hAnsiTheme="majorHAnsi" w:cs="Arial (Body CS)"/>
              <w:b/>
              <w:bCs/>
              <w:i/>
              <w:iCs/>
              <w:color w:val="586D2D"/>
              <w:sz w:val="32"/>
              <w:szCs w:val="32"/>
            </w:rPr>
          </w:pPr>
          <w:r>
            <w:rPr>
              <w:rFonts w:asciiTheme="majorHAnsi" w:hAnsiTheme="majorHAnsi" w:cs="Arial (Body CS)"/>
              <w:b/>
              <w:bCs/>
              <w:i/>
              <w:iCs/>
              <w:color w:val="586D2D"/>
              <w:sz w:val="32"/>
              <w:szCs w:val="32"/>
            </w:rPr>
            <w:t>Charter School Renewal</w:t>
          </w:r>
          <w:r w:rsidR="00605988">
            <w:rPr>
              <w:rFonts w:asciiTheme="majorHAnsi" w:hAnsiTheme="majorHAnsi" w:cs="Arial (Body CS)"/>
              <w:b/>
              <w:bCs/>
              <w:i/>
              <w:iCs/>
              <w:color w:val="586D2D"/>
              <w:sz w:val="32"/>
              <w:szCs w:val="32"/>
            </w:rPr>
            <w:t>: Internal Initial Action Plan</w:t>
          </w:r>
        </w:p>
        <w:p w14:paraId="7377363F" w14:textId="77777777" w:rsidR="005D39C8" w:rsidRDefault="005D39C8" w:rsidP="005D39C8">
          <w:pPr>
            <w:spacing w:after="0" w:line="322" w:lineRule="auto"/>
            <w:contextualSpacing/>
            <w:jc w:val="center"/>
            <w:rPr>
              <w:rFonts w:asciiTheme="majorHAnsi" w:hAnsiTheme="majorHAnsi"/>
              <w:i/>
              <w:color w:val="586D2D" w:themeColor="text1"/>
              <w:sz w:val="28"/>
              <w:szCs w:val="28"/>
            </w:rPr>
          </w:pPr>
        </w:p>
        <w:p w14:paraId="3F541FFC" w14:textId="1552D993" w:rsidR="005D39C8" w:rsidRPr="00A65154" w:rsidRDefault="005D39C8" w:rsidP="005D39C8">
          <w:pPr>
            <w:spacing w:after="0" w:line="322" w:lineRule="auto"/>
            <w:contextualSpacing/>
            <w:jc w:val="center"/>
            <w:rPr>
              <w:rFonts w:asciiTheme="majorHAnsi" w:hAnsiTheme="majorHAnsi"/>
              <w:i/>
            </w:rPr>
          </w:pPr>
          <w:r w:rsidRPr="005D39C8">
            <w:rPr>
              <w:rFonts w:asciiTheme="majorHAnsi" w:hAnsiTheme="majorHAnsi"/>
              <w:i/>
            </w:rPr>
            <w:t xml:space="preserve">Minor edits and graphics changes may be made to this </w:t>
          </w:r>
          <w:r w:rsidR="002D657A">
            <w:rPr>
              <w:rFonts w:asciiTheme="majorHAnsi" w:hAnsiTheme="majorHAnsi"/>
              <w:i/>
            </w:rPr>
            <w:t>tool</w:t>
          </w:r>
          <w:r w:rsidRPr="005D39C8">
            <w:rPr>
              <w:rFonts w:asciiTheme="majorHAnsi" w:hAnsiTheme="majorHAnsi"/>
              <w:i/>
            </w:rPr>
            <w:t xml:space="preserve"> after its release. </w:t>
          </w:r>
        </w:p>
        <w:p w14:paraId="7CB0C735" w14:textId="58A14EAD" w:rsidR="005D39C8" w:rsidRPr="005D39C8" w:rsidRDefault="005D39C8" w:rsidP="005D39C8">
          <w:pPr>
            <w:spacing w:after="0" w:line="322" w:lineRule="auto"/>
            <w:contextualSpacing/>
            <w:jc w:val="center"/>
            <w:rPr>
              <w:rFonts w:asciiTheme="majorHAnsi" w:hAnsiTheme="majorHAnsi"/>
              <w:i/>
            </w:rPr>
          </w:pPr>
          <w:r w:rsidRPr="005D39C8">
            <w:rPr>
              <w:rFonts w:asciiTheme="majorHAnsi" w:hAnsiTheme="majorHAnsi"/>
              <w:i/>
            </w:rPr>
            <w:t>The date of any such revisions will be indicated here.</w:t>
          </w:r>
        </w:p>
        <w:p w14:paraId="24D74394" w14:textId="77777777" w:rsidR="005D39C8" w:rsidRPr="005D39C8" w:rsidRDefault="005D39C8" w:rsidP="005D39C8">
          <w:pPr>
            <w:spacing w:after="0" w:line="322" w:lineRule="auto"/>
            <w:contextualSpacing/>
            <w:jc w:val="center"/>
            <w:rPr>
              <w:rFonts w:asciiTheme="majorHAnsi" w:hAnsiTheme="majorHAnsi"/>
              <w:i/>
              <w:color w:val="586D2D" w:themeColor="text1"/>
              <w:sz w:val="28"/>
              <w:szCs w:val="28"/>
            </w:rPr>
          </w:pPr>
        </w:p>
        <w:p w14:paraId="7C63117B" w14:textId="6084B98E" w:rsidR="000F2D5E" w:rsidRPr="005D39C8" w:rsidRDefault="005D39C8" w:rsidP="005D39C8">
          <w:pPr>
            <w:spacing w:after="0" w:line="322" w:lineRule="auto"/>
            <w:contextualSpacing/>
            <w:jc w:val="center"/>
            <w:rPr>
              <w:rFonts w:asciiTheme="majorHAnsi" w:hAnsiTheme="majorHAnsi"/>
              <w:i/>
              <w:color w:val="586D2D" w:themeColor="text1"/>
              <w:sz w:val="28"/>
              <w:szCs w:val="28"/>
            </w:rPr>
          </w:pPr>
          <w:r w:rsidRPr="005D39C8">
            <w:rPr>
              <w:rFonts w:asciiTheme="majorHAnsi" w:hAnsiTheme="majorHAnsi"/>
              <w:i/>
              <w:color w:val="586D2D" w:themeColor="text1"/>
              <w:sz w:val="28"/>
              <w:szCs w:val="28"/>
            </w:rPr>
            <w:t xml:space="preserve">Date of release: </w:t>
          </w:r>
          <w:r w:rsidR="00605988">
            <w:rPr>
              <w:rFonts w:asciiTheme="majorHAnsi" w:hAnsiTheme="majorHAnsi"/>
              <w:i/>
              <w:color w:val="586D2D" w:themeColor="text1"/>
              <w:sz w:val="28"/>
              <w:szCs w:val="28"/>
            </w:rPr>
            <w:t>April</w:t>
          </w:r>
          <w:r w:rsidRPr="005D39C8">
            <w:rPr>
              <w:rFonts w:asciiTheme="majorHAnsi" w:hAnsiTheme="majorHAnsi"/>
              <w:i/>
              <w:color w:val="586D2D" w:themeColor="text1"/>
              <w:sz w:val="28"/>
              <w:szCs w:val="28"/>
            </w:rPr>
            <w:t xml:space="preserve"> 20</w:t>
          </w:r>
          <w:r w:rsidR="00605988">
            <w:rPr>
              <w:rFonts w:asciiTheme="majorHAnsi" w:hAnsiTheme="majorHAnsi"/>
              <w:i/>
              <w:color w:val="586D2D" w:themeColor="text1"/>
              <w:sz w:val="28"/>
              <w:szCs w:val="28"/>
            </w:rPr>
            <w:t>26</w:t>
          </w:r>
        </w:p>
        <w:p w14:paraId="1A157E4E" w14:textId="77777777" w:rsidR="000F2D5E" w:rsidRDefault="000F2D5E" w:rsidP="00CA6251">
          <w:pPr>
            <w:spacing w:line="322" w:lineRule="auto"/>
            <w:contextualSpacing/>
            <w:jc w:val="center"/>
            <w:rPr>
              <w:rFonts w:asciiTheme="majorHAnsi" w:hAnsiTheme="majorHAnsi"/>
              <w:i/>
              <w:iCs/>
            </w:rPr>
          </w:pPr>
        </w:p>
        <w:p w14:paraId="6CB12175" w14:textId="77777777" w:rsidR="000F2D5E" w:rsidRDefault="000F2D5E" w:rsidP="00CA6251">
          <w:pPr>
            <w:spacing w:line="322" w:lineRule="auto"/>
            <w:contextualSpacing/>
            <w:jc w:val="center"/>
            <w:rPr>
              <w:rFonts w:asciiTheme="majorHAnsi" w:hAnsiTheme="majorHAnsi"/>
              <w:i/>
              <w:iCs/>
            </w:rPr>
          </w:pPr>
        </w:p>
        <w:p w14:paraId="3BB93FBF" w14:textId="0E40D647" w:rsidR="00E10A06" w:rsidRDefault="00333CAF" w:rsidP="00CA6251">
          <w:pPr>
            <w:spacing w:line="322" w:lineRule="auto"/>
            <w:contextualSpacing/>
            <w:jc w:val="center"/>
            <w:rPr>
              <w:rFonts w:asciiTheme="majorHAnsi" w:hAnsiTheme="majorHAnsi"/>
              <w:i/>
              <w:iCs/>
            </w:rPr>
          </w:pPr>
          <w:r>
            <w:rPr>
              <w:rFonts w:asciiTheme="majorHAnsi" w:hAnsiTheme="majorHAnsi"/>
              <w:i/>
              <w:iCs/>
            </w:rPr>
            <w:t>Charter School Renewal: Internal Initial Action Plan</w:t>
          </w:r>
        </w:p>
        <w:p w14:paraId="1FFB6003" w14:textId="3A659B45" w:rsidR="00E33536" w:rsidRDefault="00CA6251" w:rsidP="00CA6251">
          <w:pPr>
            <w:spacing w:line="321" w:lineRule="auto"/>
            <w:contextualSpacing/>
            <w:jc w:val="center"/>
            <w:rPr>
              <w:rFonts w:asciiTheme="majorHAnsi" w:eastAsia="Arial" w:hAnsiTheme="majorHAnsi" w:cstheme="majorBidi"/>
            </w:rPr>
          </w:pPr>
          <w:r w:rsidRPr="6558F14F">
            <w:rPr>
              <w:rFonts w:asciiTheme="majorHAnsi" w:eastAsia="Arial" w:hAnsiTheme="majorHAnsi" w:cstheme="majorBidi"/>
            </w:rPr>
            <w:t>© 202</w:t>
          </w:r>
          <w:r w:rsidR="00333CAF">
            <w:rPr>
              <w:rFonts w:asciiTheme="majorHAnsi" w:eastAsia="Arial" w:hAnsiTheme="majorHAnsi" w:cstheme="majorBidi"/>
            </w:rPr>
            <w:t>6</w:t>
          </w:r>
          <w:r w:rsidRPr="6558F14F">
            <w:rPr>
              <w:rFonts w:asciiTheme="majorHAnsi" w:eastAsia="Arial" w:hAnsiTheme="majorHAnsi" w:cstheme="majorBidi"/>
            </w:rPr>
            <w:t xml:space="preserve"> by California Charter Authorizing Professionals</w:t>
          </w:r>
          <w:r w:rsidR="00602E02">
            <w:rPr>
              <w:rFonts w:asciiTheme="majorHAnsi" w:eastAsia="Arial" w:hAnsiTheme="majorHAnsi" w:cstheme="majorBidi"/>
            </w:rPr>
            <w:t xml:space="preserve"> </w:t>
          </w:r>
        </w:p>
        <w:p w14:paraId="386E4947" w14:textId="02D9FB31" w:rsidR="00304930" w:rsidRPr="00E33536" w:rsidRDefault="00602E02" w:rsidP="00E33536">
          <w:pPr>
            <w:spacing w:line="321" w:lineRule="auto"/>
            <w:contextualSpacing/>
            <w:jc w:val="center"/>
            <w:rPr>
              <w:rFonts w:asciiTheme="majorHAnsi" w:eastAsia="Arial" w:hAnsiTheme="majorHAnsi" w:cstheme="majorBidi"/>
            </w:rPr>
          </w:pPr>
          <w:r>
            <w:rPr>
              <w:rFonts w:asciiTheme="majorHAnsi" w:eastAsia="Arial" w:hAnsiTheme="majorHAnsi" w:cstheme="majorBidi"/>
            </w:rPr>
            <w:t>L</w:t>
          </w:r>
          <w:r w:rsidR="00CA6251" w:rsidRPr="6558F14F">
            <w:rPr>
              <w:rFonts w:asciiTheme="majorHAnsi" w:eastAsia="Arial" w:hAnsiTheme="majorHAnsi" w:cstheme="majorBidi"/>
            </w:rPr>
            <w:t xml:space="preserve">icensed under </w:t>
          </w:r>
          <w:hyperlink r:id="rId10">
            <w:r w:rsidR="00CA6251" w:rsidRPr="00B544E0">
              <w:rPr>
                <w:rStyle w:val="Hyperlink"/>
                <w:rFonts w:asciiTheme="majorHAnsi" w:eastAsia="Arial" w:hAnsiTheme="majorHAnsi" w:cstheme="majorBidi"/>
                <w:color w:val="0000FF"/>
              </w:rPr>
              <w:t>CC BY 4.0</w:t>
            </w:r>
          </w:hyperlink>
          <w:r w:rsidR="00CA6251" w:rsidRPr="6558F14F">
            <w:rPr>
              <w:rFonts w:asciiTheme="majorHAnsi" w:eastAsia="Arial" w:hAnsiTheme="majorHAnsi" w:cstheme="majorBidi"/>
            </w:rPr>
            <w:t xml:space="preserve">. </w:t>
          </w:r>
          <w:r w:rsidR="00E25FA1" w:rsidRPr="0074234B">
            <w:rPr>
              <w:rFonts w:asciiTheme="majorHAnsi" w:eastAsia="Arial" w:hAnsiTheme="majorHAnsi" w:cstheme="majorBidi"/>
              <w:color w:val="0000FF"/>
            </w:rPr>
            <w:t xml:space="preserve"> </w:t>
          </w:r>
          <w:r w:rsidR="00E25FA1" w:rsidRPr="0074234B">
            <w:rPr>
              <w:rFonts w:asciiTheme="majorHAnsi" w:eastAsia="Arial" w:hAnsiTheme="majorHAnsi" w:cstheme="majorBidi"/>
            </w:rPr>
            <w:t xml:space="preserve">To view a copy of this license, </w:t>
          </w:r>
          <w:hyperlink r:id="rId11" w:history="1">
            <w:r w:rsidR="00EA177E" w:rsidRPr="0074234B">
              <w:rPr>
                <w:rStyle w:val="Hyperlink"/>
                <w:rFonts w:asciiTheme="majorHAnsi" w:eastAsia="Arial" w:hAnsiTheme="majorHAnsi" w:cstheme="majorBidi"/>
              </w:rPr>
              <w:t>click here</w:t>
            </w:r>
          </w:hyperlink>
          <w:bookmarkStart w:id="0" w:name="_Toc216771526"/>
          <w:bookmarkStart w:id="1" w:name="_Toc216772077"/>
          <w:bookmarkStart w:id="2" w:name="_Toc216773828"/>
          <w:r w:rsidR="000E1EA4">
            <w:t>.</w:t>
          </w:r>
        </w:p>
        <w:p w14:paraId="37ED2243" w14:textId="77777777" w:rsidR="00370AFF" w:rsidRDefault="00370AFF" w:rsidP="00CA6251">
          <w:pPr>
            <w:spacing w:line="322" w:lineRule="auto"/>
            <w:contextualSpacing/>
            <w:jc w:val="center"/>
          </w:pPr>
        </w:p>
        <w:p w14:paraId="0CA7A0B7" w14:textId="77777777" w:rsidR="009F3ABF" w:rsidRDefault="009F3ABF" w:rsidP="00CA6251">
          <w:pPr>
            <w:spacing w:line="322" w:lineRule="auto"/>
            <w:contextualSpacing/>
            <w:jc w:val="center"/>
          </w:pPr>
        </w:p>
        <w:p w14:paraId="307248CD" w14:textId="77777777" w:rsidR="00370AFF" w:rsidRDefault="00370AFF" w:rsidP="00CA6251">
          <w:pPr>
            <w:spacing w:line="322" w:lineRule="auto"/>
            <w:contextualSpacing/>
            <w:jc w:val="center"/>
          </w:pPr>
        </w:p>
        <w:p w14:paraId="6E297ABE" w14:textId="03042CDF" w:rsidR="00370AFF" w:rsidRPr="000E1EA4" w:rsidRDefault="00370AFF" w:rsidP="00CA6251">
          <w:pPr>
            <w:spacing w:line="322" w:lineRule="auto"/>
            <w:contextualSpacing/>
            <w:jc w:val="center"/>
            <w:rPr>
              <w:rFonts w:asciiTheme="majorHAnsi" w:eastAsia="Arial" w:hAnsiTheme="majorHAnsi" w:cstheme="majorBidi"/>
              <w:color w:val="0000FF"/>
            </w:rPr>
            <w:sectPr w:rsidR="00370AFF" w:rsidRPr="000E1EA4" w:rsidSect="006C7C7D">
              <w:headerReference w:type="even" r:id="rId12"/>
              <w:headerReference w:type="default" r:id="rId13"/>
              <w:footerReference w:type="default" r:id="rId14"/>
              <w:footerReference w:type="first" r:id="rId15"/>
              <w:pgSz w:w="12240" w:h="15840"/>
              <w:pgMar w:top="720" w:right="720" w:bottom="720" w:left="720" w:header="720" w:footer="230" w:gutter="0"/>
              <w:pgNumType w:start="0"/>
              <w:cols w:space="720"/>
              <w:titlePg/>
              <w:docGrid w:linePitch="360"/>
            </w:sectPr>
          </w:pPr>
        </w:p>
        <w:bookmarkEnd w:id="0"/>
        <w:bookmarkEnd w:id="1"/>
        <w:bookmarkEnd w:id="2"/>
        <w:p w14:paraId="7580BDF4" w14:textId="77777777" w:rsidR="003E12B5" w:rsidRDefault="003E12B5" w:rsidP="003E12B5">
          <w:pPr>
            <w:pStyle w:val="Heading1"/>
          </w:pPr>
          <w:r>
            <w:lastRenderedPageBreak/>
            <w:t>Introduction</w:t>
          </w:r>
        </w:p>
        <w:p w14:paraId="74E53EEF" w14:textId="77777777" w:rsidR="00B61170" w:rsidRPr="00CC0957" w:rsidRDefault="00B61170" w:rsidP="00B61170">
          <w:pPr>
            <w:jc w:val="left"/>
            <w:rPr>
              <w:rFonts w:asciiTheme="majorHAnsi" w:hAnsiTheme="majorHAnsi" w:cstheme="majorHAnsi"/>
              <w:sz w:val="24"/>
              <w:szCs w:val="24"/>
            </w:rPr>
          </w:pPr>
          <w:r w:rsidRPr="00CC0957">
            <w:rPr>
              <w:rFonts w:asciiTheme="majorHAnsi" w:hAnsiTheme="majorHAnsi" w:cstheme="majorHAnsi"/>
              <w:sz w:val="24"/>
              <w:szCs w:val="24"/>
            </w:rPr>
            <w:t xml:space="preserve">The purpose of this planning document is to assist California authorizers that have upcoming charter school renewals to begin to structure their renewal work and prepare for these high-stakes decisions to renew or not to renew a charter. The form is intended to help organize the staff’s preliminary, internal </w:t>
          </w:r>
          <w:proofErr w:type="gramStart"/>
          <w:r w:rsidRPr="00CC0957">
            <w:rPr>
              <w:rFonts w:asciiTheme="majorHAnsi" w:hAnsiTheme="majorHAnsi" w:cstheme="majorHAnsi"/>
              <w:sz w:val="24"/>
              <w:szCs w:val="24"/>
            </w:rPr>
            <w:t>working</w:t>
          </w:r>
          <w:proofErr w:type="gramEnd"/>
          <w:r w:rsidRPr="00CC0957">
            <w:rPr>
              <w:rFonts w:asciiTheme="majorHAnsi" w:hAnsiTheme="majorHAnsi" w:cstheme="majorHAnsi"/>
              <w:sz w:val="24"/>
              <w:szCs w:val="24"/>
            </w:rPr>
            <w:t xml:space="preserve"> notes. This will help with key questions, needed information, and preparation of processes to effectively review renewal petitions and appeals.</w:t>
          </w:r>
        </w:p>
        <w:p w14:paraId="19AC3BAE" w14:textId="77777777" w:rsidR="00B61170" w:rsidRPr="00CC0957" w:rsidRDefault="00B61170" w:rsidP="00B61170">
          <w:pPr>
            <w:jc w:val="left"/>
            <w:rPr>
              <w:rFonts w:asciiTheme="majorHAnsi" w:hAnsiTheme="majorHAnsi" w:cstheme="majorHAnsi"/>
              <w:sz w:val="24"/>
              <w:szCs w:val="24"/>
            </w:rPr>
          </w:pPr>
          <w:r w:rsidRPr="00CC0957">
            <w:rPr>
              <w:rFonts w:asciiTheme="majorHAnsi" w:hAnsiTheme="majorHAnsi" w:cstheme="majorHAnsi"/>
              <w:sz w:val="24"/>
              <w:szCs w:val="24"/>
            </w:rPr>
            <w:t>The document reflects the changes to renewals and appeals enacted by AB 1505 of 2019. It is structured to help an authorizer prepare to evaluate the four Core Charter Performance Questions set forth in CCAP’s white paper “</w:t>
          </w:r>
          <w:hyperlink r:id="rId16">
            <w:r w:rsidRPr="00CC0957">
              <w:rPr>
                <w:rFonts w:asciiTheme="majorHAnsi" w:hAnsiTheme="majorHAnsi" w:cstheme="majorHAnsi"/>
                <w:color w:val="007CB8"/>
                <w:sz w:val="24"/>
                <w:szCs w:val="24"/>
                <w:u w:val="single"/>
              </w:rPr>
              <w:t>Charter Authorizing 2.0</w:t>
            </w:r>
          </w:hyperlink>
          <w:r w:rsidRPr="00CC0957">
            <w:rPr>
              <w:rFonts w:asciiTheme="majorHAnsi" w:hAnsiTheme="majorHAnsi" w:cstheme="majorHAnsi"/>
              <w:sz w:val="24"/>
              <w:szCs w:val="24"/>
            </w:rPr>
            <w:t>”:</w:t>
          </w:r>
        </w:p>
        <w:p w14:paraId="7F7A4891" w14:textId="77777777" w:rsidR="00B61170" w:rsidRPr="00CC0957" w:rsidRDefault="00B61170" w:rsidP="00B61170">
          <w:pPr>
            <w:numPr>
              <w:ilvl w:val="0"/>
              <w:numId w:val="186"/>
            </w:numPr>
            <w:pBdr>
              <w:top w:val="nil"/>
              <w:left w:val="nil"/>
              <w:bottom w:val="nil"/>
              <w:right w:val="nil"/>
              <w:between w:val="nil"/>
            </w:pBdr>
            <w:spacing w:before="240" w:after="0" w:line="320" w:lineRule="auto"/>
            <w:jc w:val="left"/>
            <w:rPr>
              <w:rFonts w:asciiTheme="majorHAnsi" w:hAnsiTheme="majorHAnsi" w:cstheme="majorHAnsi"/>
              <w:sz w:val="24"/>
              <w:szCs w:val="24"/>
            </w:rPr>
          </w:pPr>
          <w:r w:rsidRPr="00CC0957">
            <w:rPr>
              <w:rFonts w:asciiTheme="majorHAnsi" w:hAnsiTheme="majorHAnsi" w:cstheme="majorHAnsi"/>
              <w:color w:val="000000"/>
              <w:sz w:val="24"/>
              <w:szCs w:val="24"/>
            </w:rPr>
            <w:t>Is the charter school’s educational program a success?</w:t>
          </w:r>
        </w:p>
        <w:p w14:paraId="113ED206" w14:textId="77777777" w:rsidR="00B61170" w:rsidRPr="00CC0957" w:rsidRDefault="00B61170" w:rsidP="00B61170">
          <w:pPr>
            <w:numPr>
              <w:ilvl w:val="0"/>
              <w:numId w:val="186"/>
            </w:numPr>
            <w:pBdr>
              <w:top w:val="nil"/>
              <w:left w:val="nil"/>
              <w:bottom w:val="nil"/>
              <w:right w:val="nil"/>
              <w:between w:val="nil"/>
            </w:pBdr>
            <w:spacing w:after="0" w:line="320" w:lineRule="auto"/>
            <w:jc w:val="left"/>
            <w:rPr>
              <w:rFonts w:asciiTheme="majorHAnsi" w:hAnsiTheme="majorHAnsi" w:cstheme="majorHAnsi"/>
              <w:sz w:val="24"/>
              <w:szCs w:val="24"/>
            </w:rPr>
          </w:pPr>
          <w:r w:rsidRPr="00CC0957">
            <w:rPr>
              <w:rFonts w:asciiTheme="majorHAnsi" w:hAnsiTheme="majorHAnsi" w:cstheme="majorHAnsi"/>
              <w:color w:val="000000"/>
              <w:sz w:val="24"/>
              <w:szCs w:val="24"/>
            </w:rPr>
            <w:t>Is the charter school financially viable?</w:t>
          </w:r>
        </w:p>
        <w:p w14:paraId="320BE0A9" w14:textId="77777777" w:rsidR="00B61170" w:rsidRPr="00CC0957" w:rsidRDefault="00B61170" w:rsidP="00B61170">
          <w:pPr>
            <w:numPr>
              <w:ilvl w:val="0"/>
              <w:numId w:val="186"/>
            </w:numPr>
            <w:pBdr>
              <w:top w:val="nil"/>
              <w:left w:val="nil"/>
              <w:bottom w:val="nil"/>
              <w:right w:val="nil"/>
              <w:between w:val="nil"/>
            </w:pBdr>
            <w:spacing w:after="0" w:line="320" w:lineRule="auto"/>
            <w:jc w:val="left"/>
            <w:rPr>
              <w:rFonts w:asciiTheme="majorHAnsi" w:hAnsiTheme="majorHAnsi" w:cstheme="majorHAnsi"/>
              <w:sz w:val="24"/>
              <w:szCs w:val="24"/>
            </w:rPr>
          </w:pPr>
          <w:r w:rsidRPr="00CC0957">
            <w:rPr>
              <w:rFonts w:asciiTheme="majorHAnsi" w:hAnsiTheme="majorHAnsi" w:cstheme="majorHAnsi"/>
              <w:color w:val="000000"/>
              <w:sz w:val="24"/>
              <w:szCs w:val="24"/>
            </w:rPr>
            <w:t>Is the charter school operating and governed effectively?</w:t>
          </w:r>
        </w:p>
        <w:p w14:paraId="0CB67AE1" w14:textId="77777777" w:rsidR="00B61170" w:rsidRPr="00CC0957" w:rsidRDefault="00B61170" w:rsidP="00B61170">
          <w:pPr>
            <w:numPr>
              <w:ilvl w:val="0"/>
              <w:numId w:val="186"/>
            </w:numPr>
            <w:pBdr>
              <w:top w:val="nil"/>
              <w:left w:val="nil"/>
              <w:bottom w:val="nil"/>
              <w:right w:val="nil"/>
              <w:between w:val="nil"/>
            </w:pBdr>
            <w:spacing w:after="240" w:line="320" w:lineRule="auto"/>
            <w:jc w:val="left"/>
            <w:rPr>
              <w:rFonts w:asciiTheme="majorHAnsi" w:hAnsiTheme="majorHAnsi" w:cstheme="majorHAnsi"/>
              <w:sz w:val="24"/>
              <w:szCs w:val="24"/>
            </w:rPr>
          </w:pPr>
          <w:r w:rsidRPr="00CC0957">
            <w:rPr>
              <w:rFonts w:asciiTheme="majorHAnsi" w:hAnsiTheme="majorHAnsi" w:cstheme="majorHAnsi"/>
              <w:color w:val="000000"/>
              <w:sz w:val="24"/>
              <w:szCs w:val="24"/>
            </w:rPr>
            <w:t>How is the charter school serving public policy purposes?</w:t>
          </w:r>
        </w:p>
        <w:p w14:paraId="4F94C827" w14:textId="77777777" w:rsidR="00B61170" w:rsidRPr="00CC0957" w:rsidRDefault="00B61170" w:rsidP="00B61170">
          <w:pPr>
            <w:jc w:val="left"/>
            <w:rPr>
              <w:rFonts w:asciiTheme="majorHAnsi" w:hAnsiTheme="majorHAnsi" w:cstheme="majorHAnsi"/>
              <w:sz w:val="24"/>
              <w:szCs w:val="24"/>
            </w:rPr>
          </w:pPr>
          <w:r w:rsidRPr="00CC0957">
            <w:rPr>
              <w:rFonts w:asciiTheme="majorHAnsi" w:hAnsiTheme="majorHAnsi" w:cstheme="majorHAnsi"/>
              <w:sz w:val="24"/>
              <w:szCs w:val="24"/>
            </w:rPr>
            <w:t xml:space="preserve">Medium and large authorizers, </w:t>
          </w:r>
          <w:r w:rsidRPr="00CC0957">
            <w:rPr>
              <w:rFonts w:asciiTheme="majorHAnsi" w:hAnsiTheme="majorHAnsi" w:cstheme="majorHAnsi"/>
              <w:i/>
              <w:sz w:val="24"/>
              <w:szCs w:val="24"/>
            </w:rPr>
            <w:t>i.e</w:t>
          </w:r>
          <w:r w:rsidRPr="00CC0957">
            <w:rPr>
              <w:rFonts w:asciiTheme="majorHAnsi" w:hAnsiTheme="majorHAnsi" w:cstheme="majorHAnsi"/>
              <w:sz w:val="24"/>
              <w:szCs w:val="24"/>
            </w:rPr>
            <w:t>., those that oversee six or more charter schools, often have relatively sophisticated oversight staffing and function. Most California authorizers, however, oversee only one or two charters, many of them “dependent” charters governed and administered by their own board and personnel. These authorizers may be small entities and/or may have limited dedicated funding for charter oversight based on charter school enrollment. But even small authorizers need to be aware of, and prepared to implement, the new rules—and even for dependent schools. And they need a plan for processing renewal petition reviews.</w:t>
          </w:r>
        </w:p>
        <w:p w14:paraId="19CF65C6" w14:textId="77777777" w:rsidR="00B61170" w:rsidRPr="00CC0957" w:rsidRDefault="00B61170" w:rsidP="00B61170">
          <w:pPr>
            <w:jc w:val="left"/>
            <w:rPr>
              <w:rFonts w:asciiTheme="majorHAnsi" w:hAnsiTheme="majorHAnsi" w:cstheme="majorHAnsi"/>
              <w:sz w:val="24"/>
              <w:szCs w:val="24"/>
            </w:rPr>
          </w:pPr>
          <w:r w:rsidRPr="00CC0957">
            <w:rPr>
              <w:rFonts w:asciiTheme="majorHAnsi" w:hAnsiTheme="majorHAnsi" w:cstheme="majorHAnsi"/>
              <w:sz w:val="24"/>
              <w:szCs w:val="24"/>
            </w:rPr>
            <w:t xml:space="preserve">The first form in this document sets forth a series of questions to guide the authorizer’s plan for the entire portfolio of charter schools—and, in the case of county offices of education, potential appeals of district </w:t>
          </w:r>
          <w:proofErr w:type="spellStart"/>
          <w:r w:rsidRPr="00CC0957">
            <w:rPr>
              <w:rFonts w:asciiTheme="majorHAnsi" w:hAnsiTheme="majorHAnsi" w:cstheme="majorHAnsi"/>
              <w:sz w:val="24"/>
              <w:szCs w:val="24"/>
            </w:rPr>
            <w:t>nonrenewals</w:t>
          </w:r>
          <w:proofErr w:type="spellEnd"/>
          <w:r w:rsidRPr="00CC0957">
            <w:rPr>
              <w:rFonts w:asciiTheme="majorHAnsi" w:hAnsiTheme="majorHAnsi" w:cstheme="majorHAnsi"/>
              <w:sz w:val="24"/>
              <w:szCs w:val="24"/>
            </w:rPr>
            <w:t>. The second form is specific to each school individually.</w:t>
          </w:r>
        </w:p>
        <w:p w14:paraId="44801C18" w14:textId="77777777" w:rsidR="00B61170" w:rsidRPr="00285D02" w:rsidRDefault="00B61170" w:rsidP="00B61170">
          <w:pPr>
            <w:jc w:val="left"/>
            <w:rPr>
              <w:sz w:val="24"/>
              <w:szCs w:val="24"/>
            </w:rPr>
          </w:pPr>
          <w:r w:rsidRPr="00CC0957">
            <w:rPr>
              <w:rFonts w:asciiTheme="majorHAnsi" w:hAnsiTheme="majorHAnsi" w:cstheme="majorHAnsi"/>
              <w:sz w:val="24"/>
              <w:szCs w:val="24"/>
            </w:rPr>
            <w:t xml:space="preserve">For additional guidance through the process, visit </w:t>
          </w:r>
          <w:hyperlink r:id="rId17">
            <w:r w:rsidRPr="00CC0957">
              <w:rPr>
                <w:rFonts w:asciiTheme="majorHAnsi" w:hAnsiTheme="majorHAnsi" w:cstheme="majorHAnsi"/>
                <w:color w:val="007CB8"/>
                <w:sz w:val="24"/>
                <w:szCs w:val="24"/>
                <w:u w:val="single"/>
              </w:rPr>
              <w:t>Charter School Renewal Guidance - Charter Schools, California Department of Education (CDE).</w:t>
            </w:r>
          </w:hyperlink>
        </w:p>
        <w:p w14:paraId="01C2A348" w14:textId="77777777" w:rsidR="00B61170" w:rsidRPr="00551718" w:rsidRDefault="00B61170" w:rsidP="00B61170">
          <w:pPr>
            <w:pStyle w:val="CCAP2"/>
            <w:spacing w:before="240" w:after="240"/>
          </w:pPr>
          <w:r w:rsidRPr="00551718">
            <w:t xml:space="preserve">What is the renewal schedule for our schools, and what tier are they currently placed in? </w:t>
          </w:r>
        </w:p>
        <w:p w14:paraId="22FEBD7A" w14:textId="77777777" w:rsidR="00B61170" w:rsidRPr="00365602" w:rsidRDefault="00B61170" w:rsidP="00B61170">
          <w:pPr>
            <w:keepNext/>
            <w:numPr>
              <w:ilvl w:val="0"/>
              <w:numId w:val="188"/>
            </w:numPr>
            <w:pBdr>
              <w:top w:val="nil"/>
              <w:left w:val="nil"/>
              <w:bottom w:val="nil"/>
              <w:right w:val="nil"/>
              <w:between w:val="nil"/>
            </w:pBdr>
            <w:spacing w:before="100" w:beforeAutospacing="1" w:after="100" w:afterAutospacing="1"/>
            <w:jc w:val="left"/>
            <w:rPr>
              <w:rFonts w:asciiTheme="majorHAnsi" w:hAnsiTheme="majorHAnsi" w:cstheme="majorHAnsi"/>
              <w:sz w:val="24"/>
              <w:szCs w:val="24"/>
            </w:rPr>
          </w:pPr>
          <w:r w:rsidRPr="00365602">
            <w:rPr>
              <w:rFonts w:asciiTheme="majorHAnsi" w:hAnsiTheme="majorHAnsi" w:cstheme="majorHAnsi"/>
              <w:color w:val="000000"/>
              <w:sz w:val="24"/>
              <w:szCs w:val="24"/>
            </w:rPr>
            <w:t>No Tier – Dashboard Alternative School Status (DASS) school</w:t>
          </w:r>
        </w:p>
        <w:p w14:paraId="21B7AD44" w14:textId="77777777" w:rsidR="00B61170" w:rsidRPr="00365602" w:rsidRDefault="00B61170" w:rsidP="00B61170">
          <w:pPr>
            <w:keepNext/>
            <w:numPr>
              <w:ilvl w:val="0"/>
              <w:numId w:val="188"/>
            </w:numPr>
            <w:pBdr>
              <w:top w:val="nil"/>
              <w:left w:val="nil"/>
              <w:bottom w:val="nil"/>
              <w:right w:val="nil"/>
              <w:between w:val="nil"/>
            </w:pBdr>
            <w:spacing w:before="100" w:beforeAutospacing="1" w:after="100" w:afterAutospacing="1"/>
            <w:jc w:val="left"/>
            <w:rPr>
              <w:rFonts w:asciiTheme="majorHAnsi" w:hAnsiTheme="majorHAnsi" w:cstheme="majorHAnsi"/>
              <w:sz w:val="24"/>
              <w:szCs w:val="24"/>
            </w:rPr>
          </w:pPr>
          <w:r w:rsidRPr="00365602">
            <w:rPr>
              <w:rFonts w:asciiTheme="majorHAnsi" w:hAnsiTheme="majorHAnsi" w:cstheme="majorHAnsi"/>
              <w:color w:val="000000"/>
              <w:sz w:val="24"/>
              <w:szCs w:val="24"/>
            </w:rPr>
            <w:t>High Tier – Presumption of renewal (approval), but exceptions for financial, governance, not serving all students</w:t>
          </w:r>
        </w:p>
        <w:p w14:paraId="1E7EE02C" w14:textId="77777777" w:rsidR="00B61170" w:rsidRPr="00365602" w:rsidRDefault="00B61170" w:rsidP="00B61170">
          <w:pPr>
            <w:keepNext/>
            <w:numPr>
              <w:ilvl w:val="0"/>
              <w:numId w:val="188"/>
            </w:numPr>
            <w:pBdr>
              <w:top w:val="nil"/>
              <w:left w:val="nil"/>
              <w:bottom w:val="nil"/>
              <w:right w:val="nil"/>
              <w:between w:val="nil"/>
            </w:pBdr>
            <w:spacing w:before="100" w:beforeAutospacing="1" w:after="100" w:afterAutospacing="1"/>
            <w:jc w:val="left"/>
            <w:rPr>
              <w:rFonts w:asciiTheme="majorHAnsi" w:hAnsiTheme="majorHAnsi" w:cstheme="majorHAnsi"/>
              <w:sz w:val="24"/>
              <w:szCs w:val="24"/>
            </w:rPr>
          </w:pPr>
          <w:r w:rsidRPr="00365602">
            <w:rPr>
              <w:rFonts w:asciiTheme="majorHAnsi" w:hAnsiTheme="majorHAnsi" w:cstheme="majorHAnsi"/>
              <w:color w:val="000000"/>
              <w:sz w:val="24"/>
              <w:szCs w:val="24"/>
            </w:rPr>
            <w:t>Low Tier – Presumption of nonrenewal (denial), but second look process</w:t>
          </w:r>
        </w:p>
        <w:p w14:paraId="046AC2FE" w14:textId="77777777" w:rsidR="00B61170" w:rsidRPr="007A7DDA" w:rsidRDefault="00B61170" w:rsidP="00B61170">
          <w:pPr>
            <w:keepNext/>
            <w:numPr>
              <w:ilvl w:val="0"/>
              <w:numId w:val="188"/>
            </w:numPr>
            <w:pBdr>
              <w:top w:val="nil"/>
              <w:left w:val="nil"/>
              <w:bottom w:val="nil"/>
              <w:right w:val="nil"/>
              <w:between w:val="nil"/>
            </w:pBdr>
            <w:spacing w:before="100" w:beforeAutospacing="1" w:after="100" w:afterAutospacing="1"/>
            <w:jc w:val="left"/>
            <w:rPr>
              <w:rFonts w:asciiTheme="majorHAnsi" w:hAnsiTheme="majorHAnsi" w:cstheme="majorHAnsi"/>
              <w:sz w:val="24"/>
              <w:szCs w:val="24"/>
            </w:rPr>
          </w:pPr>
          <w:r w:rsidRPr="00365602">
            <w:rPr>
              <w:rFonts w:asciiTheme="majorHAnsi" w:hAnsiTheme="majorHAnsi" w:cstheme="majorHAnsi"/>
              <w:color w:val="000000"/>
              <w:sz w:val="24"/>
              <w:szCs w:val="24"/>
            </w:rPr>
            <w:t>Middle Tier – Majority of charter schools; full review</w:t>
          </w:r>
        </w:p>
        <w:p w14:paraId="0EC736EF" w14:textId="77777777" w:rsidR="00B61170" w:rsidRPr="003F4F4C" w:rsidRDefault="00B61170" w:rsidP="00B61170">
          <w:pPr>
            <w:keepNext/>
            <w:pBdr>
              <w:top w:val="nil"/>
              <w:left w:val="nil"/>
              <w:bottom w:val="nil"/>
              <w:right w:val="nil"/>
              <w:between w:val="nil"/>
            </w:pBdr>
            <w:spacing w:before="80" w:after="80" w:line="280" w:lineRule="auto"/>
            <w:ind w:left="720"/>
            <w:rPr>
              <w:rFonts w:asciiTheme="majorHAnsi" w:hAnsiTheme="majorHAnsi" w:cstheme="majorHAnsi"/>
              <w:color w:val="000000"/>
              <w:sz w:val="24"/>
              <w:szCs w:val="24"/>
            </w:rPr>
          </w:pPr>
          <w:r w:rsidRPr="003F4F4C">
            <w:rPr>
              <w:rFonts w:asciiTheme="majorHAnsi" w:hAnsiTheme="majorHAnsi" w:cstheme="majorHAnsi"/>
              <w:color w:val="000000"/>
              <w:sz w:val="24"/>
              <w:szCs w:val="24"/>
            </w:rPr>
            <w:t>Resources:</w:t>
          </w:r>
        </w:p>
        <w:p w14:paraId="0B932C32" w14:textId="77777777" w:rsidR="00B61170" w:rsidRPr="003F4F4C" w:rsidRDefault="00B61170" w:rsidP="00B61170">
          <w:pPr>
            <w:pBdr>
              <w:top w:val="nil"/>
              <w:left w:val="nil"/>
              <w:bottom w:val="nil"/>
              <w:right w:val="nil"/>
              <w:between w:val="nil"/>
            </w:pBdr>
            <w:spacing w:before="80" w:after="80" w:line="280" w:lineRule="auto"/>
            <w:ind w:left="720"/>
            <w:jc w:val="left"/>
            <w:rPr>
              <w:rFonts w:ascii="Calibri" w:hAnsi="Calibri" w:cs="Calibri"/>
              <w:b/>
              <w:bCs/>
              <w:sz w:val="24"/>
              <w:szCs w:val="24"/>
            </w:rPr>
          </w:pPr>
          <w:hyperlink r:id="rId18" w:anchor=":~:text=Under%20this%20criterion%2C%20a%20charter,or%20seven%2Dyear%20renewal%20term.">
            <w:r w:rsidRPr="003F4F4C">
              <w:rPr>
                <w:rFonts w:asciiTheme="majorHAnsi" w:hAnsiTheme="majorHAnsi" w:cstheme="majorHAnsi"/>
                <w:color w:val="007CB8"/>
                <w:sz w:val="24"/>
                <w:szCs w:val="24"/>
                <w:u w:val="single"/>
              </w:rPr>
              <w:t>CDE Guidance on Charter School Performance Categories</w:t>
            </w:r>
          </w:hyperlink>
          <w:r w:rsidRPr="003F4F4C">
            <w:rPr>
              <w:rFonts w:ascii="Calibri" w:hAnsi="Calibri" w:cs="Calibri"/>
              <w:sz w:val="24"/>
              <w:szCs w:val="24"/>
            </w:rPr>
            <w:t>, including the most recent</w:t>
          </w:r>
          <w:r>
            <w:rPr>
              <w:rFonts w:ascii="Calibri" w:hAnsi="Calibri" w:cs="Calibri"/>
              <w:sz w:val="24"/>
              <w:szCs w:val="24"/>
            </w:rPr>
            <w:br/>
          </w:r>
          <w:r w:rsidRPr="003F4F4C">
            <w:rPr>
              <w:rFonts w:ascii="Calibri" w:hAnsi="Calibri" w:cs="Calibri"/>
              <w:b/>
              <w:bCs/>
              <w:sz w:val="24"/>
              <w:szCs w:val="24"/>
            </w:rPr>
            <w:t>Release of Charter School Performance Category Data File</w:t>
          </w:r>
        </w:p>
        <w:p w14:paraId="21E05E6F" w14:textId="70D200C3" w:rsidR="00D42F3D" w:rsidRDefault="00D42F3D" w:rsidP="00F06E3C">
          <w:pPr>
            <w:ind w:firstLine="720"/>
            <w:jc w:val="left"/>
            <w:rPr>
              <w:rFonts w:asciiTheme="majorHAnsi" w:hAnsiTheme="majorHAnsi" w:cstheme="majorHAnsi"/>
              <w:sz w:val="24"/>
              <w:szCs w:val="24"/>
            </w:rPr>
          </w:pPr>
        </w:p>
        <w:p w14:paraId="23767E0C" w14:textId="77777777" w:rsidR="00BA63BF" w:rsidRPr="003F4F4C" w:rsidRDefault="00BA63BF" w:rsidP="004948ED">
          <w:pPr>
            <w:pStyle w:val="CCAP2"/>
            <w:numPr>
              <w:ilvl w:val="0"/>
              <w:numId w:val="0"/>
            </w:numPr>
            <w:ind w:left="720"/>
          </w:pPr>
        </w:p>
        <w:p w14:paraId="27588C85" w14:textId="77777777" w:rsidR="007606AD" w:rsidRPr="003F4F4C" w:rsidRDefault="007606AD" w:rsidP="007606AD">
          <w:pPr>
            <w:keepNext/>
            <w:pBdr>
              <w:top w:val="nil"/>
              <w:left w:val="nil"/>
              <w:bottom w:val="nil"/>
              <w:right w:val="nil"/>
              <w:between w:val="nil"/>
            </w:pBdr>
            <w:spacing w:before="80" w:after="80" w:line="280" w:lineRule="auto"/>
            <w:ind w:left="720"/>
            <w:rPr>
              <w:rFonts w:asciiTheme="majorHAnsi" w:hAnsiTheme="majorHAnsi" w:cstheme="majorHAnsi"/>
              <w:color w:val="007CB8"/>
              <w:sz w:val="24"/>
              <w:szCs w:val="24"/>
              <w:u w:val="single"/>
            </w:rPr>
          </w:pPr>
          <w:hyperlink r:id="rId19">
            <w:r w:rsidRPr="003F4F4C">
              <w:rPr>
                <w:rFonts w:asciiTheme="majorHAnsi" w:hAnsiTheme="majorHAnsi" w:cstheme="majorHAnsi"/>
                <w:color w:val="007CB8"/>
                <w:sz w:val="24"/>
                <w:szCs w:val="24"/>
                <w:u w:val="single"/>
              </w:rPr>
              <w:t>CDE Video on Charter School Performance Categories and Renewals, March 2024</w:t>
            </w:r>
          </w:hyperlink>
        </w:p>
        <w:p w14:paraId="0487A86F" w14:textId="77777777" w:rsidR="003E12B5" w:rsidRDefault="003E12B5" w:rsidP="003E12B5">
          <w:pPr>
            <w:keepNext/>
            <w:pBdr>
              <w:top w:val="nil"/>
              <w:left w:val="nil"/>
              <w:bottom w:val="nil"/>
              <w:right w:val="nil"/>
              <w:between w:val="nil"/>
            </w:pBdr>
            <w:spacing w:before="80" w:after="80" w:line="280" w:lineRule="auto"/>
            <w:ind w:left="720"/>
            <w:rPr>
              <w:color w:val="000000"/>
            </w:rPr>
          </w:pPr>
        </w:p>
        <w:tbl>
          <w:tblPr>
            <w:tblW w:w="93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55"/>
            <w:gridCol w:w="1515"/>
            <w:gridCol w:w="1344"/>
            <w:gridCol w:w="1435"/>
            <w:gridCol w:w="1611"/>
          </w:tblGrid>
          <w:tr w:rsidR="003E12B5" w:rsidRPr="00365602" w14:paraId="7C3DB507" w14:textId="77777777" w:rsidTr="00A537E8">
            <w:trPr>
              <w:jc w:val="center"/>
            </w:trPr>
            <w:tc>
              <w:tcPr>
                <w:tcW w:w="3455" w:type="dxa"/>
                <w:shd w:val="clear" w:color="auto" w:fill="586D2D" w:themeFill="text1"/>
                <w:tcMar>
                  <w:top w:w="58" w:type="dxa"/>
                  <w:left w:w="58" w:type="dxa"/>
                  <w:bottom w:w="58" w:type="dxa"/>
                  <w:right w:w="58" w:type="dxa"/>
                </w:tcMar>
              </w:tcPr>
              <w:p w14:paraId="6355599A" w14:textId="77777777" w:rsidR="003E12B5" w:rsidRPr="00365602" w:rsidRDefault="003E12B5" w:rsidP="00057552">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 xml:space="preserve">Name of school </w:t>
                </w:r>
              </w:p>
            </w:tc>
            <w:tc>
              <w:tcPr>
                <w:tcW w:w="1515" w:type="dxa"/>
                <w:shd w:val="clear" w:color="auto" w:fill="586D2D" w:themeFill="text1"/>
                <w:tcMar>
                  <w:top w:w="58" w:type="dxa"/>
                  <w:left w:w="58" w:type="dxa"/>
                  <w:bottom w:w="58" w:type="dxa"/>
                  <w:right w:w="58" w:type="dxa"/>
                </w:tcMar>
              </w:tcPr>
              <w:p w14:paraId="5C5B5A63" w14:textId="77777777" w:rsidR="003E12B5" w:rsidRPr="00365602" w:rsidRDefault="003E12B5" w:rsidP="00057552">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Date current charter expires</w:t>
                </w:r>
              </w:p>
            </w:tc>
            <w:tc>
              <w:tcPr>
                <w:tcW w:w="1344" w:type="dxa"/>
                <w:shd w:val="clear" w:color="auto" w:fill="586D2D" w:themeFill="text1"/>
                <w:tcMar>
                  <w:top w:w="58" w:type="dxa"/>
                  <w:left w:w="58" w:type="dxa"/>
                  <w:bottom w:w="58" w:type="dxa"/>
                  <w:right w:w="58" w:type="dxa"/>
                </w:tcMar>
              </w:tcPr>
              <w:p w14:paraId="37A761F4" w14:textId="77777777" w:rsidR="003E12B5" w:rsidRPr="00365602" w:rsidRDefault="003E12B5" w:rsidP="00057552">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Date renewal petition submitted or anticipated</w:t>
                </w:r>
              </w:p>
            </w:tc>
            <w:tc>
              <w:tcPr>
                <w:tcW w:w="1435" w:type="dxa"/>
                <w:shd w:val="clear" w:color="auto" w:fill="586D2D" w:themeFill="text1"/>
                <w:tcMar>
                  <w:top w:w="58" w:type="dxa"/>
                  <w:left w:w="58" w:type="dxa"/>
                  <w:bottom w:w="58" w:type="dxa"/>
                  <w:right w:w="58" w:type="dxa"/>
                </w:tcMar>
              </w:tcPr>
              <w:p w14:paraId="2B65AD40" w14:textId="77777777" w:rsidR="003E12B5" w:rsidRPr="00365602" w:rsidRDefault="003E12B5" w:rsidP="00057552">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Performance tier</w:t>
                </w:r>
              </w:p>
            </w:tc>
            <w:tc>
              <w:tcPr>
                <w:tcW w:w="1611" w:type="dxa"/>
                <w:shd w:val="clear" w:color="auto" w:fill="586D2D" w:themeFill="text1"/>
                <w:tcMar>
                  <w:top w:w="58" w:type="dxa"/>
                  <w:left w:w="58" w:type="dxa"/>
                  <w:bottom w:w="58" w:type="dxa"/>
                  <w:right w:w="58" w:type="dxa"/>
                </w:tcMar>
              </w:tcPr>
              <w:p w14:paraId="76B44165" w14:textId="77777777" w:rsidR="003E12B5" w:rsidRPr="00365602" w:rsidRDefault="003E12B5" w:rsidP="00057552">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Governance, Financial, Serving All Students Red Flags</w:t>
                </w:r>
              </w:p>
            </w:tc>
          </w:tr>
          <w:tr w:rsidR="003E12B5" w:rsidRPr="00365602" w14:paraId="086A5C67" w14:textId="77777777" w:rsidTr="00551718">
            <w:trPr>
              <w:jc w:val="center"/>
            </w:trPr>
            <w:tc>
              <w:tcPr>
                <w:tcW w:w="3455" w:type="dxa"/>
                <w:tcMar>
                  <w:top w:w="58" w:type="dxa"/>
                  <w:left w:w="58" w:type="dxa"/>
                  <w:bottom w:w="58" w:type="dxa"/>
                  <w:right w:w="58" w:type="dxa"/>
                </w:tcMar>
              </w:tcPr>
              <w:p w14:paraId="6656B8C3"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15" w:type="dxa"/>
                <w:tcMar>
                  <w:top w:w="58" w:type="dxa"/>
                  <w:left w:w="58" w:type="dxa"/>
                  <w:bottom w:w="58" w:type="dxa"/>
                  <w:right w:w="58" w:type="dxa"/>
                </w:tcMar>
              </w:tcPr>
              <w:p w14:paraId="27FB0E59"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4" w:type="dxa"/>
                <w:tcMar>
                  <w:top w:w="58" w:type="dxa"/>
                  <w:left w:w="58" w:type="dxa"/>
                  <w:bottom w:w="58" w:type="dxa"/>
                  <w:right w:w="58" w:type="dxa"/>
                </w:tcMar>
              </w:tcPr>
              <w:p w14:paraId="65622952"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5" w:type="dxa"/>
                <w:tcMar>
                  <w:top w:w="58" w:type="dxa"/>
                  <w:left w:w="58" w:type="dxa"/>
                  <w:bottom w:w="58" w:type="dxa"/>
                  <w:right w:w="58" w:type="dxa"/>
                </w:tcMar>
              </w:tcPr>
              <w:p w14:paraId="01D82973"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11" w:type="dxa"/>
                <w:tcMar>
                  <w:top w:w="58" w:type="dxa"/>
                  <w:left w:w="58" w:type="dxa"/>
                  <w:bottom w:w="58" w:type="dxa"/>
                  <w:right w:w="58" w:type="dxa"/>
                </w:tcMar>
              </w:tcPr>
              <w:p w14:paraId="5CBAE18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365602" w14:paraId="5EBC7167" w14:textId="77777777" w:rsidTr="00551718">
            <w:trPr>
              <w:jc w:val="center"/>
            </w:trPr>
            <w:tc>
              <w:tcPr>
                <w:tcW w:w="3455" w:type="dxa"/>
                <w:tcMar>
                  <w:top w:w="58" w:type="dxa"/>
                  <w:left w:w="58" w:type="dxa"/>
                  <w:bottom w:w="58" w:type="dxa"/>
                  <w:right w:w="58" w:type="dxa"/>
                </w:tcMar>
              </w:tcPr>
              <w:p w14:paraId="73677E8E"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15" w:type="dxa"/>
                <w:tcMar>
                  <w:top w:w="58" w:type="dxa"/>
                  <w:left w:w="58" w:type="dxa"/>
                  <w:bottom w:w="58" w:type="dxa"/>
                  <w:right w:w="58" w:type="dxa"/>
                </w:tcMar>
              </w:tcPr>
              <w:p w14:paraId="646F150E"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4" w:type="dxa"/>
                <w:tcMar>
                  <w:top w:w="58" w:type="dxa"/>
                  <w:left w:w="58" w:type="dxa"/>
                  <w:bottom w:w="58" w:type="dxa"/>
                  <w:right w:w="58" w:type="dxa"/>
                </w:tcMar>
              </w:tcPr>
              <w:p w14:paraId="1487A383"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5" w:type="dxa"/>
                <w:tcMar>
                  <w:top w:w="58" w:type="dxa"/>
                  <w:left w:w="58" w:type="dxa"/>
                  <w:bottom w:w="58" w:type="dxa"/>
                  <w:right w:w="58" w:type="dxa"/>
                </w:tcMar>
              </w:tcPr>
              <w:p w14:paraId="3298A1DF"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11" w:type="dxa"/>
                <w:tcMar>
                  <w:top w:w="58" w:type="dxa"/>
                  <w:left w:w="58" w:type="dxa"/>
                  <w:bottom w:w="58" w:type="dxa"/>
                  <w:right w:w="58" w:type="dxa"/>
                </w:tcMar>
              </w:tcPr>
              <w:p w14:paraId="2486B437"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365602" w14:paraId="5D8A7494" w14:textId="77777777" w:rsidTr="00551718">
            <w:trPr>
              <w:jc w:val="center"/>
            </w:trPr>
            <w:tc>
              <w:tcPr>
                <w:tcW w:w="3455" w:type="dxa"/>
                <w:tcMar>
                  <w:top w:w="58" w:type="dxa"/>
                  <w:left w:w="58" w:type="dxa"/>
                  <w:bottom w:w="58" w:type="dxa"/>
                  <w:right w:w="58" w:type="dxa"/>
                </w:tcMar>
              </w:tcPr>
              <w:p w14:paraId="7E576AEF"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15" w:type="dxa"/>
                <w:tcMar>
                  <w:top w:w="58" w:type="dxa"/>
                  <w:left w:w="58" w:type="dxa"/>
                  <w:bottom w:w="58" w:type="dxa"/>
                  <w:right w:w="58" w:type="dxa"/>
                </w:tcMar>
              </w:tcPr>
              <w:p w14:paraId="7AAE4FF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4" w:type="dxa"/>
                <w:tcMar>
                  <w:top w:w="58" w:type="dxa"/>
                  <w:left w:w="58" w:type="dxa"/>
                  <w:bottom w:w="58" w:type="dxa"/>
                  <w:right w:w="58" w:type="dxa"/>
                </w:tcMar>
              </w:tcPr>
              <w:p w14:paraId="0C3E2AAC"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5" w:type="dxa"/>
                <w:tcMar>
                  <w:top w:w="58" w:type="dxa"/>
                  <w:left w:w="58" w:type="dxa"/>
                  <w:bottom w:w="58" w:type="dxa"/>
                  <w:right w:w="58" w:type="dxa"/>
                </w:tcMar>
              </w:tcPr>
              <w:p w14:paraId="47F7B2AB"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11" w:type="dxa"/>
                <w:tcMar>
                  <w:top w:w="58" w:type="dxa"/>
                  <w:left w:w="58" w:type="dxa"/>
                  <w:bottom w:w="58" w:type="dxa"/>
                  <w:right w:w="58" w:type="dxa"/>
                </w:tcMar>
              </w:tcPr>
              <w:p w14:paraId="048E2E1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365602" w14:paraId="505589BC" w14:textId="77777777" w:rsidTr="00551718">
            <w:trPr>
              <w:jc w:val="center"/>
            </w:trPr>
            <w:tc>
              <w:tcPr>
                <w:tcW w:w="3455" w:type="dxa"/>
                <w:tcMar>
                  <w:top w:w="58" w:type="dxa"/>
                  <w:left w:w="58" w:type="dxa"/>
                  <w:bottom w:w="58" w:type="dxa"/>
                  <w:right w:w="58" w:type="dxa"/>
                </w:tcMar>
              </w:tcPr>
              <w:p w14:paraId="23A73E4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365602">
                  <w:rPr>
                    <w:rFonts w:asciiTheme="majorHAnsi" w:hAnsiTheme="majorHAnsi" w:cstheme="majorHAnsi"/>
                    <w:color w:val="000000"/>
                    <w:sz w:val="24"/>
                    <w:szCs w:val="24"/>
                  </w:rPr>
                  <w:t>(Add rows as needed)</w:t>
                </w:r>
              </w:p>
              <w:p w14:paraId="620C6AC7" w14:textId="77777777" w:rsidR="003E12B5" w:rsidRPr="00365602" w:rsidRDefault="003E12B5" w:rsidP="00AD7A79">
                <w:pPr>
                  <w:rPr>
                    <w:rFonts w:asciiTheme="majorHAnsi" w:hAnsiTheme="majorHAnsi" w:cstheme="majorHAnsi"/>
                    <w:sz w:val="24"/>
                    <w:szCs w:val="24"/>
                  </w:rPr>
                </w:pPr>
              </w:p>
              <w:p w14:paraId="1169375A" w14:textId="77777777" w:rsidR="003E12B5" w:rsidRPr="00365602" w:rsidRDefault="003E12B5" w:rsidP="00AD7A79">
                <w:pPr>
                  <w:rPr>
                    <w:rFonts w:asciiTheme="majorHAnsi" w:hAnsiTheme="majorHAnsi" w:cstheme="majorHAnsi"/>
                    <w:sz w:val="24"/>
                    <w:szCs w:val="24"/>
                  </w:rPr>
                </w:pPr>
              </w:p>
              <w:p w14:paraId="0C7D301F" w14:textId="77777777" w:rsidR="003E12B5" w:rsidRPr="00365602" w:rsidRDefault="003E12B5" w:rsidP="00AD7A79">
                <w:pPr>
                  <w:jc w:val="right"/>
                  <w:rPr>
                    <w:rFonts w:asciiTheme="majorHAnsi" w:hAnsiTheme="majorHAnsi" w:cstheme="majorHAnsi"/>
                    <w:sz w:val="24"/>
                    <w:szCs w:val="24"/>
                  </w:rPr>
                </w:pPr>
              </w:p>
              <w:p w14:paraId="39ABC01F" w14:textId="77777777" w:rsidR="003E12B5" w:rsidRPr="00365602" w:rsidRDefault="003E12B5" w:rsidP="00AD7A79">
                <w:pPr>
                  <w:rPr>
                    <w:rFonts w:asciiTheme="majorHAnsi" w:hAnsiTheme="majorHAnsi" w:cstheme="majorHAnsi"/>
                    <w:sz w:val="24"/>
                    <w:szCs w:val="24"/>
                  </w:rPr>
                </w:pPr>
              </w:p>
            </w:tc>
            <w:tc>
              <w:tcPr>
                <w:tcW w:w="1515" w:type="dxa"/>
                <w:tcMar>
                  <w:top w:w="58" w:type="dxa"/>
                  <w:left w:w="58" w:type="dxa"/>
                  <w:bottom w:w="58" w:type="dxa"/>
                  <w:right w:w="58" w:type="dxa"/>
                </w:tcMar>
              </w:tcPr>
              <w:p w14:paraId="0CF63B35"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4" w:type="dxa"/>
                <w:tcMar>
                  <w:top w:w="58" w:type="dxa"/>
                  <w:left w:w="58" w:type="dxa"/>
                  <w:bottom w:w="58" w:type="dxa"/>
                  <w:right w:w="58" w:type="dxa"/>
                </w:tcMar>
              </w:tcPr>
              <w:p w14:paraId="5D4A20D7"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5" w:type="dxa"/>
                <w:tcMar>
                  <w:top w:w="58" w:type="dxa"/>
                  <w:left w:w="58" w:type="dxa"/>
                  <w:bottom w:w="58" w:type="dxa"/>
                  <w:right w:w="58" w:type="dxa"/>
                </w:tcMar>
              </w:tcPr>
              <w:p w14:paraId="7FDAC7F8"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11" w:type="dxa"/>
                <w:tcMar>
                  <w:top w:w="58" w:type="dxa"/>
                  <w:left w:w="58" w:type="dxa"/>
                  <w:bottom w:w="58" w:type="dxa"/>
                  <w:right w:w="58" w:type="dxa"/>
                </w:tcMar>
              </w:tcPr>
              <w:p w14:paraId="07367C91"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6E05DA49" w14:textId="77777777" w:rsidR="00401E8F" w:rsidRDefault="00401E8F" w:rsidP="00401E8F">
          <w:pPr>
            <w:pStyle w:val="CCAP2"/>
            <w:numPr>
              <w:ilvl w:val="0"/>
              <w:numId w:val="0"/>
            </w:numPr>
            <w:ind w:left="720"/>
          </w:pPr>
        </w:p>
        <w:p w14:paraId="7C91E0F0" w14:textId="67561F91" w:rsidR="003E12B5" w:rsidRDefault="003E12B5" w:rsidP="00F42D95">
          <w:pPr>
            <w:pStyle w:val="CCAP2"/>
          </w:pPr>
          <w:r>
            <w:t>For the above schools, are any potential proposed material revisions anticipated along with renewal petition?</w:t>
          </w:r>
        </w:p>
        <w:p w14:paraId="036F49C2" w14:textId="77777777" w:rsidR="003E12B5" w:rsidRDefault="003E12B5" w:rsidP="003E12B5">
          <w:pPr>
            <w:keepNext/>
            <w:pBdr>
              <w:top w:val="nil"/>
              <w:left w:val="nil"/>
              <w:bottom w:val="nil"/>
              <w:right w:val="nil"/>
              <w:between w:val="nil"/>
            </w:pBdr>
            <w:spacing w:before="80" w:after="80" w:line="280" w:lineRule="auto"/>
            <w:ind w:left="720"/>
            <w:rPr>
              <w:color w:val="000000"/>
            </w:rPr>
          </w:pPr>
        </w:p>
        <w:tbl>
          <w:tblPr>
            <w:tblW w:w="935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458"/>
            <w:gridCol w:w="1518"/>
            <w:gridCol w:w="1342"/>
            <w:gridCol w:w="1432"/>
            <w:gridCol w:w="1609"/>
          </w:tblGrid>
          <w:tr w:rsidR="003E12B5" w:rsidRPr="00365602" w14:paraId="4593E1B2" w14:textId="77777777" w:rsidTr="00A537E8">
            <w:trPr>
              <w:jc w:val="center"/>
            </w:trPr>
            <w:tc>
              <w:tcPr>
                <w:tcW w:w="3459" w:type="dxa"/>
                <w:shd w:val="clear" w:color="auto" w:fill="586D2D" w:themeFill="text1"/>
                <w:tcMar>
                  <w:top w:w="58" w:type="dxa"/>
                  <w:left w:w="58" w:type="dxa"/>
                  <w:bottom w:w="58" w:type="dxa"/>
                  <w:right w:w="58" w:type="dxa"/>
                </w:tcMar>
              </w:tcPr>
              <w:p w14:paraId="5F6D409C" w14:textId="77777777" w:rsidR="003E12B5" w:rsidRPr="00365602" w:rsidRDefault="003E12B5" w:rsidP="00401E8F">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 xml:space="preserve">Name of school </w:t>
                </w:r>
              </w:p>
            </w:tc>
            <w:tc>
              <w:tcPr>
                <w:tcW w:w="1518" w:type="dxa"/>
                <w:shd w:val="clear" w:color="auto" w:fill="586D2D" w:themeFill="text1"/>
                <w:tcMar>
                  <w:top w:w="58" w:type="dxa"/>
                  <w:left w:w="58" w:type="dxa"/>
                  <w:bottom w:w="58" w:type="dxa"/>
                  <w:right w:w="58" w:type="dxa"/>
                </w:tcMar>
              </w:tcPr>
              <w:p w14:paraId="7D549628" w14:textId="77777777" w:rsidR="003E12B5" w:rsidRPr="00365602" w:rsidRDefault="003E12B5" w:rsidP="00401E8F">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Topic of possible change</w:t>
                </w:r>
              </w:p>
            </w:tc>
            <w:tc>
              <w:tcPr>
                <w:tcW w:w="1342" w:type="dxa"/>
                <w:shd w:val="clear" w:color="auto" w:fill="586D2D" w:themeFill="text1"/>
                <w:tcMar>
                  <w:top w:w="58" w:type="dxa"/>
                  <w:left w:w="58" w:type="dxa"/>
                  <w:bottom w:w="58" w:type="dxa"/>
                  <w:right w:w="58" w:type="dxa"/>
                </w:tcMar>
              </w:tcPr>
              <w:p w14:paraId="3111758B" w14:textId="77777777" w:rsidR="003E12B5" w:rsidRPr="00365602" w:rsidRDefault="003E12B5" w:rsidP="00401E8F">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Need to consider whether change is or is not material revision?</w:t>
                </w:r>
              </w:p>
            </w:tc>
            <w:tc>
              <w:tcPr>
                <w:tcW w:w="1432" w:type="dxa"/>
                <w:shd w:val="clear" w:color="auto" w:fill="586D2D" w:themeFill="text1"/>
                <w:tcMar>
                  <w:top w:w="58" w:type="dxa"/>
                  <w:left w:w="58" w:type="dxa"/>
                  <w:bottom w:w="58" w:type="dxa"/>
                  <w:right w:w="58" w:type="dxa"/>
                </w:tcMar>
              </w:tcPr>
              <w:p w14:paraId="05D71676" w14:textId="77777777" w:rsidR="003E12B5" w:rsidRPr="00365602" w:rsidRDefault="003E12B5" w:rsidP="00401E8F">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Discussed with school?</w:t>
                </w:r>
                <w:r w:rsidRPr="00365602">
                  <w:rPr>
                    <w:rFonts w:asciiTheme="majorHAnsi" w:hAnsiTheme="majorHAnsi" w:cstheme="majorHAnsi"/>
                    <w:b/>
                    <w:color w:val="FFFFFF"/>
                    <w:sz w:val="24"/>
                    <w:szCs w:val="24"/>
                  </w:rPr>
                  <w:tab/>
                </w:r>
              </w:p>
            </w:tc>
            <w:tc>
              <w:tcPr>
                <w:tcW w:w="1609" w:type="dxa"/>
                <w:shd w:val="clear" w:color="auto" w:fill="586D2D" w:themeFill="text1"/>
                <w:tcMar>
                  <w:top w:w="58" w:type="dxa"/>
                  <w:left w:w="58" w:type="dxa"/>
                  <w:bottom w:w="58" w:type="dxa"/>
                  <w:right w:w="58" w:type="dxa"/>
                </w:tcMar>
              </w:tcPr>
              <w:p w14:paraId="278572DA" w14:textId="77777777" w:rsidR="003E12B5" w:rsidRPr="00365602" w:rsidRDefault="003E12B5" w:rsidP="00401E8F">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365602">
                  <w:rPr>
                    <w:rFonts w:asciiTheme="majorHAnsi" w:hAnsiTheme="majorHAnsi" w:cstheme="majorHAnsi"/>
                    <w:b/>
                    <w:color w:val="FFFFFF"/>
                    <w:sz w:val="24"/>
                    <w:szCs w:val="24"/>
                  </w:rPr>
                  <w:t>Explained that will be separate agenda item?</w:t>
                </w:r>
              </w:p>
            </w:tc>
          </w:tr>
          <w:tr w:rsidR="003E12B5" w:rsidRPr="00365602" w14:paraId="70BC14A1" w14:textId="77777777" w:rsidTr="00401E8F">
            <w:trPr>
              <w:jc w:val="center"/>
            </w:trPr>
            <w:tc>
              <w:tcPr>
                <w:tcW w:w="3459" w:type="dxa"/>
                <w:tcMar>
                  <w:top w:w="58" w:type="dxa"/>
                  <w:left w:w="58" w:type="dxa"/>
                  <w:bottom w:w="58" w:type="dxa"/>
                  <w:right w:w="58" w:type="dxa"/>
                </w:tcMar>
              </w:tcPr>
              <w:p w14:paraId="554654F6"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18" w:type="dxa"/>
                <w:tcMar>
                  <w:top w:w="58" w:type="dxa"/>
                  <w:left w:w="58" w:type="dxa"/>
                  <w:bottom w:w="58" w:type="dxa"/>
                  <w:right w:w="58" w:type="dxa"/>
                </w:tcMar>
              </w:tcPr>
              <w:p w14:paraId="06363F68"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2" w:type="dxa"/>
                <w:tcMar>
                  <w:top w:w="58" w:type="dxa"/>
                  <w:left w:w="58" w:type="dxa"/>
                  <w:bottom w:w="58" w:type="dxa"/>
                  <w:right w:w="58" w:type="dxa"/>
                </w:tcMar>
              </w:tcPr>
              <w:p w14:paraId="6A2B2AAE"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2" w:type="dxa"/>
                <w:tcMar>
                  <w:top w:w="58" w:type="dxa"/>
                  <w:left w:w="58" w:type="dxa"/>
                  <w:bottom w:w="58" w:type="dxa"/>
                  <w:right w:w="58" w:type="dxa"/>
                </w:tcMar>
              </w:tcPr>
              <w:p w14:paraId="1511545E"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09" w:type="dxa"/>
                <w:tcMar>
                  <w:top w:w="58" w:type="dxa"/>
                  <w:left w:w="58" w:type="dxa"/>
                  <w:bottom w:w="58" w:type="dxa"/>
                  <w:right w:w="58" w:type="dxa"/>
                </w:tcMar>
              </w:tcPr>
              <w:p w14:paraId="54DE56FD"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365602" w14:paraId="115659DD" w14:textId="77777777" w:rsidTr="00401E8F">
            <w:trPr>
              <w:jc w:val="center"/>
            </w:trPr>
            <w:tc>
              <w:tcPr>
                <w:tcW w:w="3459" w:type="dxa"/>
                <w:tcMar>
                  <w:top w:w="58" w:type="dxa"/>
                  <w:left w:w="58" w:type="dxa"/>
                  <w:bottom w:w="58" w:type="dxa"/>
                  <w:right w:w="58" w:type="dxa"/>
                </w:tcMar>
              </w:tcPr>
              <w:p w14:paraId="7A7053D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18" w:type="dxa"/>
                <w:tcMar>
                  <w:top w:w="58" w:type="dxa"/>
                  <w:left w:w="58" w:type="dxa"/>
                  <w:bottom w:w="58" w:type="dxa"/>
                  <w:right w:w="58" w:type="dxa"/>
                </w:tcMar>
              </w:tcPr>
              <w:p w14:paraId="424CE939"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2" w:type="dxa"/>
                <w:tcMar>
                  <w:top w:w="58" w:type="dxa"/>
                  <w:left w:w="58" w:type="dxa"/>
                  <w:bottom w:w="58" w:type="dxa"/>
                  <w:right w:w="58" w:type="dxa"/>
                </w:tcMar>
              </w:tcPr>
              <w:p w14:paraId="1B9BF74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2" w:type="dxa"/>
                <w:tcMar>
                  <w:top w:w="58" w:type="dxa"/>
                  <w:left w:w="58" w:type="dxa"/>
                  <w:bottom w:w="58" w:type="dxa"/>
                  <w:right w:w="58" w:type="dxa"/>
                </w:tcMar>
              </w:tcPr>
              <w:p w14:paraId="4969B116"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09" w:type="dxa"/>
                <w:tcMar>
                  <w:top w:w="58" w:type="dxa"/>
                  <w:left w:w="58" w:type="dxa"/>
                  <w:bottom w:w="58" w:type="dxa"/>
                  <w:right w:w="58" w:type="dxa"/>
                </w:tcMar>
              </w:tcPr>
              <w:p w14:paraId="76BB7A79"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365602" w14:paraId="5F7F3A1C" w14:textId="77777777" w:rsidTr="00401E8F">
            <w:trPr>
              <w:jc w:val="center"/>
            </w:trPr>
            <w:tc>
              <w:tcPr>
                <w:tcW w:w="3459" w:type="dxa"/>
                <w:tcMar>
                  <w:top w:w="58" w:type="dxa"/>
                  <w:left w:w="58" w:type="dxa"/>
                  <w:bottom w:w="58" w:type="dxa"/>
                  <w:right w:w="58" w:type="dxa"/>
                </w:tcMar>
              </w:tcPr>
              <w:p w14:paraId="38C227F6"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18" w:type="dxa"/>
                <w:tcMar>
                  <w:top w:w="58" w:type="dxa"/>
                  <w:left w:w="58" w:type="dxa"/>
                  <w:bottom w:w="58" w:type="dxa"/>
                  <w:right w:w="58" w:type="dxa"/>
                </w:tcMar>
              </w:tcPr>
              <w:p w14:paraId="0B83D672"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2" w:type="dxa"/>
                <w:tcMar>
                  <w:top w:w="58" w:type="dxa"/>
                  <w:left w:w="58" w:type="dxa"/>
                  <w:bottom w:w="58" w:type="dxa"/>
                  <w:right w:w="58" w:type="dxa"/>
                </w:tcMar>
              </w:tcPr>
              <w:p w14:paraId="5BC6913B"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2" w:type="dxa"/>
                <w:tcMar>
                  <w:top w:w="58" w:type="dxa"/>
                  <w:left w:w="58" w:type="dxa"/>
                  <w:bottom w:w="58" w:type="dxa"/>
                  <w:right w:w="58" w:type="dxa"/>
                </w:tcMar>
              </w:tcPr>
              <w:p w14:paraId="6BBE58A7"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09" w:type="dxa"/>
                <w:tcMar>
                  <w:top w:w="58" w:type="dxa"/>
                  <w:left w:w="58" w:type="dxa"/>
                  <w:bottom w:w="58" w:type="dxa"/>
                  <w:right w:w="58" w:type="dxa"/>
                </w:tcMar>
              </w:tcPr>
              <w:p w14:paraId="005BDECE"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365602" w14:paraId="6124129C" w14:textId="77777777" w:rsidTr="00401E8F">
            <w:trPr>
              <w:jc w:val="center"/>
            </w:trPr>
            <w:tc>
              <w:tcPr>
                <w:tcW w:w="3459" w:type="dxa"/>
                <w:tcMar>
                  <w:top w:w="58" w:type="dxa"/>
                  <w:left w:w="58" w:type="dxa"/>
                  <w:bottom w:w="58" w:type="dxa"/>
                  <w:right w:w="58" w:type="dxa"/>
                </w:tcMar>
              </w:tcPr>
              <w:p w14:paraId="2EE523A2"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365602">
                  <w:rPr>
                    <w:rFonts w:asciiTheme="majorHAnsi" w:hAnsiTheme="majorHAnsi" w:cstheme="majorHAnsi"/>
                    <w:color w:val="000000"/>
                    <w:sz w:val="24"/>
                    <w:szCs w:val="24"/>
                  </w:rPr>
                  <w:t>(Add rows as needed)</w:t>
                </w:r>
              </w:p>
            </w:tc>
            <w:tc>
              <w:tcPr>
                <w:tcW w:w="1518" w:type="dxa"/>
                <w:tcMar>
                  <w:top w:w="58" w:type="dxa"/>
                  <w:left w:w="58" w:type="dxa"/>
                  <w:bottom w:w="58" w:type="dxa"/>
                  <w:right w:w="58" w:type="dxa"/>
                </w:tcMar>
              </w:tcPr>
              <w:p w14:paraId="2794CF73"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2" w:type="dxa"/>
                <w:tcMar>
                  <w:top w:w="58" w:type="dxa"/>
                  <w:left w:w="58" w:type="dxa"/>
                  <w:bottom w:w="58" w:type="dxa"/>
                  <w:right w:w="58" w:type="dxa"/>
                </w:tcMar>
              </w:tcPr>
              <w:p w14:paraId="12E74134"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32" w:type="dxa"/>
                <w:tcMar>
                  <w:top w:w="58" w:type="dxa"/>
                  <w:left w:w="58" w:type="dxa"/>
                  <w:bottom w:w="58" w:type="dxa"/>
                  <w:right w:w="58" w:type="dxa"/>
                </w:tcMar>
              </w:tcPr>
              <w:p w14:paraId="4CBD13E0"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609" w:type="dxa"/>
                <w:tcMar>
                  <w:top w:w="58" w:type="dxa"/>
                  <w:left w:w="58" w:type="dxa"/>
                  <w:bottom w:w="58" w:type="dxa"/>
                  <w:right w:w="58" w:type="dxa"/>
                </w:tcMar>
              </w:tcPr>
              <w:p w14:paraId="0CB043C2" w14:textId="77777777" w:rsidR="003E12B5" w:rsidRPr="0036560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3808A23E" w14:textId="77777777" w:rsidR="00F76E36" w:rsidRDefault="00F76E36" w:rsidP="00F76E36">
          <w:pPr>
            <w:pStyle w:val="CCAP2"/>
            <w:numPr>
              <w:ilvl w:val="0"/>
              <w:numId w:val="0"/>
            </w:numPr>
            <w:ind w:left="720"/>
          </w:pPr>
        </w:p>
        <w:p w14:paraId="3FEAE029" w14:textId="5CE0D2EC" w:rsidR="003E12B5" w:rsidRDefault="003E12B5" w:rsidP="00365069">
          <w:pPr>
            <w:pStyle w:val="CCAP2"/>
            <w:spacing w:before="240" w:after="240"/>
          </w:pPr>
          <w:r>
            <w:t>For county offices, what is the renewal schedule for charter schools authorized by districts in our county, and what tiers have they been designated?</w:t>
          </w:r>
        </w:p>
        <w:p w14:paraId="30A6578B" w14:textId="3877443D" w:rsidR="003E12B5" w:rsidRPr="00F76E36" w:rsidRDefault="003E12B5" w:rsidP="00365069">
          <w:pPr>
            <w:keepNext/>
            <w:pBdr>
              <w:top w:val="nil"/>
              <w:left w:val="nil"/>
              <w:bottom w:val="nil"/>
              <w:right w:val="nil"/>
              <w:between w:val="nil"/>
            </w:pBdr>
            <w:spacing w:before="240" w:after="240" w:line="280" w:lineRule="auto"/>
            <w:ind w:left="720"/>
            <w:rPr>
              <w:rFonts w:asciiTheme="majorHAnsi" w:hAnsiTheme="majorHAnsi" w:cstheme="majorHAnsi"/>
              <w:color w:val="000000"/>
              <w:sz w:val="24"/>
              <w:szCs w:val="24"/>
            </w:rPr>
          </w:pPr>
          <w:hyperlink r:id="rId20">
            <w:r w:rsidRPr="00F76E36">
              <w:rPr>
                <w:rFonts w:asciiTheme="majorHAnsi" w:hAnsiTheme="majorHAnsi" w:cstheme="majorHAnsi"/>
                <w:color w:val="007CB8"/>
                <w:sz w:val="24"/>
                <w:szCs w:val="24"/>
                <w:u w:val="single"/>
              </w:rPr>
              <w:t>CDE Performance Category Data File Released March 2024</w:t>
            </w:r>
          </w:hyperlink>
        </w:p>
        <w:p w14:paraId="78793062" w14:textId="77777777" w:rsidR="003E12B5" w:rsidRPr="00F76E36" w:rsidRDefault="003E12B5" w:rsidP="003E12B5">
          <w:pPr>
            <w:keepNext/>
            <w:numPr>
              <w:ilvl w:val="0"/>
              <w:numId w:val="188"/>
            </w:numPr>
            <w:pBdr>
              <w:top w:val="nil"/>
              <w:left w:val="nil"/>
              <w:bottom w:val="nil"/>
              <w:right w:val="nil"/>
              <w:between w:val="nil"/>
            </w:pBdr>
            <w:spacing w:before="40" w:after="40" w:line="280" w:lineRule="auto"/>
            <w:jc w:val="left"/>
            <w:rPr>
              <w:rFonts w:asciiTheme="majorHAnsi" w:hAnsiTheme="majorHAnsi" w:cstheme="majorHAnsi"/>
              <w:sz w:val="24"/>
              <w:szCs w:val="24"/>
            </w:rPr>
          </w:pPr>
          <w:r w:rsidRPr="00F76E36">
            <w:rPr>
              <w:rFonts w:asciiTheme="majorHAnsi" w:hAnsiTheme="majorHAnsi" w:cstheme="majorHAnsi"/>
              <w:color w:val="000000"/>
              <w:sz w:val="24"/>
              <w:szCs w:val="24"/>
            </w:rPr>
            <w:t>Especially important to note any schools at potential risk of denial, if known.</w:t>
          </w:r>
        </w:p>
        <w:p w14:paraId="6BC5E1E1" w14:textId="428187C9" w:rsidR="003E12B5" w:rsidRDefault="003E12B5" w:rsidP="00320103">
          <w:pPr>
            <w:keepNext/>
            <w:numPr>
              <w:ilvl w:val="0"/>
              <w:numId w:val="188"/>
            </w:numPr>
            <w:pBdr>
              <w:top w:val="nil"/>
              <w:left w:val="nil"/>
              <w:bottom w:val="nil"/>
              <w:right w:val="nil"/>
              <w:between w:val="nil"/>
            </w:pBdr>
            <w:spacing w:before="40" w:after="40" w:line="280" w:lineRule="auto"/>
            <w:jc w:val="left"/>
            <w:rPr>
              <w:rFonts w:asciiTheme="majorHAnsi" w:hAnsiTheme="majorHAnsi" w:cstheme="majorHAnsi"/>
              <w:sz w:val="24"/>
              <w:szCs w:val="24"/>
            </w:rPr>
          </w:pPr>
          <w:r w:rsidRPr="00F76E36">
            <w:rPr>
              <w:rFonts w:asciiTheme="majorHAnsi" w:hAnsiTheme="majorHAnsi" w:cstheme="majorHAnsi"/>
              <w:color w:val="000000"/>
              <w:sz w:val="24"/>
              <w:szCs w:val="24"/>
            </w:rPr>
            <w:t xml:space="preserve">Obtain basic information from districts while being mindful of the proprieties of the county office’s potential role in considering the appealed petition </w:t>
          </w:r>
          <w:r w:rsidRPr="00F76E36">
            <w:rPr>
              <w:rFonts w:asciiTheme="majorHAnsi" w:hAnsiTheme="majorHAnsi" w:cstheme="majorHAnsi"/>
              <w:i/>
              <w:color w:val="000000"/>
              <w:sz w:val="24"/>
              <w:szCs w:val="24"/>
            </w:rPr>
            <w:t>de novo</w:t>
          </w:r>
          <w:r w:rsidRPr="00F76E36">
            <w:rPr>
              <w:rFonts w:asciiTheme="majorHAnsi" w:hAnsiTheme="majorHAnsi" w:cstheme="majorHAnsi"/>
              <w:color w:val="000000"/>
              <w:sz w:val="24"/>
              <w:szCs w:val="24"/>
            </w:rPr>
            <w:t xml:space="preserve"> (afresh).</w:t>
          </w:r>
        </w:p>
        <w:p w14:paraId="696B5DF3" w14:textId="77777777" w:rsidR="00320103" w:rsidRPr="00320103" w:rsidRDefault="00320103" w:rsidP="00320103">
          <w:pPr>
            <w:keepNext/>
            <w:pBdr>
              <w:top w:val="nil"/>
              <w:left w:val="nil"/>
              <w:bottom w:val="nil"/>
              <w:right w:val="nil"/>
              <w:between w:val="nil"/>
            </w:pBdr>
            <w:spacing w:before="40" w:after="40" w:line="280" w:lineRule="auto"/>
            <w:ind w:left="1440"/>
            <w:jc w:val="left"/>
            <w:rPr>
              <w:rFonts w:asciiTheme="majorHAnsi" w:hAnsiTheme="majorHAnsi" w:cstheme="majorHAnsi"/>
              <w:sz w:val="24"/>
              <w:szCs w:val="24"/>
            </w:rPr>
          </w:pPr>
        </w:p>
        <w:tbl>
          <w:tblPr>
            <w:tblW w:w="935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35"/>
            <w:gridCol w:w="1333"/>
            <w:gridCol w:w="1277"/>
            <w:gridCol w:w="993"/>
            <w:gridCol w:w="1347"/>
            <w:gridCol w:w="720"/>
            <w:gridCol w:w="1354"/>
          </w:tblGrid>
          <w:tr w:rsidR="003E12B5" w:rsidRPr="00726881" w14:paraId="172F1ECE" w14:textId="77777777" w:rsidTr="00A537E8">
            <w:trPr>
              <w:jc w:val="center"/>
            </w:trPr>
            <w:tc>
              <w:tcPr>
                <w:tcW w:w="2335" w:type="dxa"/>
                <w:shd w:val="clear" w:color="auto" w:fill="586D2D" w:themeFill="text1"/>
                <w:tcMar>
                  <w:top w:w="58" w:type="dxa"/>
                  <w:left w:w="58" w:type="dxa"/>
                  <w:bottom w:w="58" w:type="dxa"/>
                  <w:right w:w="58" w:type="dxa"/>
                </w:tcMar>
              </w:tcPr>
              <w:p w14:paraId="217766A2"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 xml:space="preserve">Name of school </w:t>
                </w:r>
              </w:p>
            </w:tc>
            <w:tc>
              <w:tcPr>
                <w:tcW w:w="1333" w:type="dxa"/>
                <w:shd w:val="clear" w:color="auto" w:fill="586D2D" w:themeFill="text1"/>
                <w:tcMar>
                  <w:top w:w="58" w:type="dxa"/>
                  <w:left w:w="58" w:type="dxa"/>
                  <w:bottom w:w="58" w:type="dxa"/>
                  <w:right w:w="58" w:type="dxa"/>
                </w:tcMar>
              </w:tcPr>
              <w:p w14:paraId="7CA90BEC"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Authorizing District</w:t>
                </w:r>
              </w:p>
            </w:tc>
            <w:tc>
              <w:tcPr>
                <w:tcW w:w="1277" w:type="dxa"/>
                <w:shd w:val="clear" w:color="auto" w:fill="586D2D" w:themeFill="text1"/>
                <w:tcMar>
                  <w:top w:w="58" w:type="dxa"/>
                  <w:left w:w="58" w:type="dxa"/>
                  <w:bottom w:w="58" w:type="dxa"/>
                  <w:right w:w="58" w:type="dxa"/>
                </w:tcMar>
              </w:tcPr>
              <w:p w14:paraId="7C3B49FA"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Contracted District</w:t>
                </w:r>
              </w:p>
            </w:tc>
            <w:tc>
              <w:tcPr>
                <w:tcW w:w="993" w:type="dxa"/>
                <w:shd w:val="clear" w:color="auto" w:fill="586D2D" w:themeFill="text1"/>
                <w:tcMar>
                  <w:top w:w="58" w:type="dxa"/>
                  <w:left w:w="58" w:type="dxa"/>
                  <w:bottom w:w="58" w:type="dxa"/>
                  <w:right w:w="58" w:type="dxa"/>
                </w:tcMar>
              </w:tcPr>
              <w:p w14:paraId="0991F5BB"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Date current charter expires</w:t>
                </w:r>
              </w:p>
            </w:tc>
            <w:tc>
              <w:tcPr>
                <w:tcW w:w="1347" w:type="dxa"/>
                <w:shd w:val="clear" w:color="auto" w:fill="586D2D" w:themeFill="text1"/>
                <w:tcMar>
                  <w:top w:w="58" w:type="dxa"/>
                  <w:left w:w="58" w:type="dxa"/>
                  <w:bottom w:w="58" w:type="dxa"/>
                  <w:right w:w="58" w:type="dxa"/>
                </w:tcMar>
              </w:tcPr>
              <w:p w14:paraId="3F8CCECA"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Renewal petition submitted, or info on when anticipated</w:t>
                </w:r>
              </w:p>
            </w:tc>
            <w:tc>
              <w:tcPr>
                <w:tcW w:w="720" w:type="dxa"/>
                <w:shd w:val="clear" w:color="auto" w:fill="586D2D" w:themeFill="text1"/>
                <w:tcMar>
                  <w:top w:w="58" w:type="dxa"/>
                  <w:left w:w="58" w:type="dxa"/>
                  <w:bottom w:w="58" w:type="dxa"/>
                  <w:right w:w="58" w:type="dxa"/>
                </w:tcMar>
              </w:tcPr>
              <w:p w14:paraId="17E5FCA4"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Tier</w:t>
                </w:r>
              </w:p>
            </w:tc>
            <w:tc>
              <w:tcPr>
                <w:tcW w:w="1354" w:type="dxa"/>
                <w:shd w:val="clear" w:color="auto" w:fill="586D2D" w:themeFill="text1"/>
                <w:tcMar>
                  <w:top w:w="58" w:type="dxa"/>
                  <w:left w:w="58" w:type="dxa"/>
                  <w:bottom w:w="58" w:type="dxa"/>
                  <w:right w:w="58" w:type="dxa"/>
                </w:tcMar>
              </w:tcPr>
              <w:p w14:paraId="6D19F093" w14:textId="77777777" w:rsidR="003E12B5" w:rsidRPr="00726881" w:rsidRDefault="003E12B5" w:rsidP="00320103">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26881">
                  <w:rPr>
                    <w:rFonts w:asciiTheme="majorHAnsi" w:hAnsiTheme="majorHAnsi" w:cstheme="majorHAnsi"/>
                    <w:b/>
                    <w:color w:val="FFFFFF"/>
                    <w:sz w:val="24"/>
                    <w:szCs w:val="24"/>
                  </w:rPr>
                  <w:t>Governance, Financial, Serving All Students Red Flags</w:t>
                </w:r>
              </w:p>
            </w:tc>
          </w:tr>
          <w:tr w:rsidR="003E12B5" w:rsidRPr="00726881" w14:paraId="31DE6242" w14:textId="77777777" w:rsidTr="00A93A31">
            <w:trPr>
              <w:jc w:val="center"/>
            </w:trPr>
            <w:tc>
              <w:tcPr>
                <w:tcW w:w="2335" w:type="dxa"/>
                <w:tcMar>
                  <w:top w:w="58" w:type="dxa"/>
                  <w:left w:w="58" w:type="dxa"/>
                  <w:bottom w:w="58" w:type="dxa"/>
                  <w:right w:w="58" w:type="dxa"/>
                </w:tcMar>
              </w:tcPr>
              <w:p w14:paraId="05BD91CB"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33" w:type="dxa"/>
                <w:tcMar>
                  <w:top w:w="58" w:type="dxa"/>
                  <w:left w:w="58" w:type="dxa"/>
                  <w:bottom w:w="58" w:type="dxa"/>
                  <w:right w:w="58" w:type="dxa"/>
                </w:tcMar>
              </w:tcPr>
              <w:p w14:paraId="548EBAC3"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277" w:type="dxa"/>
                <w:tcMar>
                  <w:top w:w="58" w:type="dxa"/>
                  <w:left w:w="58" w:type="dxa"/>
                  <w:bottom w:w="58" w:type="dxa"/>
                  <w:right w:w="58" w:type="dxa"/>
                </w:tcMar>
              </w:tcPr>
              <w:p w14:paraId="029FB684"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93" w:type="dxa"/>
                <w:tcMar>
                  <w:top w:w="58" w:type="dxa"/>
                  <w:left w:w="58" w:type="dxa"/>
                  <w:bottom w:w="58" w:type="dxa"/>
                  <w:right w:w="58" w:type="dxa"/>
                </w:tcMar>
              </w:tcPr>
              <w:p w14:paraId="44299A1A"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7" w:type="dxa"/>
                <w:tcMar>
                  <w:top w:w="58" w:type="dxa"/>
                  <w:left w:w="58" w:type="dxa"/>
                  <w:bottom w:w="58" w:type="dxa"/>
                  <w:right w:w="58" w:type="dxa"/>
                </w:tcMar>
              </w:tcPr>
              <w:p w14:paraId="0B09C17A"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720" w:type="dxa"/>
                <w:tcMar>
                  <w:top w:w="58" w:type="dxa"/>
                  <w:left w:w="58" w:type="dxa"/>
                  <w:bottom w:w="58" w:type="dxa"/>
                  <w:right w:w="58" w:type="dxa"/>
                </w:tcMar>
              </w:tcPr>
              <w:p w14:paraId="10500A43"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54" w:type="dxa"/>
                <w:tcMar>
                  <w:top w:w="58" w:type="dxa"/>
                  <w:left w:w="58" w:type="dxa"/>
                  <w:bottom w:w="58" w:type="dxa"/>
                  <w:right w:w="58" w:type="dxa"/>
                </w:tcMar>
              </w:tcPr>
              <w:p w14:paraId="69A674DE"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726881" w14:paraId="6D3DA751" w14:textId="77777777" w:rsidTr="00A93A31">
            <w:trPr>
              <w:jc w:val="center"/>
            </w:trPr>
            <w:tc>
              <w:tcPr>
                <w:tcW w:w="2335" w:type="dxa"/>
                <w:tcMar>
                  <w:top w:w="58" w:type="dxa"/>
                  <w:left w:w="58" w:type="dxa"/>
                  <w:bottom w:w="58" w:type="dxa"/>
                  <w:right w:w="58" w:type="dxa"/>
                </w:tcMar>
              </w:tcPr>
              <w:p w14:paraId="3B6C5040"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33" w:type="dxa"/>
                <w:tcMar>
                  <w:top w:w="58" w:type="dxa"/>
                  <w:left w:w="58" w:type="dxa"/>
                  <w:bottom w:w="58" w:type="dxa"/>
                  <w:right w:w="58" w:type="dxa"/>
                </w:tcMar>
              </w:tcPr>
              <w:p w14:paraId="454F6BA9"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277" w:type="dxa"/>
                <w:tcMar>
                  <w:top w:w="58" w:type="dxa"/>
                  <w:left w:w="58" w:type="dxa"/>
                  <w:bottom w:w="58" w:type="dxa"/>
                  <w:right w:w="58" w:type="dxa"/>
                </w:tcMar>
              </w:tcPr>
              <w:p w14:paraId="12E20605"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93" w:type="dxa"/>
                <w:tcMar>
                  <w:top w:w="58" w:type="dxa"/>
                  <w:left w:w="58" w:type="dxa"/>
                  <w:bottom w:w="58" w:type="dxa"/>
                  <w:right w:w="58" w:type="dxa"/>
                </w:tcMar>
              </w:tcPr>
              <w:p w14:paraId="040D9635"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7" w:type="dxa"/>
                <w:tcMar>
                  <w:top w:w="58" w:type="dxa"/>
                  <w:left w:w="58" w:type="dxa"/>
                  <w:bottom w:w="58" w:type="dxa"/>
                  <w:right w:w="58" w:type="dxa"/>
                </w:tcMar>
              </w:tcPr>
              <w:p w14:paraId="18481F10"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720" w:type="dxa"/>
                <w:tcMar>
                  <w:top w:w="58" w:type="dxa"/>
                  <w:left w:w="58" w:type="dxa"/>
                  <w:bottom w:w="58" w:type="dxa"/>
                  <w:right w:w="58" w:type="dxa"/>
                </w:tcMar>
              </w:tcPr>
              <w:p w14:paraId="21DC57F2"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54" w:type="dxa"/>
                <w:tcMar>
                  <w:top w:w="58" w:type="dxa"/>
                  <w:left w:w="58" w:type="dxa"/>
                  <w:bottom w:w="58" w:type="dxa"/>
                  <w:right w:w="58" w:type="dxa"/>
                </w:tcMar>
              </w:tcPr>
              <w:p w14:paraId="1D269C0F"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726881" w14:paraId="7A7CFC0B" w14:textId="77777777" w:rsidTr="00A93A31">
            <w:trPr>
              <w:jc w:val="center"/>
            </w:trPr>
            <w:tc>
              <w:tcPr>
                <w:tcW w:w="2335" w:type="dxa"/>
                <w:tcMar>
                  <w:top w:w="58" w:type="dxa"/>
                  <w:left w:w="58" w:type="dxa"/>
                  <w:bottom w:w="58" w:type="dxa"/>
                  <w:right w:w="58" w:type="dxa"/>
                </w:tcMar>
              </w:tcPr>
              <w:p w14:paraId="7148AD48"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33" w:type="dxa"/>
                <w:tcMar>
                  <w:top w:w="58" w:type="dxa"/>
                  <w:left w:w="58" w:type="dxa"/>
                  <w:bottom w:w="58" w:type="dxa"/>
                  <w:right w:w="58" w:type="dxa"/>
                </w:tcMar>
              </w:tcPr>
              <w:p w14:paraId="0C2CA1DD"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277" w:type="dxa"/>
                <w:tcMar>
                  <w:top w:w="58" w:type="dxa"/>
                  <w:left w:w="58" w:type="dxa"/>
                  <w:bottom w:w="58" w:type="dxa"/>
                  <w:right w:w="58" w:type="dxa"/>
                </w:tcMar>
              </w:tcPr>
              <w:p w14:paraId="274A54C2"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93" w:type="dxa"/>
                <w:tcMar>
                  <w:top w:w="58" w:type="dxa"/>
                  <w:left w:w="58" w:type="dxa"/>
                  <w:bottom w:w="58" w:type="dxa"/>
                  <w:right w:w="58" w:type="dxa"/>
                </w:tcMar>
              </w:tcPr>
              <w:p w14:paraId="69A2562A"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7" w:type="dxa"/>
                <w:tcMar>
                  <w:top w:w="58" w:type="dxa"/>
                  <w:left w:w="58" w:type="dxa"/>
                  <w:bottom w:w="58" w:type="dxa"/>
                  <w:right w:w="58" w:type="dxa"/>
                </w:tcMar>
              </w:tcPr>
              <w:p w14:paraId="13D0723C"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720" w:type="dxa"/>
                <w:tcMar>
                  <w:top w:w="58" w:type="dxa"/>
                  <w:left w:w="58" w:type="dxa"/>
                  <w:bottom w:w="58" w:type="dxa"/>
                  <w:right w:w="58" w:type="dxa"/>
                </w:tcMar>
              </w:tcPr>
              <w:p w14:paraId="3EBB2DA1"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54" w:type="dxa"/>
                <w:tcMar>
                  <w:top w:w="58" w:type="dxa"/>
                  <w:left w:w="58" w:type="dxa"/>
                  <w:bottom w:w="58" w:type="dxa"/>
                  <w:right w:w="58" w:type="dxa"/>
                </w:tcMar>
              </w:tcPr>
              <w:p w14:paraId="2DD25E6B"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726881" w14:paraId="5EA3752B" w14:textId="77777777" w:rsidTr="00A93A31">
            <w:trPr>
              <w:jc w:val="center"/>
            </w:trPr>
            <w:tc>
              <w:tcPr>
                <w:tcW w:w="2335" w:type="dxa"/>
                <w:tcMar>
                  <w:top w:w="58" w:type="dxa"/>
                  <w:left w:w="58" w:type="dxa"/>
                  <w:bottom w:w="58" w:type="dxa"/>
                  <w:right w:w="58" w:type="dxa"/>
                </w:tcMar>
              </w:tcPr>
              <w:p w14:paraId="27DE35A6"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726881">
                  <w:rPr>
                    <w:rFonts w:asciiTheme="majorHAnsi" w:hAnsiTheme="majorHAnsi" w:cstheme="majorHAnsi"/>
                    <w:color w:val="000000"/>
                    <w:sz w:val="24"/>
                    <w:szCs w:val="24"/>
                  </w:rPr>
                  <w:t>(Add rows as needed)</w:t>
                </w:r>
              </w:p>
            </w:tc>
            <w:tc>
              <w:tcPr>
                <w:tcW w:w="1333" w:type="dxa"/>
                <w:tcMar>
                  <w:top w:w="58" w:type="dxa"/>
                  <w:left w:w="58" w:type="dxa"/>
                  <w:bottom w:w="58" w:type="dxa"/>
                  <w:right w:w="58" w:type="dxa"/>
                </w:tcMar>
              </w:tcPr>
              <w:p w14:paraId="12BCDA54"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277" w:type="dxa"/>
                <w:tcMar>
                  <w:top w:w="58" w:type="dxa"/>
                  <w:left w:w="58" w:type="dxa"/>
                  <w:bottom w:w="58" w:type="dxa"/>
                  <w:right w:w="58" w:type="dxa"/>
                </w:tcMar>
              </w:tcPr>
              <w:p w14:paraId="721084C1"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93" w:type="dxa"/>
                <w:tcMar>
                  <w:top w:w="58" w:type="dxa"/>
                  <w:left w:w="58" w:type="dxa"/>
                  <w:bottom w:w="58" w:type="dxa"/>
                  <w:right w:w="58" w:type="dxa"/>
                </w:tcMar>
              </w:tcPr>
              <w:p w14:paraId="7EC1E1D0"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47" w:type="dxa"/>
                <w:tcMar>
                  <w:top w:w="58" w:type="dxa"/>
                  <w:left w:w="58" w:type="dxa"/>
                  <w:bottom w:w="58" w:type="dxa"/>
                  <w:right w:w="58" w:type="dxa"/>
                </w:tcMar>
              </w:tcPr>
              <w:p w14:paraId="6F00D295"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720" w:type="dxa"/>
                <w:tcMar>
                  <w:top w:w="58" w:type="dxa"/>
                  <w:left w:w="58" w:type="dxa"/>
                  <w:bottom w:w="58" w:type="dxa"/>
                  <w:right w:w="58" w:type="dxa"/>
                </w:tcMar>
              </w:tcPr>
              <w:p w14:paraId="0D9B9F3C"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354" w:type="dxa"/>
                <w:tcMar>
                  <w:top w:w="58" w:type="dxa"/>
                  <w:left w:w="58" w:type="dxa"/>
                  <w:bottom w:w="58" w:type="dxa"/>
                  <w:right w:w="58" w:type="dxa"/>
                </w:tcMar>
              </w:tcPr>
              <w:p w14:paraId="26387313" w14:textId="77777777" w:rsidR="003E12B5" w:rsidRPr="00726881"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482397DA" w14:textId="77777777" w:rsidR="00620C72" w:rsidRDefault="00620C72" w:rsidP="00620C72">
          <w:pPr>
            <w:pStyle w:val="CCAP2"/>
            <w:numPr>
              <w:ilvl w:val="0"/>
              <w:numId w:val="0"/>
            </w:numPr>
            <w:ind w:left="720"/>
          </w:pPr>
        </w:p>
        <w:p w14:paraId="3FD2E796" w14:textId="2E5D30BD" w:rsidR="003E12B5" w:rsidRPr="00DC604D" w:rsidRDefault="003E12B5" w:rsidP="00365069">
          <w:pPr>
            <w:pStyle w:val="CCAP2"/>
            <w:spacing w:before="240" w:after="240"/>
          </w:pPr>
          <w:r w:rsidRPr="00DC604D">
            <w:t>Does our board have up-to-date policies on charter school oversight, renewals, and appeals?</w:t>
          </w:r>
        </w:p>
        <w:p w14:paraId="190B2DBA" w14:textId="77777777" w:rsidR="003E12B5" w:rsidRPr="00620C72" w:rsidRDefault="003E12B5" w:rsidP="00365069">
          <w:pPr>
            <w:keepNext/>
            <w:pBdr>
              <w:top w:val="nil"/>
              <w:left w:val="nil"/>
              <w:bottom w:val="nil"/>
              <w:right w:val="nil"/>
              <w:between w:val="nil"/>
            </w:pBdr>
            <w:spacing w:before="240" w:after="240" w:line="280" w:lineRule="auto"/>
            <w:ind w:left="720"/>
            <w:rPr>
              <w:rFonts w:asciiTheme="majorHAnsi" w:hAnsiTheme="majorHAnsi" w:cstheme="majorHAnsi"/>
              <w:color w:val="007CB8"/>
              <w:sz w:val="24"/>
              <w:szCs w:val="24"/>
              <w:u w:val="single"/>
            </w:rPr>
          </w:pPr>
          <w:hyperlink r:id="rId21">
            <w:r w:rsidRPr="00620C72">
              <w:rPr>
                <w:rFonts w:asciiTheme="majorHAnsi" w:hAnsiTheme="majorHAnsi" w:cstheme="majorHAnsi"/>
                <w:color w:val="007CB8"/>
                <w:sz w:val="24"/>
                <w:szCs w:val="24"/>
                <w:u w:val="single"/>
              </w:rPr>
              <w:t>Sample only: Placer County Board of Education updated policy</w:t>
            </w:r>
          </w:hyperlink>
        </w:p>
        <w:p w14:paraId="5CE5EFF1"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7CB8"/>
              <w:u w:val="single"/>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620C72" w14:paraId="2F144F9D" w14:textId="77777777" w:rsidTr="00620C72">
            <w:trPr>
              <w:trHeight w:val="413"/>
              <w:jc w:val="center"/>
            </w:trPr>
            <w:tc>
              <w:tcPr>
                <w:tcW w:w="535" w:type="dxa"/>
              </w:tcPr>
              <w:p w14:paraId="7C32D34E" w14:textId="77777777" w:rsidR="003E12B5" w:rsidRPr="00620C7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40" w:type="dxa"/>
              </w:tcPr>
              <w:p w14:paraId="44E1409C"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4C1867">
                  <w:rPr>
                    <w:rFonts w:asciiTheme="majorHAnsi" w:hAnsiTheme="majorHAnsi" w:cstheme="majorHAnsi"/>
                    <w:b/>
                    <w:bCs/>
                    <w:color w:val="000000"/>
                    <w:sz w:val="24"/>
                    <w:szCs w:val="24"/>
                  </w:rPr>
                  <w:t>Yes</w:t>
                </w:r>
              </w:p>
            </w:tc>
            <w:tc>
              <w:tcPr>
                <w:tcW w:w="540" w:type="dxa"/>
              </w:tcPr>
              <w:p w14:paraId="10788275"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7A31778D"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4C1867">
                  <w:rPr>
                    <w:rFonts w:asciiTheme="majorHAnsi" w:hAnsiTheme="majorHAnsi" w:cstheme="majorHAnsi"/>
                    <w:b/>
                    <w:bCs/>
                    <w:color w:val="000000"/>
                    <w:sz w:val="24"/>
                    <w:szCs w:val="24"/>
                  </w:rPr>
                  <w:t>No</w:t>
                </w:r>
              </w:p>
            </w:tc>
            <w:tc>
              <w:tcPr>
                <w:tcW w:w="540" w:type="dxa"/>
              </w:tcPr>
              <w:p w14:paraId="56C44D23"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43D02DBA"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4C1867">
                  <w:rPr>
                    <w:rFonts w:asciiTheme="majorHAnsi" w:hAnsiTheme="majorHAnsi" w:cstheme="majorHAnsi"/>
                    <w:b/>
                    <w:bCs/>
                    <w:color w:val="000000"/>
                    <w:sz w:val="24"/>
                    <w:szCs w:val="24"/>
                  </w:rPr>
                  <w:t>Partially</w:t>
                </w:r>
              </w:p>
            </w:tc>
            <w:tc>
              <w:tcPr>
                <w:tcW w:w="450" w:type="dxa"/>
              </w:tcPr>
              <w:p w14:paraId="247715A2"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0785B242" w14:textId="77777777" w:rsidR="003E12B5" w:rsidRPr="004C1867"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4C1867">
                  <w:rPr>
                    <w:rFonts w:asciiTheme="majorHAnsi" w:hAnsiTheme="majorHAnsi" w:cstheme="majorHAnsi"/>
                    <w:b/>
                    <w:bCs/>
                    <w:color w:val="000000"/>
                    <w:sz w:val="24"/>
                    <w:szCs w:val="24"/>
                  </w:rPr>
                  <w:t>Need to check</w:t>
                </w:r>
              </w:p>
            </w:tc>
          </w:tr>
          <w:tr w:rsidR="003E12B5" w:rsidRPr="00620C72" w14:paraId="4496C24A" w14:textId="77777777" w:rsidTr="006352EF">
            <w:trPr>
              <w:jc w:val="center"/>
            </w:trPr>
            <w:tc>
              <w:tcPr>
                <w:tcW w:w="9350" w:type="dxa"/>
                <w:gridSpan w:val="8"/>
              </w:tcPr>
              <w:p w14:paraId="393F185F" w14:textId="77777777" w:rsidR="003E12B5" w:rsidRPr="00620C7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620C72" w14:paraId="63726B24" w14:textId="77777777" w:rsidTr="00A537E8">
            <w:trPr>
              <w:trHeight w:val="422"/>
              <w:jc w:val="center"/>
            </w:trPr>
            <w:tc>
              <w:tcPr>
                <w:tcW w:w="9350" w:type="dxa"/>
                <w:gridSpan w:val="8"/>
                <w:shd w:val="clear" w:color="auto" w:fill="586D2D" w:themeFill="text1"/>
              </w:tcPr>
              <w:p w14:paraId="66A85930" w14:textId="77777777" w:rsidR="003E12B5" w:rsidRPr="00620C72"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620C72">
                  <w:rPr>
                    <w:rFonts w:asciiTheme="majorHAnsi" w:hAnsiTheme="majorHAnsi" w:cstheme="majorHAnsi"/>
                    <w:b/>
                    <w:color w:val="FFFFFF"/>
                    <w:sz w:val="24"/>
                    <w:szCs w:val="24"/>
                  </w:rPr>
                  <w:t>Plan</w:t>
                </w:r>
              </w:p>
            </w:tc>
          </w:tr>
          <w:tr w:rsidR="003E12B5" w:rsidRPr="00620C72" w14:paraId="099189C5" w14:textId="77777777" w:rsidTr="00620C72">
            <w:trPr>
              <w:trHeight w:val="1070"/>
              <w:jc w:val="center"/>
            </w:trPr>
            <w:tc>
              <w:tcPr>
                <w:tcW w:w="9350" w:type="dxa"/>
                <w:gridSpan w:val="8"/>
              </w:tcPr>
              <w:p w14:paraId="378522B7" w14:textId="77777777" w:rsidR="003E12B5" w:rsidRPr="00620C72"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03DAAE44" w14:textId="77777777" w:rsidR="00E32881" w:rsidRDefault="00E32881" w:rsidP="00E32881">
          <w:pPr>
            <w:pStyle w:val="CCAP2"/>
            <w:numPr>
              <w:ilvl w:val="0"/>
              <w:numId w:val="0"/>
            </w:numPr>
            <w:ind w:left="720"/>
            <w:jc w:val="left"/>
          </w:pPr>
        </w:p>
        <w:p w14:paraId="2F5F0264" w14:textId="22070F17" w:rsidR="003E12B5" w:rsidRPr="00DC604D" w:rsidRDefault="003E12B5" w:rsidP="009C3395">
          <w:pPr>
            <w:pStyle w:val="CCAP2"/>
            <w:jc w:val="left"/>
          </w:pPr>
          <w:r w:rsidRPr="00DC604D">
            <w:t>Does our website have information on our authorized schools, on the renewal process, and, for county offices, on appeals from district denials?</w:t>
          </w:r>
        </w:p>
        <w:p w14:paraId="6AEB762A"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F64989" w14:paraId="55F7C5A0" w14:textId="77777777" w:rsidTr="00F64989">
            <w:trPr>
              <w:cantSplit/>
              <w:trHeight w:val="413"/>
              <w:jc w:val="center"/>
            </w:trPr>
            <w:tc>
              <w:tcPr>
                <w:tcW w:w="535" w:type="dxa"/>
              </w:tcPr>
              <w:p w14:paraId="6621202B"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40" w:type="dxa"/>
              </w:tcPr>
              <w:p w14:paraId="1FDBF5A7"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Yes</w:t>
                </w:r>
              </w:p>
            </w:tc>
            <w:tc>
              <w:tcPr>
                <w:tcW w:w="540" w:type="dxa"/>
              </w:tcPr>
              <w:p w14:paraId="546BCDF3"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46C8CBA7"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No</w:t>
                </w:r>
              </w:p>
            </w:tc>
            <w:tc>
              <w:tcPr>
                <w:tcW w:w="540" w:type="dxa"/>
              </w:tcPr>
              <w:p w14:paraId="2039A07C"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5DCE6E37"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Partially</w:t>
                </w:r>
              </w:p>
            </w:tc>
            <w:tc>
              <w:tcPr>
                <w:tcW w:w="450" w:type="dxa"/>
              </w:tcPr>
              <w:p w14:paraId="53672486"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36F0FBC7"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Need to check</w:t>
                </w:r>
              </w:p>
            </w:tc>
          </w:tr>
          <w:tr w:rsidR="003E12B5" w:rsidRPr="00F64989" w14:paraId="59A4FDF3" w14:textId="77777777" w:rsidTr="00F64989">
            <w:trPr>
              <w:cantSplit/>
              <w:jc w:val="center"/>
            </w:trPr>
            <w:tc>
              <w:tcPr>
                <w:tcW w:w="9350" w:type="dxa"/>
                <w:gridSpan w:val="8"/>
              </w:tcPr>
              <w:p w14:paraId="1D657E24"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64989" w14:paraId="3FC7708E" w14:textId="77777777" w:rsidTr="00A537E8">
            <w:trPr>
              <w:cantSplit/>
              <w:trHeight w:val="422"/>
              <w:jc w:val="center"/>
            </w:trPr>
            <w:tc>
              <w:tcPr>
                <w:tcW w:w="9350" w:type="dxa"/>
                <w:gridSpan w:val="8"/>
                <w:shd w:val="clear" w:color="auto" w:fill="586D2D" w:themeFill="text1"/>
              </w:tcPr>
              <w:p w14:paraId="29AF2912"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F64989">
                  <w:rPr>
                    <w:rFonts w:asciiTheme="majorHAnsi" w:hAnsiTheme="majorHAnsi" w:cstheme="majorHAnsi"/>
                    <w:b/>
                    <w:color w:val="FFFFFF"/>
                    <w:sz w:val="24"/>
                    <w:szCs w:val="24"/>
                  </w:rPr>
                  <w:t>Plan</w:t>
                </w:r>
              </w:p>
            </w:tc>
          </w:tr>
          <w:tr w:rsidR="003E12B5" w:rsidRPr="00F64989" w14:paraId="6779A23C" w14:textId="77777777" w:rsidTr="00F64989">
            <w:trPr>
              <w:cantSplit/>
              <w:trHeight w:val="1178"/>
              <w:jc w:val="center"/>
            </w:trPr>
            <w:tc>
              <w:tcPr>
                <w:tcW w:w="9350" w:type="dxa"/>
                <w:gridSpan w:val="8"/>
              </w:tcPr>
              <w:p w14:paraId="6135C955" w14:textId="77777777" w:rsidR="003E12B5" w:rsidRPr="00F6498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53D3F5B5" w14:textId="77777777" w:rsidR="00F64989" w:rsidRDefault="00F64989" w:rsidP="00F64989">
          <w:pPr>
            <w:pStyle w:val="CCAP2"/>
            <w:numPr>
              <w:ilvl w:val="0"/>
              <w:numId w:val="0"/>
            </w:numPr>
            <w:ind w:left="720"/>
          </w:pPr>
        </w:p>
        <w:p w14:paraId="4051C844" w14:textId="53147B88" w:rsidR="003E12B5" w:rsidRPr="00DC604D" w:rsidRDefault="003E12B5" w:rsidP="009C3395">
          <w:pPr>
            <w:pStyle w:val="CCAP2"/>
            <w:jc w:val="left"/>
          </w:pPr>
          <w:r w:rsidRPr="00DC604D">
            <w:t>Does our board have an ongoing relationship and some familiarity with each charter school that we authorize?</w:t>
          </w:r>
        </w:p>
        <w:p w14:paraId="1C7CA4D5"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F64989" w14:paraId="7F93B00E" w14:textId="77777777" w:rsidTr="00F64989">
            <w:trPr>
              <w:cantSplit/>
              <w:trHeight w:val="413"/>
              <w:jc w:val="center"/>
            </w:trPr>
            <w:tc>
              <w:tcPr>
                <w:tcW w:w="535" w:type="dxa"/>
              </w:tcPr>
              <w:p w14:paraId="74CC47D5"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40" w:type="dxa"/>
              </w:tcPr>
              <w:p w14:paraId="5BECA905"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Yes</w:t>
                </w:r>
              </w:p>
            </w:tc>
            <w:tc>
              <w:tcPr>
                <w:tcW w:w="540" w:type="dxa"/>
              </w:tcPr>
              <w:p w14:paraId="211CFB5C"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6FE3CA64"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No</w:t>
                </w:r>
              </w:p>
            </w:tc>
            <w:tc>
              <w:tcPr>
                <w:tcW w:w="540" w:type="dxa"/>
              </w:tcPr>
              <w:p w14:paraId="10D85398"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560BAC09"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Partially</w:t>
                </w:r>
              </w:p>
            </w:tc>
            <w:tc>
              <w:tcPr>
                <w:tcW w:w="450" w:type="dxa"/>
              </w:tcPr>
              <w:p w14:paraId="18D3A97E"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0B1A008C"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64989">
                  <w:rPr>
                    <w:rFonts w:asciiTheme="majorHAnsi" w:hAnsiTheme="majorHAnsi" w:cstheme="majorHAnsi"/>
                    <w:b/>
                    <w:bCs/>
                    <w:color w:val="000000"/>
                    <w:sz w:val="24"/>
                    <w:szCs w:val="24"/>
                  </w:rPr>
                  <w:t>Need to check</w:t>
                </w:r>
              </w:p>
            </w:tc>
          </w:tr>
          <w:tr w:rsidR="003E12B5" w:rsidRPr="00F64989" w14:paraId="30FB6FF5" w14:textId="77777777" w:rsidTr="00F64989">
            <w:trPr>
              <w:cantSplit/>
              <w:jc w:val="center"/>
            </w:trPr>
            <w:tc>
              <w:tcPr>
                <w:tcW w:w="9350" w:type="dxa"/>
                <w:gridSpan w:val="8"/>
              </w:tcPr>
              <w:p w14:paraId="5FD607F0"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64989" w14:paraId="3F840049" w14:textId="77777777" w:rsidTr="00A537E8">
            <w:trPr>
              <w:cantSplit/>
              <w:trHeight w:val="422"/>
              <w:jc w:val="center"/>
            </w:trPr>
            <w:tc>
              <w:tcPr>
                <w:tcW w:w="9350" w:type="dxa"/>
                <w:gridSpan w:val="8"/>
                <w:shd w:val="clear" w:color="auto" w:fill="586D2D" w:themeFill="text1"/>
              </w:tcPr>
              <w:p w14:paraId="3902E7D1" w14:textId="77777777" w:rsidR="003E12B5" w:rsidRPr="00F64989"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F64989">
                  <w:rPr>
                    <w:rFonts w:asciiTheme="majorHAnsi" w:hAnsiTheme="majorHAnsi" w:cstheme="majorHAnsi"/>
                    <w:b/>
                    <w:color w:val="FFFFFF"/>
                    <w:sz w:val="24"/>
                    <w:szCs w:val="24"/>
                  </w:rPr>
                  <w:t>Plan</w:t>
                </w:r>
              </w:p>
            </w:tc>
          </w:tr>
          <w:tr w:rsidR="003E12B5" w:rsidRPr="00F64989" w14:paraId="4F110991" w14:textId="77777777" w:rsidTr="00F64989">
            <w:trPr>
              <w:cantSplit/>
              <w:trHeight w:val="1178"/>
              <w:jc w:val="center"/>
            </w:trPr>
            <w:tc>
              <w:tcPr>
                <w:tcW w:w="9350" w:type="dxa"/>
                <w:gridSpan w:val="8"/>
              </w:tcPr>
              <w:p w14:paraId="460BD5AC" w14:textId="77777777" w:rsidR="003E12B5" w:rsidRPr="00F6498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4A4DF1E8" w14:textId="77777777" w:rsidR="008A1549" w:rsidRDefault="008A1549" w:rsidP="009C3395">
          <w:pPr>
            <w:pStyle w:val="CCAP2"/>
            <w:numPr>
              <w:ilvl w:val="0"/>
              <w:numId w:val="0"/>
            </w:numPr>
            <w:ind w:left="720"/>
          </w:pPr>
        </w:p>
        <w:p w14:paraId="5BA8D099" w14:textId="3F521073" w:rsidR="003E12B5" w:rsidRPr="00DC604D" w:rsidRDefault="003E12B5" w:rsidP="009C3395">
          <w:pPr>
            <w:pStyle w:val="CCAP2"/>
            <w:jc w:val="left"/>
          </w:pPr>
          <w:r w:rsidRPr="00DC604D">
            <w:t>Have we scheduled a check-in meeting with any school with an upcoming renewal, to include representation by the school’s governing board, to review the process together and answer any questions?</w:t>
          </w:r>
        </w:p>
        <w:p w14:paraId="76575E03"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8A1549" w14:paraId="2BCA4DE8" w14:textId="77777777" w:rsidTr="008A1549">
            <w:trPr>
              <w:cantSplit/>
              <w:trHeight w:val="413"/>
              <w:jc w:val="center"/>
            </w:trPr>
            <w:tc>
              <w:tcPr>
                <w:tcW w:w="535" w:type="dxa"/>
              </w:tcPr>
              <w:p w14:paraId="10BE9087"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79BB5332"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A1549">
                  <w:rPr>
                    <w:rFonts w:asciiTheme="majorHAnsi" w:hAnsiTheme="majorHAnsi" w:cstheme="majorHAnsi"/>
                    <w:b/>
                    <w:bCs/>
                    <w:color w:val="000000"/>
                    <w:sz w:val="24"/>
                    <w:szCs w:val="24"/>
                  </w:rPr>
                  <w:t>Yes</w:t>
                </w:r>
              </w:p>
            </w:tc>
            <w:tc>
              <w:tcPr>
                <w:tcW w:w="540" w:type="dxa"/>
              </w:tcPr>
              <w:p w14:paraId="2273A24C"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4925FE46"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A1549">
                  <w:rPr>
                    <w:rFonts w:asciiTheme="majorHAnsi" w:hAnsiTheme="majorHAnsi" w:cstheme="majorHAnsi"/>
                    <w:b/>
                    <w:bCs/>
                    <w:color w:val="000000"/>
                    <w:sz w:val="24"/>
                    <w:szCs w:val="24"/>
                  </w:rPr>
                  <w:t>No</w:t>
                </w:r>
              </w:p>
            </w:tc>
            <w:tc>
              <w:tcPr>
                <w:tcW w:w="540" w:type="dxa"/>
              </w:tcPr>
              <w:p w14:paraId="519893E7"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656EE1E7"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A1549">
                  <w:rPr>
                    <w:rFonts w:asciiTheme="majorHAnsi" w:hAnsiTheme="majorHAnsi" w:cstheme="majorHAnsi"/>
                    <w:b/>
                    <w:bCs/>
                    <w:color w:val="000000"/>
                    <w:sz w:val="24"/>
                    <w:szCs w:val="24"/>
                  </w:rPr>
                  <w:t>Partially</w:t>
                </w:r>
              </w:p>
            </w:tc>
            <w:tc>
              <w:tcPr>
                <w:tcW w:w="450" w:type="dxa"/>
              </w:tcPr>
              <w:p w14:paraId="69DD44B7"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68A20C9A"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A1549">
                  <w:rPr>
                    <w:rFonts w:asciiTheme="majorHAnsi" w:hAnsiTheme="majorHAnsi" w:cstheme="majorHAnsi"/>
                    <w:b/>
                    <w:bCs/>
                    <w:color w:val="000000"/>
                    <w:sz w:val="24"/>
                    <w:szCs w:val="24"/>
                  </w:rPr>
                  <w:t>Need to check</w:t>
                </w:r>
              </w:p>
            </w:tc>
          </w:tr>
          <w:tr w:rsidR="003E12B5" w:rsidRPr="008A1549" w14:paraId="3B39A0AD" w14:textId="77777777" w:rsidTr="008A1549">
            <w:trPr>
              <w:cantSplit/>
              <w:jc w:val="center"/>
            </w:trPr>
            <w:tc>
              <w:tcPr>
                <w:tcW w:w="9350" w:type="dxa"/>
                <w:gridSpan w:val="8"/>
              </w:tcPr>
              <w:p w14:paraId="0B1B8E95"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8A1549" w14:paraId="2658B018" w14:textId="77777777" w:rsidTr="00A537E8">
            <w:trPr>
              <w:cantSplit/>
              <w:trHeight w:val="422"/>
              <w:jc w:val="center"/>
            </w:trPr>
            <w:tc>
              <w:tcPr>
                <w:tcW w:w="9350" w:type="dxa"/>
                <w:gridSpan w:val="8"/>
                <w:shd w:val="clear" w:color="auto" w:fill="586D2D" w:themeFill="text1"/>
              </w:tcPr>
              <w:p w14:paraId="2CD5EFAE" w14:textId="77777777" w:rsidR="003E12B5" w:rsidRPr="008A154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8A1549">
                  <w:rPr>
                    <w:rFonts w:asciiTheme="majorHAnsi" w:hAnsiTheme="majorHAnsi" w:cstheme="majorHAnsi"/>
                    <w:b/>
                    <w:bCs/>
                    <w:color w:val="FFFFFF"/>
                    <w:sz w:val="24"/>
                    <w:szCs w:val="24"/>
                  </w:rPr>
                  <w:t>Plan</w:t>
                </w:r>
              </w:p>
            </w:tc>
          </w:tr>
          <w:tr w:rsidR="003E12B5" w:rsidRPr="008A1549" w14:paraId="4169D55F" w14:textId="77777777" w:rsidTr="008A1549">
            <w:trPr>
              <w:cantSplit/>
              <w:trHeight w:val="1178"/>
              <w:jc w:val="center"/>
            </w:trPr>
            <w:tc>
              <w:tcPr>
                <w:tcW w:w="9350" w:type="dxa"/>
                <w:gridSpan w:val="8"/>
              </w:tcPr>
              <w:p w14:paraId="33683FF1" w14:textId="77777777" w:rsidR="003E12B5" w:rsidRPr="008A1549"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142B68AB" w14:textId="77777777" w:rsidR="003E12B5" w:rsidRPr="00DC604D" w:rsidRDefault="003E12B5" w:rsidP="003E12B5">
          <w:pPr>
            <w:rPr>
              <w:rFonts w:asciiTheme="majorHAnsi" w:hAnsiTheme="majorHAnsi" w:cstheme="majorHAnsi"/>
              <w:b/>
            </w:rPr>
          </w:pPr>
        </w:p>
        <w:p w14:paraId="33D55D8F" w14:textId="78F61702" w:rsidR="009613A7" w:rsidRPr="00AC1620" w:rsidRDefault="003E12B5" w:rsidP="00AC1620">
          <w:pPr>
            <w:pStyle w:val="CCAP2"/>
            <w:spacing w:before="240" w:after="240" w:line="240" w:lineRule="auto"/>
          </w:pPr>
          <w:r w:rsidRPr="00DC604D">
            <w:lastRenderedPageBreak/>
            <w:t xml:space="preserve">For any DASS school, have we come to an agreement with the school about the alternative academic metrics we will use? If not, what is our plan </w:t>
          </w:r>
          <w:proofErr w:type="gramStart"/>
          <w:r w:rsidRPr="00DC604D">
            <w:t>to have</w:t>
          </w:r>
          <w:proofErr w:type="gramEnd"/>
          <w:r w:rsidRPr="00DC604D">
            <w:t xml:space="preserve"> this discussion?</w:t>
          </w:r>
        </w:p>
        <w:p w14:paraId="234FA1F8" w14:textId="35EBD84A" w:rsidR="003E12B5" w:rsidRPr="009613A7" w:rsidRDefault="003E12B5" w:rsidP="00AC1620">
          <w:pPr>
            <w:keepNext/>
            <w:pBdr>
              <w:top w:val="nil"/>
              <w:left w:val="nil"/>
              <w:bottom w:val="nil"/>
              <w:right w:val="nil"/>
              <w:between w:val="nil"/>
            </w:pBdr>
            <w:spacing w:before="240" w:after="240" w:line="240" w:lineRule="auto"/>
            <w:ind w:left="720"/>
            <w:rPr>
              <w:rFonts w:asciiTheme="majorHAnsi" w:hAnsiTheme="majorHAnsi" w:cstheme="majorHAnsi"/>
              <w:sz w:val="24"/>
              <w:szCs w:val="24"/>
            </w:rPr>
          </w:pPr>
          <w:r w:rsidRPr="009613A7">
            <w:rPr>
              <w:rFonts w:asciiTheme="majorHAnsi" w:hAnsiTheme="majorHAnsi" w:cstheme="majorHAnsi"/>
              <w:sz w:val="24"/>
              <w:szCs w:val="24"/>
            </w:rPr>
            <w:t>Resources:</w:t>
          </w:r>
        </w:p>
        <w:p w14:paraId="4105789E" w14:textId="77777777" w:rsidR="003E12B5" w:rsidRPr="009613A7"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7CB8"/>
              <w:sz w:val="24"/>
              <w:szCs w:val="24"/>
              <w:u w:val="single"/>
            </w:rPr>
          </w:pPr>
          <w:hyperlink r:id="rId22" w:history="1">
            <w:r w:rsidRPr="009613A7">
              <w:rPr>
                <w:rFonts w:asciiTheme="majorHAnsi" w:hAnsiTheme="majorHAnsi" w:cstheme="majorHAnsi"/>
                <w:color w:val="007CB8"/>
                <w:sz w:val="24"/>
                <w:szCs w:val="24"/>
              </w:rPr>
              <w:t>CDE information page on Dashboard Alternative School Status (DASS)</w:t>
            </w:r>
          </w:hyperlink>
        </w:p>
        <w:p w14:paraId="09F110DB"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001F84" w14:paraId="759EA037" w14:textId="77777777" w:rsidTr="00001F84">
            <w:trPr>
              <w:cantSplit/>
              <w:trHeight w:val="413"/>
              <w:jc w:val="center"/>
            </w:trPr>
            <w:tc>
              <w:tcPr>
                <w:tcW w:w="535" w:type="dxa"/>
              </w:tcPr>
              <w:p w14:paraId="002051AB"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72E9B1C2"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001F84">
                  <w:rPr>
                    <w:rFonts w:asciiTheme="majorHAnsi" w:hAnsiTheme="majorHAnsi" w:cstheme="majorHAnsi"/>
                    <w:b/>
                    <w:bCs/>
                    <w:color w:val="000000"/>
                    <w:sz w:val="24"/>
                    <w:szCs w:val="24"/>
                  </w:rPr>
                  <w:t>Yes</w:t>
                </w:r>
              </w:p>
            </w:tc>
            <w:tc>
              <w:tcPr>
                <w:tcW w:w="540" w:type="dxa"/>
              </w:tcPr>
              <w:p w14:paraId="0A5558DE"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073EE20B"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001F84">
                  <w:rPr>
                    <w:rFonts w:asciiTheme="majorHAnsi" w:hAnsiTheme="majorHAnsi" w:cstheme="majorHAnsi"/>
                    <w:b/>
                    <w:bCs/>
                    <w:color w:val="000000"/>
                    <w:sz w:val="24"/>
                    <w:szCs w:val="24"/>
                  </w:rPr>
                  <w:t>No</w:t>
                </w:r>
              </w:p>
            </w:tc>
            <w:tc>
              <w:tcPr>
                <w:tcW w:w="540" w:type="dxa"/>
              </w:tcPr>
              <w:p w14:paraId="1272659D"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49B0F28E"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001F84">
                  <w:rPr>
                    <w:rFonts w:asciiTheme="majorHAnsi" w:hAnsiTheme="majorHAnsi" w:cstheme="majorHAnsi"/>
                    <w:b/>
                    <w:bCs/>
                    <w:color w:val="000000"/>
                    <w:sz w:val="24"/>
                    <w:szCs w:val="24"/>
                  </w:rPr>
                  <w:t>Partially</w:t>
                </w:r>
              </w:p>
            </w:tc>
            <w:tc>
              <w:tcPr>
                <w:tcW w:w="450" w:type="dxa"/>
              </w:tcPr>
              <w:p w14:paraId="2456061B"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13350F74"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001F84">
                  <w:rPr>
                    <w:rFonts w:asciiTheme="majorHAnsi" w:hAnsiTheme="majorHAnsi" w:cstheme="majorHAnsi"/>
                    <w:b/>
                    <w:bCs/>
                    <w:color w:val="000000"/>
                    <w:sz w:val="24"/>
                    <w:szCs w:val="24"/>
                  </w:rPr>
                  <w:t>Need to check</w:t>
                </w:r>
              </w:p>
            </w:tc>
          </w:tr>
          <w:tr w:rsidR="003E12B5" w:rsidRPr="00001F84" w14:paraId="6EB0C28F" w14:textId="77777777" w:rsidTr="00001F84">
            <w:trPr>
              <w:cantSplit/>
              <w:jc w:val="center"/>
            </w:trPr>
            <w:tc>
              <w:tcPr>
                <w:tcW w:w="9350" w:type="dxa"/>
                <w:gridSpan w:val="8"/>
              </w:tcPr>
              <w:p w14:paraId="61755E55"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001F84" w14:paraId="38A8D4D1" w14:textId="77777777" w:rsidTr="00A537E8">
            <w:trPr>
              <w:cantSplit/>
              <w:trHeight w:val="422"/>
              <w:jc w:val="center"/>
            </w:trPr>
            <w:tc>
              <w:tcPr>
                <w:tcW w:w="9350" w:type="dxa"/>
                <w:gridSpan w:val="8"/>
                <w:shd w:val="clear" w:color="auto" w:fill="586D2D" w:themeFill="text1"/>
              </w:tcPr>
              <w:p w14:paraId="0E24E66E" w14:textId="77777777" w:rsidR="003E12B5" w:rsidRPr="00001F84"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001F84">
                  <w:rPr>
                    <w:rFonts w:asciiTheme="majorHAnsi" w:hAnsiTheme="majorHAnsi" w:cstheme="majorHAnsi"/>
                    <w:b/>
                    <w:bCs/>
                    <w:color w:val="FFFFFF"/>
                    <w:sz w:val="24"/>
                    <w:szCs w:val="24"/>
                  </w:rPr>
                  <w:t>Plan</w:t>
                </w:r>
              </w:p>
            </w:tc>
          </w:tr>
          <w:tr w:rsidR="003E12B5" w:rsidRPr="00001F84" w14:paraId="528E07B3" w14:textId="77777777" w:rsidTr="00001F84">
            <w:trPr>
              <w:cantSplit/>
              <w:trHeight w:val="1178"/>
              <w:jc w:val="center"/>
            </w:trPr>
            <w:tc>
              <w:tcPr>
                <w:tcW w:w="9350" w:type="dxa"/>
                <w:gridSpan w:val="8"/>
              </w:tcPr>
              <w:p w14:paraId="3FF91B03" w14:textId="77777777" w:rsidR="003E12B5" w:rsidRPr="00001F84"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44DF1DFA" w14:textId="77777777" w:rsidR="001B7C48" w:rsidRDefault="001B7C48" w:rsidP="001B7C48">
          <w:pPr>
            <w:pStyle w:val="CCAP2"/>
            <w:numPr>
              <w:ilvl w:val="0"/>
              <w:numId w:val="0"/>
            </w:numPr>
            <w:ind w:left="720"/>
            <w:jc w:val="left"/>
          </w:pPr>
        </w:p>
        <w:p w14:paraId="2DCA2E0D" w14:textId="38B64E1A" w:rsidR="003E12B5" w:rsidRPr="00DC604D" w:rsidRDefault="003E12B5" w:rsidP="00001F84">
          <w:pPr>
            <w:pStyle w:val="CCAP2"/>
            <w:jc w:val="left"/>
          </w:pPr>
          <w:r w:rsidRPr="00DC604D">
            <w:t>For non-DASS schools, do we know what verified data measures of student academic progress they will use? If not, what is our plan to have this discussion and to make sure we are prepared to analyze the verified data to be submitted?</w:t>
          </w:r>
        </w:p>
        <w:p w14:paraId="40558243"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1B7C48" w14:paraId="66256316" w14:textId="77777777" w:rsidTr="001B7C48">
            <w:trPr>
              <w:cantSplit/>
              <w:trHeight w:val="413"/>
              <w:jc w:val="center"/>
            </w:trPr>
            <w:tc>
              <w:tcPr>
                <w:tcW w:w="535" w:type="dxa"/>
              </w:tcPr>
              <w:p w14:paraId="2B732081"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7AB2B85F"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1B7C48">
                  <w:rPr>
                    <w:rFonts w:asciiTheme="majorHAnsi" w:hAnsiTheme="majorHAnsi" w:cstheme="majorHAnsi"/>
                    <w:b/>
                    <w:bCs/>
                    <w:color w:val="000000"/>
                    <w:sz w:val="24"/>
                    <w:szCs w:val="24"/>
                  </w:rPr>
                  <w:t>Yes</w:t>
                </w:r>
              </w:p>
            </w:tc>
            <w:tc>
              <w:tcPr>
                <w:tcW w:w="540" w:type="dxa"/>
              </w:tcPr>
              <w:p w14:paraId="3558079A"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0D2878CA"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1B7C48">
                  <w:rPr>
                    <w:rFonts w:asciiTheme="majorHAnsi" w:hAnsiTheme="majorHAnsi" w:cstheme="majorHAnsi"/>
                    <w:b/>
                    <w:bCs/>
                    <w:color w:val="000000"/>
                    <w:sz w:val="24"/>
                    <w:szCs w:val="24"/>
                  </w:rPr>
                  <w:t>No</w:t>
                </w:r>
              </w:p>
            </w:tc>
            <w:tc>
              <w:tcPr>
                <w:tcW w:w="540" w:type="dxa"/>
              </w:tcPr>
              <w:p w14:paraId="64AE88B1"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16BEC7B1"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1B7C48">
                  <w:rPr>
                    <w:rFonts w:asciiTheme="majorHAnsi" w:hAnsiTheme="majorHAnsi" w:cstheme="majorHAnsi"/>
                    <w:b/>
                    <w:bCs/>
                    <w:color w:val="000000"/>
                    <w:sz w:val="24"/>
                    <w:szCs w:val="24"/>
                  </w:rPr>
                  <w:t>Partially</w:t>
                </w:r>
              </w:p>
            </w:tc>
            <w:tc>
              <w:tcPr>
                <w:tcW w:w="450" w:type="dxa"/>
              </w:tcPr>
              <w:p w14:paraId="2FFF9F87"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7C97C9CB"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1B7C48">
                  <w:rPr>
                    <w:rFonts w:asciiTheme="majorHAnsi" w:hAnsiTheme="majorHAnsi" w:cstheme="majorHAnsi"/>
                    <w:b/>
                    <w:bCs/>
                    <w:color w:val="000000"/>
                    <w:sz w:val="24"/>
                    <w:szCs w:val="24"/>
                  </w:rPr>
                  <w:t>Need to check</w:t>
                </w:r>
              </w:p>
            </w:tc>
          </w:tr>
          <w:tr w:rsidR="003E12B5" w:rsidRPr="001B7C48" w14:paraId="010DDCA4" w14:textId="77777777" w:rsidTr="001B7C48">
            <w:trPr>
              <w:cantSplit/>
              <w:jc w:val="center"/>
            </w:trPr>
            <w:tc>
              <w:tcPr>
                <w:tcW w:w="9350" w:type="dxa"/>
                <w:gridSpan w:val="8"/>
              </w:tcPr>
              <w:p w14:paraId="43572406"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1B7C48" w14:paraId="3194473A" w14:textId="77777777" w:rsidTr="00A537E8">
            <w:trPr>
              <w:cantSplit/>
              <w:trHeight w:val="422"/>
              <w:jc w:val="center"/>
            </w:trPr>
            <w:tc>
              <w:tcPr>
                <w:tcW w:w="9350" w:type="dxa"/>
                <w:gridSpan w:val="8"/>
                <w:shd w:val="clear" w:color="auto" w:fill="586D2D" w:themeFill="text1"/>
              </w:tcPr>
              <w:p w14:paraId="0BD6269F" w14:textId="77777777" w:rsidR="003E12B5" w:rsidRPr="001B7C48"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1B7C48">
                  <w:rPr>
                    <w:rFonts w:asciiTheme="majorHAnsi" w:hAnsiTheme="majorHAnsi" w:cstheme="majorHAnsi"/>
                    <w:b/>
                    <w:bCs/>
                    <w:color w:val="FFFFFF"/>
                    <w:sz w:val="24"/>
                    <w:szCs w:val="24"/>
                  </w:rPr>
                  <w:t>Plan</w:t>
                </w:r>
              </w:p>
            </w:tc>
          </w:tr>
          <w:tr w:rsidR="003E12B5" w:rsidRPr="001B7C48" w14:paraId="0406655E" w14:textId="77777777" w:rsidTr="001B7C48">
            <w:trPr>
              <w:cantSplit/>
              <w:trHeight w:val="1178"/>
              <w:jc w:val="center"/>
            </w:trPr>
            <w:tc>
              <w:tcPr>
                <w:tcW w:w="9350" w:type="dxa"/>
                <w:gridSpan w:val="8"/>
              </w:tcPr>
              <w:p w14:paraId="207D5A85" w14:textId="77777777" w:rsidR="003E12B5" w:rsidRPr="001B7C48"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4724556F" w14:textId="77777777" w:rsidR="001B7C48" w:rsidRDefault="001B7C48" w:rsidP="00AC1620">
          <w:pPr>
            <w:pStyle w:val="CCAP2"/>
            <w:numPr>
              <w:ilvl w:val="0"/>
              <w:numId w:val="0"/>
            </w:numPr>
          </w:pPr>
        </w:p>
        <w:p w14:paraId="046B7618" w14:textId="60DADB85" w:rsidR="003E12B5" w:rsidRPr="00365069" w:rsidRDefault="003E12B5" w:rsidP="00365069">
          <w:pPr>
            <w:pStyle w:val="CCAP2"/>
          </w:pPr>
          <w:r w:rsidRPr="00365069">
            <w:t>Do we issue annual reports on our authorized schools that focus on performance with an eye toward future renewal?</w:t>
          </w:r>
        </w:p>
        <w:p w14:paraId="299E359F" w14:textId="77777777" w:rsidR="003E12B5" w:rsidRPr="001B7C48" w:rsidRDefault="003E12B5" w:rsidP="00712C34">
          <w:pPr>
            <w:keepNext/>
            <w:pBdr>
              <w:top w:val="nil"/>
              <w:left w:val="nil"/>
              <w:bottom w:val="nil"/>
              <w:right w:val="nil"/>
              <w:between w:val="nil"/>
            </w:pBdr>
            <w:spacing w:before="240" w:after="240" w:line="280" w:lineRule="auto"/>
            <w:ind w:left="720"/>
            <w:jc w:val="left"/>
            <w:rPr>
              <w:rFonts w:asciiTheme="majorHAnsi" w:hAnsiTheme="majorHAnsi" w:cstheme="majorHAnsi"/>
              <w:color w:val="000000"/>
              <w:sz w:val="24"/>
              <w:szCs w:val="24"/>
            </w:rPr>
          </w:pPr>
          <w:hyperlink r:id="rId23">
            <w:r w:rsidRPr="001B7C48">
              <w:rPr>
                <w:rFonts w:asciiTheme="majorHAnsi" w:hAnsiTheme="majorHAnsi" w:cstheme="majorHAnsi"/>
                <w:color w:val="007CB8"/>
                <w:sz w:val="24"/>
                <w:szCs w:val="24"/>
                <w:u w:val="single"/>
              </w:rPr>
              <w:t>CCAP Annual Report Toolkit</w:t>
            </w:r>
          </w:hyperlink>
          <w:r w:rsidRPr="001B7C48">
            <w:rPr>
              <w:rFonts w:asciiTheme="majorHAnsi" w:hAnsiTheme="majorHAnsi" w:cstheme="majorHAnsi"/>
              <w:color w:val="000000"/>
              <w:sz w:val="24"/>
              <w:szCs w:val="24"/>
            </w:rPr>
            <w:t>, adaptable for the authorizer and including frameworks for Academic, Financial, and Governance Performance and Serving Public Policy Purposes.</w:t>
          </w:r>
        </w:p>
        <w:p w14:paraId="357BEE1D"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F23405" w14:paraId="46F83EA1" w14:textId="77777777" w:rsidTr="00F23405">
            <w:trPr>
              <w:cantSplit/>
              <w:trHeight w:val="413"/>
              <w:jc w:val="center"/>
            </w:trPr>
            <w:tc>
              <w:tcPr>
                <w:tcW w:w="535" w:type="dxa"/>
              </w:tcPr>
              <w:p w14:paraId="6E6AAC75"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0D66E577"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Yes</w:t>
                </w:r>
              </w:p>
            </w:tc>
            <w:tc>
              <w:tcPr>
                <w:tcW w:w="540" w:type="dxa"/>
              </w:tcPr>
              <w:p w14:paraId="3F7DBB81"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558F2352"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No</w:t>
                </w:r>
              </w:p>
            </w:tc>
            <w:tc>
              <w:tcPr>
                <w:tcW w:w="540" w:type="dxa"/>
              </w:tcPr>
              <w:p w14:paraId="6F4AEA5C"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280DC901"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Partially</w:t>
                </w:r>
              </w:p>
            </w:tc>
            <w:tc>
              <w:tcPr>
                <w:tcW w:w="450" w:type="dxa"/>
              </w:tcPr>
              <w:p w14:paraId="33E4EF53"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70BE1353"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Need to check</w:t>
                </w:r>
              </w:p>
            </w:tc>
          </w:tr>
          <w:tr w:rsidR="003E12B5" w:rsidRPr="00F23405" w14:paraId="3472B247" w14:textId="77777777" w:rsidTr="00F23405">
            <w:trPr>
              <w:cantSplit/>
              <w:jc w:val="center"/>
            </w:trPr>
            <w:tc>
              <w:tcPr>
                <w:tcW w:w="9350" w:type="dxa"/>
                <w:gridSpan w:val="8"/>
              </w:tcPr>
              <w:p w14:paraId="3C877A7C"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F23405" w14:paraId="150FED6E" w14:textId="77777777" w:rsidTr="00A537E8">
            <w:trPr>
              <w:cantSplit/>
              <w:trHeight w:val="422"/>
              <w:jc w:val="center"/>
            </w:trPr>
            <w:tc>
              <w:tcPr>
                <w:tcW w:w="9350" w:type="dxa"/>
                <w:gridSpan w:val="8"/>
                <w:shd w:val="clear" w:color="auto" w:fill="586D2D" w:themeFill="text1"/>
              </w:tcPr>
              <w:p w14:paraId="2F2E0F5B"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F23405">
                  <w:rPr>
                    <w:rFonts w:asciiTheme="majorHAnsi" w:hAnsiTheme="majorHAnsi" w:cstheme="majorHAnsi"/>
                    <w:b/>
                    <w:bCs/>
                    <w:color w:val="FFFFFF"/>
                    <w:sz w:val="24"/>
                    <w:szCs w:val="24"/>
                  </w:rPr>
                  <w:t>Plan</w:t>
                </w:r>
              </w:p>
            </w:tc>
          </w:tr>
          <w:tr w:rsidR="003E12B5" w:rsidRPr="00F23405" w14:paraId="66FB1011" w14:textId="77777777" w:rsidTr="00F23405">
            <w:trPr>
              <w:cantSplit/>
              <w:trHeight w:val="1178"/>
              <w:jc w:val="center"/>
            </w:trPr>
            <w:tc>
              <w:tcPr>
                <w:tcW w:w="9350" w:type="dxa"/>
                <w:gridSpan w:val="8"/>
              </w:tcPr>
              <w:p w14:paraId="1F14407F" w14:textId="77777777" w:rsidR="003E12B5" w:rsidRPr="00F23405"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4CFE7B4B" w14:textId="77777777" w:rsidR="00B76687" w:rsidRDefault="00B76687" w:rsidP="00B76687">
          <w:pPr>
            <w:pStyle w:val="CCAP2"/>
            <w:numPr>
              <w:ilvl w:val="0"/>
              <w:numId w:val="0"/>
            </w:numPr>
            <w:ind w:left="720"/>
            <w:jc w:val="left"/>
          </w:pPr>
        </w:p>
        <w:p w14:paraId="48A44467" w14:textId="0382D3A8" w:rsidR="003E12B5" w:rsidRPr="00DC604D" w:rsidRDefault="003E12B5" w:rsidP="00F23405">
          <w:pPr>
            <w:pStyle w:val="CCAP2"/>
            <w:jc w:val="left"/>
          </w:pPr>
          <w:r w:rsidRPr="00DC604D">
            <w:t xml:space="preserve">Have we prepared our board for renewals, including a review of the new charter school renewal process and criteria, the board’s responsibilities, the staff’s responsibilities, and the appeals process? </w:t>
          </w:r>
        </w:p>
        <w:p w14:paraId="60E0F04B"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F23405" w14:paraId="5C28DF87" w14:textId="77777777" w:rsidTr="00F23405">
            <w:trPr>
              <w:cantSplit/>
              <w:trHeight w:val="413"/>
              <w:jc w:val="center"/>
            </w:trPr>
            <w:tc>
              <w:tcPr>
                <w:tcW w:w="535" w:type="dxa"/>
              </w:tcPr>
              <w:p w14:paraId="306F5506"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3A1D909C"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Yes</w:t>
                </w:r>
              </w:p>
            </w:tc>
            <w:tc>
              <w:tcPr>
                <w:tcW w:w="540" w:type="dxa"/>
              </w:tcPr>
              <w:p w14:paraId="1B418AD0"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3C7714BF"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No</w:t>
                </w:r>
              </w:p>
            </w:tc>
            <w:tc>
              <w:tcPr>
                <w:tcW w:w="540" w:type="dxa"/>
              </w:tcPr>
              <w:p w14:paraId="3F63AC4B"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6DD588F8"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Partially</w:t>
                </w:r>
              </w:p>
            </w:tc>
            <w:tc>
              <w:tcPr>
                <w:tcW w:w="450" w:type="dxa"/>
              </w:tcPr>
              <w:p w14:paraId="33F47620"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44646FFC"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F23405">
                  <w:rPr>
                    <w:rFonts w:asciiTheme="majorHAnsi" w:hAnsiTheme="majorHAnsi" w:cstheme="majorHAnsi"/>
                    <w:b/>
                    <w:bCs/>
                    <w:color w:val="000000"/>
                    <w:sz w:val="24"/>
                    <w:szCs w:val="24"/>
                  </w:rPr>
                  <w:t>Need to check</w:t>
                </w:r>
              </w:p>
            </w:tc>
          </w:tr>
          <w:tr w:rsidR="003E12B5" w:rsidRPr="00F23405" w14:paraId="486C5034" w14:textId="77777777" w:rsidTr="00F23405">
            <w:trPr>
              <w:cantSplit/>
              <w:jc w:val="center"/>
            </w:trPr>
            <w:tc>
              <w:tcPr>
                <w:tcW w:w="9350" w:type="dxa"/>
                <w:gridSpan w:val="8"/>
              </w:tcPr>
              <w:p w14:paraId="271414BD"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F23405" w14:paraId="08FB1A80" w14:textId="77777777" w:rsidTr="00A537E8">
            <w:trPr>
              <w:cantSplit/>
              <w:trHeight w:val="422"/>
              <w:jc w:val="center"/>
            </w:trPr>
            <w:tc>
              <w:tcPr>
                <w:tcW w:w="9350" w:type="dxa"/>
                <w:gridSpan w:val="8"/>
                <w:shd w:val="clear" w:color="auto" w:fill="586D2D" w:themeFill="text1"/>
              </w:tcPr>
              <w:p w14:paraId="7E4DC7E8" w14:textId="77777777" w:rsidR="003E12B5" w:rsidRPr="00F2340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F23405">
                  <w:rPr>
                    <w:rFonts w:asciiTheme="majorHAnsi" w:hAnsiTheme="majorHAnsi" w:cstheme="majorHAnsi"/>
                    <w:b/>
                    <w:bCs/>
                    <w:color w:val="FFFFFF"/>
                    <w:sz w:val="24"/>
                    <w:szCs w:val="24"/>
                  </w:rPr>
                  <w:t>Plan</w:t>
                </w:r>
              </w:p>
            </w:tc>
          </w:tr>
          <w:tr w:rsidR="003E12B5" w:rsidRPr="00F23405" w14:paraId="095ACEE8" w14:textId="77777777" w:rsidTr="00F23405">
            <w:trPr>
              <w:cantSplit/>
              <w:trHeight w:val="1178"/>
              <w:jc w:val="center"/>
            </w:trPr>
            <w:tc>
              <w:tcPr>
                <w:tcW w:w="9350" w:type="dxa"/>
                <w:gridSpan w:val="8"/>
              </w:tcPr>
              <w:p w14:paraId="243466DC" w14:textId="77777777" w:rsidR="003E12B5" w:rsidRPr="00F23405"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39D537B0" w14:textId="77777777" w:rsidR="005501E6" w:rsidRDefault="005501E6" w:rsidP="005501E6">
          <w:pPr>
            <w:pStyle w:val="CCAP2"/>
            <w:numPr>
              <w:ilvl w:val="0"/>
              <w:numId w:val="0"/>
            </w:numPr>
            <w:ind w:left="720"/>
          </w:pPr>
        </w:p>
        <w:p w14:paraId="7BC04A9B" w14:textId="79D6A06C" w:rsidR="003E12B5" w:rsidRPr="00DC604D" w:rsidRDefault="003E12B5" w:rsidP="00B76687">
          <w:pPr>
            <w:pStyle w:val="CCAP2"/>
            <w:spacing w:before="240" w:after="240" w:line="240" w:lineRule="auto"/>
          </w:pPr>
          <w:r w:rsidRPr="00DC604D">
            <w:t>DO WE HAVE A RENEWAL PETITION CHECKLIST?</w:t>
          </w:r>
        </w:p>
        <w:p w14:paraId="1AFB2295" w14:textId="77777777" w:rsidR="003E12B5" w:rsidRPr="005501E6" w:rsidRDefault="003E12B5" w:rsidP="00D250CB">
          <w:pPr>
            <w:spacing w:before="240" w:after="240" w:line="240" w:lineRule="auto"/>
            <w:ind w:firstLine="360"/>
            <w:rPr>
              <w:rFonts w:asciiTheme="majorHAnsi" w:hAnsiTheme="majorHAnsi" w:cstheme="majorHAnsi"/>
              <w:sz w:val="24"/>
              <w:szCs w:val="24"/>
            </w:rPr>
          </w:pPr>
          <w:r w:rsidRPr="005501E6">
            <w:rPr>
              <w:rFonts w:asciiTheme="majorHAnsi" w:hAnsiTheme="majorHAnsi" w:cstheme="majorHAnsi"/>
              <w:sz w:val="24"/>
              <w:szCs w:val="24"/>
            </w:rPr>
            <w:t xml:space="preserve">Does it include at least the following components? </w:t>
          </w:r>
        </w:p>
        <w:p w14:paraId="2F6A74CA" w14:textId="77777777" w:rsidR="003E12B5" w:rsidRPr="005501E6" w:rsidRDefault="003E12B5" w:rsidP="00D250CB">
          <w:pPr>
            <w:spacing w:after="0" w:line="240" w:lineRule="auto"/>
            <w:ind w:left="360"/>
            <w:rPr>
              <w:rFonts w:asciiTheme="majorHAnsi" w:hAnsiTheme="majorHAnsi" w:cstheme="majorHAnsi"/>
              <w:sz w:val="24"/>
              <w:szCs w:val="24"/>
            </w:rPr>
          </w:pPr>
          <w:r w:rsidRPr="005501E6">
            <w:rPr>
              <w:rFonts w:asciiTheme="majorHAnsi" w:hAnsiTheme="majorHAnsi" w:cstheme="majorHAnsi"/>
              <w:sz w:val="24"/>
              <w:szCs w:val="24"/>
            </w:rPr>
            <w:t>Color coding:</w:t>
          </w:r>
        </w:p>
        <w:p w14:paraId="220F27E0" w14:textId="77777777" w:rsidR="003E12B5" w:rsidRPr="005501E6" w:rsidRDefault="003E12B5" w:rsidP="00D250CB">
          <w:pPr>
            <w:keepNext/>
            <w:numPr>
              <w:ilvl w:val="0"/>
              <w:numId w:val="190"/>
            </w:numPr>
            <w:pBdr>
              <w:top w:val="nil"/>
              <w:left w:val="nil"/>
              <w:bottom w:val="nil"/>
              <w:right w:val="nil"/>
              <w:between w:val="nil"/>
            </w:pBdr>
            <w:spacing w:after="0" w:line="240" w:lineRule="auto"/>
            <w:ind w:left="108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 xml:space="preserve">School must update this section of its petition due to legal changes. </w:t>
          </w:r>
        </w:p>
        <w:p w14:paraId="3A798295" w14:textId="77777777" w:rsidR="003E12B5" w:rsidRPr="005501E6" w:rsidRDefault="003E12B5" w:rsidP="00D250CB">
          <w:pPr>
            <w:keepNext/>
            <w:numPr>
              <w:ilvl w:val="0"/>
              <w:numId w:val="190"/>
            </w:numPr>
            <w:pBdr>
              <w:top w:val="nil"/>
              <w:left w:val="nil"/>
              <w:bottom w:val="nil"/>
              <w:right w:val="nil"/>
              <w:between w:val="nil"/>
            </w:pBdr>
            <w:spacing w:before="80" w:after="80" w:line="280" w:lineRule="auto"/>
            <w:ind w:left="1080"/>
            <w:jc w:val="left"/>
            <w:rPr>
              <w:rFonts w:asciiTheme="majorHAnsi" w:hAnsiTheme="majorHAnsi" w:cstheme="majorHAnsi"/>
              <w:color w:val="00B050"/>
              <w:sz w:val="24"/>
              <w:szCs w:val="24"/>
            </w:rPr>
          </w:pPr>
          <w:r w:rsidRPr="005501E6">
            <w:rPr>
              <w:rFonts w:asciiTheme="majorHAnsi" w:hAnsiTheme="majorHAnsi" w:cstheme="majorHAnsi"/>
              <w:color w:val="00B050"/>
              <w:sz w:val="24"/>
              <w:szCs w:val="24"/>
            </w:rPr>
            <w:t xml:space="preserve">The school may need to update this section due to legal changes. </w:t>
          </w:r>
        </w:p>
        <w:p w14:paraId="62936F89" w14:textId="77777777" w:rsidR="003E12B5" w:rsidRPr="005501E6" w:rsidRDefault="003E12B5" w:rsidP="00D250CB">
          <w:pPr>
            <w:keepNext/>
            <w:numPr>
              <w:ilvl w:val="0"/>
              <w:numId w:val="190"/>
            </w:numPr>
            <w:pBdr>
              <w:top w:val="nil"/>
              <w:left w:val="nil"/>
              <w:bottom w:val="nil"/>
              <w:right w:val="nil"/>
              <w:between w:val="nil"/>
            </w:pBdr>
            <w:spacing w:before="80" w:after="80" w:line="28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The school only needs to update this section if it proposes changes.</w:t>
          </w:r>
        </w:p>
        <w:p w14:paraId="4D2AB9B4" w14:textId="77777777" w:rsidR="003E12B5" w:rsidRPr="005501E6" w:rsidRDefault="003E12B5" w:rsidP="00D250CB">
          <w:pPr>
            <w:numPr>
              <w:ilvl w:val="0"/>
              <w:numId w:val="189"/>
            </w:numPr>
            <w:pBdr>
              <w:top w:val="nil"/>
              <w:left w:val="nil"/>
              <w:bottom w:val="nil"/>
              <w:right w:val="nil"/>
              <w:between w:val="nil"/>
            </w:pBdr>
            <w:spacing w:before="240" w:after="0" w:line="320" w:lineRule="auto"/>
            <w:ind w:left="1080"/>
            <w:jc w:val="left"/>
            <w:rPr>
              <w:rFonts w:asciiTheme="majorHAnsi" w:hAnsiTheme="majorHAnsi" w:cstheme="majorHAnsi"/>
              <w:color w:val="00B050"/>
              <w:sz w:val="24"/>
              <w:szCs w:val="24"/>
            </w:rPr>
          </w:pPr>
          <w:r w:rsidRPr="005501E6">
            <w:rPr>
              <w:rFonts w:asciiTheme="majorHAnsi" w:hAnsiTheme="majorHAnsi" w:cstheme="majorHAnsi"/>
              <w:color w:val="00B050"/>
              <w:sz w:val="24"/>
              <w:szCs w:val="24"/>
            </w:rPr>
            <w:t>Education program, EC Section 47605(c)(5)(A)</w:t>
          </w:r>
        </w:p>
        <w:p w14:paraId="7B230D8C"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00B050"/>
              <w:sz w:val="24"/>
              <w:szCs w:val="24"/>
            </w:rPr>
          </w:pPr>
          <w:proofErr w:type="gramStart"/>
          <w:r w:rsidRPr="005501E6">
            <w:rPr>
              <w:rFonts w:asciiTheme="majorHAnsi" w:hAnsiTheme="majorHAnsi" w:cstheme="majorHAnsi"/>
              <w:color w:val="00B050"/>
              <w:sz w:val="24"/>
              <w:szCs w:val="24"/>
            </w:rPr>
            <w:t>Watch for</w:t>
          </w:r>
          <w:proofErr w:type="gramEnd"/>
          <w:r w:rsidRPr="005501E6">
            <w:rPr>
              <w:rFonts w:asciiTheme="majorHAnsi" w:hAnsiTheme="majorHAnsi" w:cstheme="majorHAnsi"/>
              <w:color w:val="00B050"/>
              <w:sz w:val="24"/>
              <w:szCs w:val="24"/>
            </w:rPr>
            <w:t xml:space="preserve"> Transitional Kindergarten</w:t>
          </w:r>
        </w:p>
        <w:p w14:paraId="0ACBA7ED"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00B050"/>
              <w:sz w:val="24"/>
              <w:szCs w:val="24"/>
            </w:rPr>
          </w:pPr>
          <w:proofErr w:type="gramStart"/>
          <w:r w:rsidRPr="005501E6">
            <w:rPr>
              <w:rFonts w:asciiTheme="majorHAnsi" w:hAnsiTheme="majorHAnsi" w:cstheme="majorHAnsi"/>
              <w:color w:val="00B050"/>
              <w:sz w:val="24"/>
              <w:szCs w:val="24"/>
            </w:rPr>
            <w:t>Watch</w:t>
          </w:r>
          <w:proofErr w:type="gramEnd"/>
          <w:r w:rsidRPr="005501E6">
            <w:rPr>
              <w:rFonts w:asciiTheme="majorHAnsi" w:hAnsiTheme="majorHAnsi" w:cstheme="majorHAnsi"/>
              <w:color w:val="00B050"/>
              <w:sz w:val="24"/>
              <w:szCs w:val="24"/>
            </w:rPr>
            <w:t xml:space="preserve"> for Independent Study</w:t>
          </w:r>
        </w:p>
        <w:p w14:paraId="41F5F083"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Measurable student outcomes</w:t>
          </w:r>
        </w:p>
        <w:p w14:paraId="13189B06"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lastRenderedPageBreak/>
            <w:t>Method for measuring student outcomes / progress</w:t>
          </w:r>
        </w:p>
        <w:p w14:paraId="31FFE8F5"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Governance structure, EC Section 47605(c)(5)(D)</w:t>
          </w:r>
        </w:p>
        <w:p w14:paraId="4198C630"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 xml:space="preserve">Names and Qualifications of </w:t>
          </w:r>
          <w:proofErr w:type="gramStart"/>
          <w:r w:rsidRPr="005501E6">
            <w:rPr>
              <w:rFonts w:asciiTheme="majorHAnsi" w:hAnsiTheme="majorHAnsi" w:cstheme="majorHAnsi"/>
              <w:color w:val="FF0000"/>
              <w:sz w:val="24"/>
              <w:szCs w:val="24"/>
            </w:rPr>
            <w:t>persons</w:t>
          </w:r>
          <w:proofErr w:type="gramEnd"/>
          <w:r w:rsidRPr="005501E6">
            <w:rPr>
              <w:rFonts w:asciiTheme="majorHAnsi" w:hAnsiTheme="majorHAnsi" w:cstheme="majorHAnsi"/>
              <w:color w:val="FF0000"/>
              <w:sz w:val="24"/>
              <w:szCs w:val="24"/>
            </w:rPr>
            <w:t xml:space="preserve"> to serve on Board</w:t>
          </w:r>
        </w:p>
        <w:p w14:paraId="1CF7E858"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Student Board Members</w:t>
          </w:r>
        </w:p>
        <w:p w14:paraId="6D9947B1"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color w:val="00B050"/>
              <w:sz w:val="24"/>
              <w:szCs w:val="24"/>
            </w:rPr>
          </w:pPr>
          <w:r w:rsidRPr="005501E6">
            <w:rPr>
              <w:rFonts w:asciiTheme="majorHAnsi" w:hAnsiTheme="majorHAnsi" w:cstheme="majorHAnsi"/>
              <w:color w:val="00B050"/>
              <w:sz w:val="24"/>
              <w:szCs w:val="24"/>
            </w:rPr>
            <w:t>Employee qualifications, EC Section 47605(c)(5)(E)</w:t>
          </w:r>
        </w:p>
        <w:p w14:paraId="2C603555"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00B050"/>
              <w:sz w:val="24"/>
              <w:szCs w:val="24"/>
            </w:rPr>
          </w:pPr>
          <w:r w:rsidRPr="005501E6">
            <w:rPr>
              <w:rFonts w:asciiTheme="majorHAnsi" w:hAnsiTheme="majorHAnsi" w:cstheme="majorHAnsi"/>
              <w:color w:val="00B050"/>
              <w:sz w:val="24"/>
              <w:szCs w:val="24"/>
            </w:rPr>
            <w:t>Removal of credential flexibility</w:t>
          </w:r>
        </w:p>
        <w:p w14:paraId="01EAC43E"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Health and safety procedures, EC Section 47605(c)(5)(F)</w:t>
          </w:r>
        </w:p>
        <w:p w14:paraId="26772124"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 xml:space="preserve">Comprehensive School Safety Plan now includes: </w:t>
          </w:r>
        </w:p>
        <w:p w14:paraId="433F38C6" w14:textId="77777777" w:rsidR="003E12B5" w:rsidRPr="005501E6" w:rsidRDefault="003E12B5" w:rsidP="00D250CB">
          <w:pPr>
            <w:numPr>
              <w:ilvl w:val="2"/>
              <w:numId w:val="189"/>
            </w:numPr>
            <w:pBdr>
              <w:top w:val="nil"/>
              <w:left w:val="nil"/>
              <w:bottom w:val="nil"/>
              <w:right w:val="nil"/>
              <w:between w:val="nil"/>
            </w:pBdr>
            <w:spacing w:after="0" w:line="320" w:lineRule="auto"/>
            <w:ind w:left="252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First Responder review</w:t>
          </w:r>
        </w:p>
        <w:p w14:paraId="6B71D47A" w14:textId="77777777" w:rsidR="003E12B5" w:rsidRPr="005501E6" w:rsidRDefault="003E12B5" w:rsidP="00D250CB">
          <w:pPr>
            <w:numPr>
              <w:ilvl w:val="2"/>
              <w:numId w:val="189"/>
            </w:numPr>
            <w:pBdr>
              <w:top w:val="nil"/>
              <w:left w:val="nil"/>
              <w:bottom w:val="nil"/>
              <w:right w:val="nil"/>
              <w:between w:val="nil"/>
            </w:pBdr>
            <w:spacing w:after="0" w:line="320" w:lineRule="auto"/>
            <w:ind w:left="252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Procedures for opioid overdoses</w:t>
          </w:r>
        </w:p>
        <w:p w14:paraId="08F13047" w14:textId="77777777" w:rsidR="003E12B5" w:rsidRPr="005501E6" w:rsidRDefault="003E12B5" w:rsidP="00D250CB">
          <w:pPr>
            <w:numPr>
              <w:ilvl w:val="2"/>
              <w:numId w:val="189"/>
            </w:numPr>
            <w:pBdr>
              <w:top w:val="nil"/>
              <w:left w:val="nil"/>
              <w:bottom w:val="nil"/>
              <w:right w:val="nil"/>
              <w:between w:val="nil"/>
            </w:pBdr>
            <w:spacing w:after="0" w:line="320" w:lineRule="auto"/>
            <w:ind w:left="252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Procedures to assess and respond to reports of dangerous, violent or unlawful activity that is being conducted or threatened to be conducted at the school, a school activity, or the school bus</w:t>
          </w:r>
        </w:p>
        <w:p w14:paraId="27D5D342"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Means to achieve enrollment balance, EC Section 47605(c)(5)(G)</w:t>
          </w:r>
        </w:p>
        <w:p w14:paraId="51165F0C"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 xml:space="preserve">Now includes not only racial and ethnic balance but also Special Education and English Language Learners </w:t>
          </w:r>
        </w:p>
        <w:p w14:paraId="6249218E"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Admissions policies and procedures, EC Section 47605(c)(5)(H)</w:t>
          </w:r>
        </w:p>
        <w:p w14:paraId="2A992864"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Comprehensive review of admissions policies</w:t>
          </w:r>
        </w:p>
        <w:p w14:paraId="50AF5C12"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Exact process of how lottery is conducted</w:t>
          </w:r>
        </w:p>
        <w:p w14:paraId="726BECE9"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Notices to parents and community on not counseling out students</w:t>
          </w:r>
        </w:p>
        <w:p w14:paraId="316CA6B3"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Annual financial audit process</w:t>
          </w:r>
        </w:p>
        <w:p w14:paraId="3043E4D7"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color w:val="FF0000"/>
              <w:sz w:val="24"/>
              <w:szCs w:val="24"/>
              <w:lang w:val="fr-FR"/>
            </w:rPr>
          </w:pPr>
          <w:r w:rsidRPr="005501E6">
            <w:rPr>
              <w:rFonts w:asciiTheme="majorHAnsi" w:hAnsiTheme="majorHAnsi" w:cstheme="majorHAnsi"/>
              <w:color w:val="FF0000"/>
              <w:sz w:val="24"/>
              <w:szCs w:val="24"/>
              <w:lang w:val="fr-FR"/>
            </w:rPr>
            <w:t xml:space="preserve">Suspension &amp; expulsion </w:t>
          </w:r>
          <w:proofErr w:type="spellStart"/>
          <w:r w:rsidRPr="005501E6">
            <w:rPr>
              <w:rFonts w:asciiTheme="majorHAnsi" w:hAnsiTheme="majorHAnsi" w:cstheme="majorHAnsi"/>
              <w:color w:val="FF0000"/>
              <w:sz w:val="24"/>
              <w:szCs w:val="24"/>
              <w:lang w:val="fr-FR"/>
            </w:rPr>
            <w:t>processes</w:t>
          </w:r>
          <w:proofErr w:type="spellEnd"/>
          <w:r w:rsidRPr="005501E6">
            <w:rPr>
              <w:rFonts w:asciiTheme="majorHAnsi" w:hAnsiTheme="majorHAnsi" w:cstheme="majorHAnsi"/>
              <w:color w:val="FF0000"/>
              <w:sz w:val="24"/>
              <w:szCs w:val="24"/>
              <w:lang w:val="fr-FR"/>
            </w:rPr>
            <w:t>, EC Section 47605(c)(5)(J)</w:t>
          </w:r>
        </w:p>
        <w:p w14:paraId="37AECE58"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color w:val="FF0000"/>
              <w:sz w:val="24"/>
              <w:szCs w:val="24"/>
            </w:rPr>
          </w:pPr>
          <w:r w:rsidRPr="005501E6">
            <w:rPr>
              <w:rFonts w:asciiTheme="majorHAnsi" w:hAnsiTheme="majorHAnsi" w:cstheme="majorHAnsi"/>
              <w:color w:val="FF0000"/>
              <w:sz w:val="24"/>
              <w:szCs w:val="24"/>
            </w:rPr>
            <w:t>Updated language regarding involuntary dismissal from school</w:t>
          </w:r>
        </w:p>
        <w:p w14:paraId="482ECF53" w14:textId="77777777" w:rsidR="003E12B5" w:rsidRPr="005501E6" w:rsidRDefault="003E12B5" w:rsidP="00D250CB">
          <w:pPr>
            <w:numPr>
              <w:ilvl w:val="1"/>
              <w:numId w:val="189"/>
            </w:numPr>
            <w:pBdr>
              <w:top w:val="nil"/>
              <w:left w:val="nil"/>
              <w:bottom w:val="nil"/>
              <w:right w:val="nil"/>
              <w:between w:val="nil"/>
            </w:pBdr>
            <w:spacing w:after="0" w:line="320" w:lineRule="auto"/>
            <w:ind w:left="1800"/>
            <w:jc w:val="left"/>
            <w:rPr>
              <w:rFonts w:asciiTheme="majorHAnsi" w:hAnsiTheme="majorHAnsi" w:cstheme="majorHAnsi"/>
              <w:sz w:val="24"/>
              <w:szCs w:val="24"/>
            </w:rPr>
          </w:pPr>
          <w:r w:rsidRPr="005501E6">
            <w:rPr>
              <w:rFonts w:asciiTheme="majorHAnsi" w:hAnsiTheme="majorHAnsi" w:cstheme="majorHAnsi"/>
              <w:color w:val="FF0000"/>
              <w:sz w:val="24"/>
              <w:szCs w:val="24"/>
            </w:rPr>
            <w:t>Updated due process language</w:t>
          </w:r>
        </w:p>
        <w:p w14:paraId="46D47653"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Employee benefits, focusing on retirement: Social Security, State Teacher Retirement System (STRS), and Public Employee Retirement System (PERS)</w:t>
          </w:r>
        </w:p>
        <w:p w14:paraId="5FCC1974"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Attendance alternatives</w:t>
          </w:r>
        </w:p>
        <w:p w14:paraId="33F96609"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Return rights of employees</w:t>
          </w:r>
        </w:p>
        <w:p w14:paraId="01CC3A85" w14:textId="77777777" w:rsidR="003E12B5" w:rsidRPr="005501E6" w:rsidRDefault="003E12B5" w:rsidP="00D250CB">
          <w:pPr>
            <w:numPr>
              <w:ilvl w:val="0"/>
              <w:numId w:val="189"/>
            </w:numPr>
            <w:pBdr>
              <w:top w:val="nil"/>
              <w:left w:val="nil"/>
              <w:bottom w:val="nil"/>
              <w:right w:val="nil"/>
              <w:between w:val="nil"/>
            </w:pBdr>
            <w:spacing w:after="0" w:line="320" w:lineRule="auto"/>
            <w:ind w:left="1080"/>
            <w:jc w:val="left"/>
            <w:rPr>
              <w:rFonts w:asciiTheme="majorHAnsi" w:hAnsiTheme="majorHAnsi" w:cstheme="majorHAnsi"/>
              <w:sz w:val="24"/>
              <w:szCs w:val="24"/>
            </w:rPr>
          </w:pPr>
          <w:r w:rsidRPr="005501E6">
            <w:rPr>
              <w:rFonts w:asciiTheme="majorHAnsi" w:hAnsiTheme="majorHAnsi" w:cstheme="majorHAnsi"/>
              <w:color w:val="000000"/>
              <w:sz w:val="24"/>
              <w:szCs w:val="24"/>
            </w:rPr>
            <w:t>Dispute resolution process</w:t>
          </w:r>
        </w:p>
        <w:p w14:paraId="12EDAC3A" w14:textId="77777777" w:rsidR="003E12B5" w:rsidRPr="005501E6" w:rsidRDefault="003E12B5" w:rsidP="00361207">
          <w:pPr>
            <w:numPr>
              <w:ilvl w:val="0"/>
              <w:numId w:val="189"/>
            </w:numPr>
            <w:pBdr>
              <w:top w:val="nil"/>
              <w:left w:val="nil"/>
              <w:bottom w:val="nil"/>
              <w:right w:val="nil"/>
              <w:between w:val="nil"/>
            </w:pBdr>
            <w:spacing w:after="240" w:line="320" w:lineRule="auto"/>
            <w:ind w:left="1440"/>
            <w:jc w:val="left"/>
            <w:rPr>
              <w:rFonts w:asciiTheme="majorHAnsi" w:hAnsiTheme="majorHAnsi" w:cstheme="majorHAnsi"/>
              <w:sz w:val="24"/>
              <w:szCs w:val="24"/>
            </w:rPr>
          </w:pPr>
          <w:r w:rsidRPr="005501E6">
            <w:rPr>
              <w:rFonts w:asciiTheme="majorHAnsi" w:hAnsiTheme="majorHAnsi" w:cstheme="majorHAnsi"/>
              <w:color w:val="000000"/>
              <w:sz w:val="24"/>
              <w:szCs w:val="24"/>
            </w:rPr>
            <w:t>Procedures for school closure</w:t>
          </w:r>
        </w:p>
        <w:p w14:paraId="42F4F17B" w14:textId="77777777" w:rsidR="003E12B5" w:rsidRPr="005501E6" w:rsidRDefault="003E12B5" w:rsidP="00D71D2E">
          <w:pPr>
            <w:keepNext/>
            <w:pBdr>
              <w:top w:val="nil"/>
              <w:left w:val="nil"/>
              <w:bottom w:val="nil"/>
              <w:right w:val="nil"/>
              <w:between w:val="nil"/>
            </w:pBdr>
            <w:spacing w:before="80" w:after="80" w:line="280" w:lineRule="auto"/>
            <w:ind w:left="1080"/>
            <w:rPr>
              <w:rFonts w:asciiTheme="majorHAnsi" w:hAnsiTheme="majorHAnsi" w:cstheme="majorHAnsi"/>
              <w:color w:val="000000"/>
              <w:sz w:val="24"/>
              <w:szCs w:val="24"/>
            </w:rPr>
          </w:pPr>
          <w:r w:rsidRPr="005501E6">
            <w:rPr>
              <w:rFonts w:asciiTheme="majorHAnsi" w:hAnsiTheme="majorHAnsi" w:cstheme="majorHAnsi"/>
              <w:color w:val="000000"/>
              <w:sz w:val="24"/>
              <w:szCs w:val="24"/>
            </w:rPr>
            <w:lastRenderedPageBreak/>
            <w:t>Additional petition updates:</w:t>
          </w:r>
        </w:p>
        <w:p w14:paraId="49E0E64E" w14:textId="77777777" w:rsidR="003E12B5" w:rsidRPr="005501E6" w:rsidRDefault="003E12B5" w:rsidP="00D71D2E">
          <w:pPr>
            <w:keepNext/>
            <w:numPr>
              <w:ilvl w:val="0"/>
              <w:numId w:val="188"/>
            </w:numPr>
            <w:pBdr>
              <w:top w:val="nil"/>
              <w:left w:val="nil"/>
              <w:bottom w:val="nil"/>
              <w:right w:val="nil"/>
              <w:between w:val="nil"/>
            </w:pBdr>
            <w:spacing w:before="40" w:after="40" w:line="280" w:lineRule="auto"/>
            <w:ind w:left="1800"/>
            <w:jc w:val="left"/>
            <w:rPr>
              <w:rFonts w:asciiTheme="majorHAnsi" w:hAnsiTheme="majorHAnsi" w:cstheme="majorHAnsi"/>
              <w:sz w:val="24"/>
              <w:szCs w:val="24"/>
            </w:rPr>
          </w:pPr>
          <w:r w:rsidRPr="005501E6">
            <w:rPr>
              <w:rFonts w:asciiTheme="majorHAnsi" w:hAnsiTheme="majorHAnsi" w:cstheme="majorHAnsi"/>
              <w:color w:val="00B050"/>
              <w:sz w:val="24"/>
              <w:szCs w:val="24"/>
            </w:rPr>
            <w:t>Updated assurances and affirmations</w:t>
          </w:r>
        </w:p>
        <w:p w14:paraId="53F02A62" w14:textId="77777777" w:rsidR="003E12B5" w:rsidRPr="005501E6" w:rsidRDefault="003E12B5" w:rsidP="00D71D2E">
          <w:pPr>
            <w:keepNext/>
            <w:numPr>
              <w:ilvl w:val="0"/>
              <w:numId w:val="188"/>
            </w:numPr>
            <w:pBdr>
              <w:top w:val="nil"/>
              <w:left w:val="nil"/>
              <w:bottom w:val="nil"/>
              <w:right w:val="nil"/>
              <w:between w:val="nil"/>
            </w:pBdr>
            <w:spacing w:before="40" w:after="40" w:line="280" w:lineRule="auto"/>
            <w:ind w:left="1800"/>
            <w:jc w:val="left"/>
            <w:rPr>
              <w:rFonts w:asciiTheme="majorHAnsi" w:hAnsiTheme="majorHAnsi" w:cstheme="majorHAnsi"/>
              <w:sz w:val="24"/>
              <w:szCs w:val="24"/>
            </w:rPr>
          </w:pPr>
          <w:r w:rsidRPr="005501E6">
            <w:rPr>
              <w:rFonts w:asciiTheme="majorHAnsi" w:hAnsiTheme="majorHAnsi" w:cstheme="majorHAnsi"/>
              <w:color w:val="000000"/>
              <w:sz w:val="24"/>
              <w:szCs w:val="24"/>
            </w:rPr>
            <w:t>Anything else?</w:t>
          </w:r>
        </w:p>
        <w:p w14:paraId="3F96C898"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3E12B5" w:rsidRPr="00D71D2E" w14:paraId="3747FDC1" w14:textId="77777777" w:rsidTr="00A537E8">
            <w:trPr>
              <w:cantSplit/>
              <w:trHeight w:val="422"/>
              <w:jc w:val="center"/>
            </w:trPr>
            <w:tc>
              <w:tcPr>
                <w:tcW w:w="9350" w:type="dxa"/>
                <w:shd w:val="clear" w:color="auto" w:fill="586D2D" w:themeFill="text1"/>
              </w:tcPr>
              <w:p w14:paraId="169A44A4" w14:textId="77777777" w:rsidR="003E12B5" w:rsidRPr="00D71D2E"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D71D2E">
                  <w:rPr>
                    <w:rFonts w:asciiTheme="majorHAnsi" w:hAnsiTheme="majorHAnsi" w:cstheme="majorHAnsi"/>
                    <w:b/>
                    <w:color w:val="FFFFFF"/>
                    <w:sz w:val="24"/>
                    <w:szCs w:val="24"/>
                  </w:rPr>
                  <w:t>Plan</w:t>
                </w:r>
              </w:p>
            </w:tc>
          </w:tr>
          <w:tr w:rsidR="003E12B5" w:rsidRPr="00D71D2E" w14:paraId="790AE4ED" w14:textId="77777777" w:rsidTr="00D71D2E">
            <w:trPr>
              <w:cantSplit/>
              <w:trHeight w:val="1178"/>
              <w:jc w:val="center"/>
            </w:trPr>
            <w:tc>
              <w:tcPr>
                <w:tcW w:w="9350" w:type="dxa"/>
              </w:tcPr>
              <w:p w14:paraId="5FDE951A" w14:textId="77777777" w:rsidR="003E12B5" w:rsidRPr="00D71D2E"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79E49F23" w14:textId="77777777" w:rsidR="00D71D2E" w:rsidRDefault="00D71D2E" w:rsidP="00D71D2E">
          <w:pPr>
            <w:pStyle w:val="CCAP2"/>
            <w:numPr>
              <w:ilvl w:val="0"/>
              <w:numId w:val="0"/>
            </w:numPr>
            <w:ind w:left="720"/>
          </w:pPr>
        </w:p>
        <w:p w14:paraId="31FD5A2D" w14:textId="44FB5B26" w:rsidR="003E12B5" w:rsidRPr="00DC604D" w:rsidRDefault="003E12B5" w:rsidP="00D250CB">
          <w:pPr>
            <w:pStyle w:val="CCAP2"/>
            <w:spacing w:before="240" w:after="240" w:line="240" w:lineRule="auto"/>
          </w:pPr>
          <w:r w:rsidRPr="00DC604D">
            <w:t>Will we conduct special renewal site visit(s)?</w:t>
          </w:r>
        </w:p>
        <w:p w14:paraId="5F793069" w14:textId="20A92D68" w:rsidR="003E12B5" w:rsidRPr="00D71D2E" w:rsidRDefault="003E12B5" w:rsidP="00D250CB">
          <w:pPr>
            <w:spacing w:before="240" w:after="240" w:line="240" w:lineRule="auto"/>
            <w:ind w:left="360"/>
            <w:jc w:val="left"/>
            <w:rPr>
              <w:rFonts w:asciiTheme="majorHAnsi" w:hAnsiTheme="majorHAnsi" w:cstheme="majorHAnsi"/>
              <w:sz w:val="24"/>
              <w:szCs w:val="24"/>
            </w:rPr>
          </w:pPr>
          <w:r w:rsidRPr="00D71D2E">
            <w:rPr>
              <w:rFonts w:asciiTheme="majorHAnsi" w:hAnsiTheme="majorHAnsi" w:cstheme="majorHAnsi"/>
              <w:sz w:val="24"/>
              <w:szCs w:val="24"/>
            </w:rPr>
            <w:t>A special charter school renewal site visit is a powerful means to discuss and verify specifically the information presented by the school in its renewal petition. Like every annual site visit, it provides an opportunity to assess the knowledge and capacity of the school’s leadership, faculty, staff, and governing board, but in this case to operate the school successfully in its next term, as well as to talk directly with students and parents.</w:t>
          </w:r>
          <w:r w:rsidRPr="00D71D2E">
            <w:rPr>
              <w:rFonts w:asciiTheme="majorHAnsi" w:hAnsiTheme="majorHAnsi" w:cstheme="majorHAnsi"/>
              <w:sz w:val="24"/>
              <w:szCs w:val="24"/>
            </w:rPr>
            <w:br/>
          </w:r>
          <w:r w:rsidRPr="00D71D2E">
            <w:rPr>
              <w:rFonts w:asciiTheme="majorHAnsi" w:hAnsiTheme="majorHAnsi" w:cstheme="majorHAnsi"/>
              <w:sz w:val="24"/>
              <w:szCs w:val="24"/>
            </w:rPr>
            <w:br/>
          </w:r>
          <w:hyperlink r:id="rId24">
            <w:r w:rsidRPr="00D71D2E">
              <w:rPr>
                <w:rFonts w:asciiTheme="majorHAnsi" w:hAnsiTheme="majorHAnsi" w:cstheme="majorHAnsi"/>
                <w:color w:val="007CB8"/>
                <w:sz w:val="24"/>
                <w:szCs w:val="24"/>
                <w:u w:val="single"/>
              </w:rPr>
              <w:t>CCAP Site Visit Toolkit</w:t>
            </w:r>
          </w:hyperlink>
          <w:r w:rsidRPr="00D71D2E">
            <w:rPr>
              <w:rFonts w:asciiTheme="majorHAnsi" w:hAnsiTheme="majorHAnsi" w:cstheme="majorHAnsi"/>
              <w:sz w:val="24"/>
              <w:szCs w:val="24"/>
            </w:rPr>
            <w:t>, including site visit protocol and resources for specific areas.</w:t>
          </w:r>
        </w:p>
        <w:p w14:paraId="47431199"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7CB8"/>
              <w:u w:val="single"/>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gridCol w:w="450"/>
            <w:gridCol w:w="3235"/>
          </w:tblGrid>
          <w:tr w:rsidR="003E12B5" w:rsidRPr="00611DD9" w14:paraId="0CFE3B15" w14:textId="77777777" w:rsidTr="00D07D2E">
            <w:trPr>
              <w:cantSplit/>
              <w:trHeight w:val="413"/>
              <w:jc w:val="center"/>
            </w:trPr>
            <w:tc>
              <w:tcPr>
                <w:tcW w:w="535" w:type="dxa"/>
              </w:tcPr>
              <w:p w14:paraId="7306F22C"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6C8568C9"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611DD9">
                  <w:rPr>
                    <w:rFonts w:asciiTheme="majorHAnsi" w:hAnsiTheme="majorHAnsi" w:cstheme="majorHAnsi"/>
                    <w:b/>
                    <w:bCs/>
                    <w:color w:val="000000"/>
                    <w:sz w:val="24"/>
                    <w:szCs w:val="24"/>
                  </w:rPr>
                  <w:t>Yes</w:t>
                </w:r>
              </w:p>
            </w:tc>
            <w:tc>
              <w:tcPr>
                <w:tcW w:w="540" w:type="dxa"/>
              </w:tcPr>
              <w:p w14:paraId="5511C8F3"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2656FBB4"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611DD9">
                  <w:rPr>
                    <w:rFonts w:asciiTheme="majorHAnsi" w:hAnsiTheme="majorHAnsi" w:cstheme="majorHAnsi"/>
                    <w:b/>
                    <w:bCs/>
                    <w:color w:val="000000"/>
                    <w:sz w:val="24"/>
                    <w:szCs w:val="24"/>
                  </w:rPr>
                  <w:t>No</w:t>
                </w:r>
              </w:p>
            </w:tc>
            <w:tc>
              <w:tcPr>
                <w:tcW w:w="540" w:type="dxa"/>
              </w:tcPr>
              <w:p w14:paraId="7202F1AB"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75FE1FAF"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611DD9">
                  <w:rPr>
                    <w:rFonts w:asciiTheme="majorHAnsi" w:hAnsiTheme="majorHAnsi" w:cstheme="majorHAnsi"/>
                    <w:b/>
                    <w:bCs/>
                    <w:color w:val="000000"/>
                    <w:sz w:val="24"/>
                    <w:szCs w:val="24"/>
                  </w:rPr>
                  <w:t>Partially</w:t>
                </w:r>
              </w:p>
            </w:tc>
            <w:tc>
              <w:tcPr>
                <w:tcW w:w="450" w:type="dxa"/>
              </w:tcPr>
              <w:p w14:paraId="31127270"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235" w:type="dxa"/>
              </w:tcPr>
              <w:p w14:paraId="2BBD01E3"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611DD9">
                  <w:rPr>
                    <w:rFonts w:asciiTheme="majorHAnsi" w:hAnsiTheme="majorHAnsi" w:cstheme="majorHAnsi"/>
                    <w:b/>
                    <w:bCs/>
                    <w:color w:val="000000"/>
                    <w:sz w:val="24"/>
                    <w:szCs w:val="24"/>
                  </w:rPr>
                  <w:t>Need to check</w:t>
                </w:r>
              </w:p>
            </w:tc>
          </w:tr>
          <w:tr w:rsidR="003E12B5" w:rsidRPr="00611DD9" w14:paraId="35987572" w14:textId="77777777" w:rsidTr="00D07D2E">
            <w:trPr>
              <w:cantSplit/>
              <w:jc w:val="center"/>
            </w:trPr>
            <w:tc>
              <w:tcPr>
                <w:tcW w:w="9350" w:type="dxa"/>
                <w:gridSpan w:val="8"/>
              </w:tcPr>
              <w:p w14:paraId="102D5166"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611DD9" w14:paraId="529C9545" w14:textId="77777777" w:rsidTr="00A537E8">
            <w:trPr>
              <w:cantSplit/>
              <w:trHeight w:val="422"/>
              <w:jc w:val="center"/>
            </w:trPr>
            <w:tc>
              <w:tcPr>
                <w:tcW w:w="9350" w:type="dxa"/>
                <w:gridSpan w:val="8"/>
                <w:shd w:val="clear" w:color="auto" w:fill="586D2D" w:themeFill="text1"/>
              </w:tcPr>
              <w:p w14:paraId="34DE6384" w14:textId="77777777" w:rsidR="003E12B5" w:rsidRPr="00611DD9"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611DD9">
                  <w:rPr>
                    <w:rFonts w:asciiTheme="majorHAnsi" w:hAnsiTheme="majorHAnsi" w:cstheme="majorHAnsi"/>
                    <w:b/>
                    <w:bCs/>
                    <w:color w:val="FFFFFF"/>
                    <w:sz w:val="24"/>
                    <w:szCs w:val="24"/>
                  </w:rPr>
                  <w:t>Plan</w:t>
                </w:r>
              </w:p>
            </w:tc>
          </w:tr>
          <w:tr w:rsidR="003E12B5" w:rsidRPr="00611DD9" w14:paraId="071DF267" w14:textId="77777777" w:rsidTr="00D07D2E">
            <w:trPr>
              <w:cantSplit/>
              <w:trHeight w:val="1178"/>
              <w:jc w:val="center"/>
            </w:trPr>
            <w:tc>
              <w:tcPr>
                <w:tcW w:w="9350" w:type="dxa"/>
                <w:gridSpan w:val="8"/>
              </w:tcPr>
              <w:p w14:paraId="5C175B7F" w14:textId="77777777" w:rsidR="003E12B5" w:rsidRPr="00611DD9"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4A85C244" w14:textId="77777777" w:rsidR="00611DD9" w:rsidRDefault="00611DD9" w:rsidP="00611DD9">
          <w:pPr>
            <w:pStyle w:val="CCAP2"/>
            <w:numPr>
              <w:ilvl w:val="0"/>
              <w:numId w:val="0"/>
            </w:numPr>
            <w:ind w:left="720"/>
          </w:pPr>
        </w:p>
        <w:p w14:paraId="22E91609" w14:textId="2E9CA57F" w:rsidR="003E12B5" w:rsidRPr="00DC604D" w:rsidRDefault="003E12B5" w:rsidP="00D250CB">
          <w:pPr>
            <w:pStyle w:val="CCAP2"/>
            <w:spacing w:before="240" w:after="240" w:line="240" w:lineRule="auto"/>
            <w:jc w:val="left"/>
          </w:pPr>
          <w:r w:rsidRPr="00DC604D">
            <w:t>What office/staff member(s)/or external reviewer(s) will review what area(s)?</w:t>
          </w:r>
        </w:p>
        <w:p w14:paraId="62FF2F15" w14:textId="087A8F56" w:rsidR="003E12B5" w:rsidRPr="00862155" w:rsidRDefault="003E12B5" w:rsidP="00D250CB">
          <w:pPr>
            <w:spacing w:before="240" w:after="240" w:line="240" w:lineRule="auto"/>
            <w:ind w:firstLine="360"/>
            <w:jc w:val="left"/>
            <w:rPr>
              <w:rFonts w:asciiTheme="majorHAnsi" w:hAnsiTheme="majorHAnsi" w:cstheme="majorHAnsi"/>
              <w:sz w:val="24"/>
              <w:szCs w:val="24"/>
            </w:rPr>
          </w:pPr>
          <w:r w:rsidRPr="00862155">
            <w:rPr>
              <w:rFonts w:asciiTheme="majorHAnsi" w:hAnsiTheme="majorHAnsi" w:cstheme="majorHAnsi"/>
              <w:sz w:val="24"/>
              <w:szCs w:val="24"/>
            </w:rPr>
            <w:t>Should we consider utilizing external reviewers in addition to our own staff members?</w:t>
          </w:r>
        </w:p>
        <w:tbl>
          <w:tblPr>
            <w:tblW w:w="5665" w:type="dxa"/>
            <w:tblInd w:w="60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5"/>
            <w:gridCol w:w="1440"/>
            <w:gridCol w:w="540"/>
            <w:gridCol w:w="1260"/>
            <w:gridCol w:w="540"/>
            <w:gridCol w:w="1350"/>
          </w:tblGrid>
          <w:tr w:rsidR="003E12B5" w:rsidRPr="00862155" w14:paraId="65A14A84" w14:textId="77777777" w:rsidTr="003373A1">
            <w:trPr>
              <w:cantSplit/>
              <w:trHeight w:val="413"/>
            </w:trPr>
            <w:tc>
              <w:tcPr>
                <w:tcW w:w="535" w:type="dxa"/>
              </w:tcPr>
              <w:p w14:paraId="72BE3455" w14:textId="77777777" w:rsidR="003E12B5" w:rsidRPr="0086215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440" w:type="dxa"/>
              </w:tcPr>
              <w:p w14:paraId="05EA9CD0" w14:textId="77777777" w:rsidR="003E12B5" w:rsidRPr="0086215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62155">
                  <w:rPr>
                    <w:rFonts w:asciiTheme="majorHAnsi" w:hAnsiTheme="majorHAnsi" w:cstheme="majorHAnsi"/>
                    <w:b/>
                    <w:bCs/>
                    <w:color w:val="000000"/>
                    <w:sz w:val="24"/>
                    <w:szCs w:val="24"/>
                  </w:rPr>
                  <w:t>Yes</w:t>
                </w:r>
              </w:p>
            </w:tc>
            <w:tc>
              <w:tcPr>
                <w:tcW w:w="540" w:type="dxa"/>
              </w:tcPr>
              <w:p w14:paraId="148E9BD3" w14:textId="77777777" w:rsidR="003E12B5" w:rsidRPr="0086215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260" w:type="dxa"/>
              </w:tcPr>
              <w:p w14:paraId="3DFCB356" w14:textId="77777777" w:rsidR="003E12B5" w:rsidRPr="0086215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62155">
                  <w:rPr>
                    <w:rFonts w:asciiTheme="majorHAnsi" w:hAnsiTheme="majorHAnsi" w:cstheme="majorHAnsi"/>
                    <w:b/>
                    <w:bCs/>
                    <w:color w:val="000000"/>
                    <w:sz w:val="24"/>
                    <w:szCs w:val="24"/>
                  </w:rPr>
                  <w:t>No</w:t>
                </w:r>
              </w:p>
            </w:tc>
            <w:tc>
              <w:tcPr>
                <w:tcW w:w="540" w:type="dxa"/>
              </w:tcPr>
              <w:p w14:paraId="2278C13C" w14:textId="77777777" w:rsidR="003E12B5" w:rsidRPr="0086215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1350" w:type="dxa"/>
              </w:tcPr>
              <w:p w14:paraId="0D99F038" w14:textId="77777777" w:rsidR="003E12B5" w:rsidRPr="00862155"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862155">
                  <w:rPr>
                    <w:rFonts w:asciiTheme="majorHAnsi" w:hAnsiTheme="majorHAnsi" w:cstheme="majorHAnsi"/>
                    <w:b/>
                    <w:bCs/>
                    <w:color w:val="000000"/>
                    <w:sz w:val="24"/>
                    <w:szCs w:val="24"/>
                  </w:rPr>
                  <w:t>Maybe</w:t>
                </w:r>
              </w:p>
            </w:tc>
          </w:tr>
        </w:tbl>
        <w:p w14:paraId="77B4904D"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E12B5" w:rsidRPr="00862155" w14:paraId="7EC6984B" w14:textId="77777777" w:rsidTr="00A537E8">
            <w:trPr>
              <w:trHeight w:val="432"/>
              <w:jc w:val="center"/>
            </w:trPr>
            <w:tc>
              <w:tcPr>
                <w:tcW w:w="4675" w:type="dxa"/>
                <w:shd w:val="clear" w:color="auto" w:fill="586D2D" w:themeFill="text1"/>
                <w:vAlign w:val="center"/>
              </w:tcPr>
              <w:p w14:paraId="6510DED2" w14:textId="77777777" w:rsidR="003E12B5" w:rsidRPr="00862155" w:rsidRDefault="003E12B5" w:rsidP="00AD7A79">
                <w:pPr>
                  <w:pBdr>
                    <w:top w:val="nil"/>
                    <w:left w:val="nil"/>
                    <w:bottom w:val="nil"/>
                    <w:right w:val="nil"/>
                    <w:between w:val="nil"/>
                  </w:pBdr>
                  <w:spacing w:before="20" w:after="20" w:line="210" w:lineRule="auto"/>
                  <w:rPr>
                    <w:rFonts w:asciiTheme="majorHAnsi" w:hAnsiTheme="majorHAnsi" w:cstheme="majorHAnsi"/>
                    <w:b/>
                    <w:color w:val="FFFFFF"/>
                    <w:sz w:val="24"/>
                    <w:szCs w:val="24"/>
                  </w:rPr>
                </w:pPr>
                <w:r w:rsidRPr="00862155">
                  <w:rPr>
                    <w:rFonts w:asciiTheme="majorHAnsi" w:hAnsiTheme="majorHAnsi" w:cstheme="majorHAnsi"/>
                    <w:b/>
                    <w:color w:val="FFFFFF"/>
                    <w:sz w:val="24"/>
                    <w:szCs w:val="24"/>
                  </w:rPr>
                  <w:t>Office/Person/External Reviewer</w:t>
                </w:r>
              </w:p>
            </w:tc>
            <w:tc>
              <w:tcPr>
                <w:tcW w:w="4675" w:type="dxa"/>
                <w:shd w:val="clear" w:color="auto" w:fill="586D2D" w:themeFill="text1"/>
                <w:vAlign w:val="center"/>
              </w:tcPr>
              <w:p w14:paraId="5340FA13" w14:textId="77777777" w:rsidR="003E12B5" w:rsidRPr="00862155" w:rsidRDefault="003E12B5" w:rsidP="00AD7A79">
                <w:pPr>
                  <w:pBdr>
                    <w:top w:val="nil"/>
                    <w:left w:val="nil"/>
                    <w:bottom w:val="nil"/>
                    <w:right w:val="nil"/>
                    <w:between w:val="nil"/>
                  </w:pBdr>
                  <w:spacing w:before="20" w:after="20" w:line="210" w:lineRule="auto"/>
                  <w:rPr>
                    <w:rFonts w:asciiTheme="majorHAnsi" w:hAnsiTheme="majorHAnsi" w:cstheme="majorHAnsi"/>
                    <w:b/>
                    <w:color w:val="FFFFFF"/>
                    <w:sz w:val="24"/>
                    <w:szCs w:val="24"/>
                  </w:rPr>
                </w:pPr>
                <w:r w:rsidRPr="00862155">
                  <w:rPr>
                    <w:rFonts w:asciiTheme="majorHAnsi" w:hAnsiTheme="majorHAnsi" w:cstheme="majorHAnsi"/>
                    <w:b/>
                    <w:color w:val="FFFFFF"/>
                    <w:sz w:val="24"/>
                    <w:szCs w:val="24"/>
                  </w:rPr>
                  <w:t>Area(s) of Review</w:t>
                </w:r>
              </w:p>
            </w:tc>
          </w:tr>
          <w:tr w:rsidR="003E12B5" w:rsidRPr="00862155" w14:paraId="152CE81B" w14:textId="77777777" w:rsidTr="00862155">
            <w:trPr>
              <w:trHeight w:val="432"/>
              <w:jc w:val="center"/>
            </w:trPr>
            <w:tc>
              <w:tcPr>
                <w:tcW w:w="4675" w:type="dxa"/>
                <w:vAlign w:val="center"/>
              </w:tcPr>
              <w:p w14:paraId="23CD7CF1"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1D3F0198"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A.  Education program</w:t>
                </w:r>
              </w:p>
            </w:tc>
          </w:tr>
          <w:tr w:rsidR="003E12B5" w:rsidRPr="00862155" w14:paraId="3A8F1E7C" w14:textId="77777777" w:rsidTr="00862155">
            <w:trPr>
              <w:trHeight w:val="432"/>
              <w:jc w:val="center"/>
            </w:trPr>
            <w:tc>
              <w:tcPr>
                <w:tcW w:w="4675" w:type="dxa"/>
                <w:vAlign w:val="center"/>
              </w:tcPr>
              <w:p w14:paraId="76D11D03"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4F52E7B0"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B. Measurable student outcomes</w:t>
                </w:r>
              </w:p>
            </w:tc>
          </w:tr>
          <w:tr w:rsidR="003E12B5" w:rsidRPr="00862155" w14:paraId="5EAF1A74" w14:textId="77777777" w:rsidTr="00862155">
            <w:trPr>
              <w:trHeight w:val="432"/>
              <w:jc w:val="center"/>
            </w:trPr>
            <w:tc>
              <w:tcPr>
                <w:tcW w:w="4675" w:type="dxa"/>
                <w:vAlign w:val="center"/>
              </w:tcPr>
              <w:p w14:paraId="1F9142D5"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22BD994E"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C. Method for measuring student outcomes / progress</w:t>
                </w:r>
              </w:p>
            </w:tc>
          </w:tr>
          <w:tr w:rsidR="003E12B5" w:rsidRPr="00862155" w14:paraId="7E4342DA" w14:textId="77777777" w:rsidTr="00862155">
            <w:trPr>
              <w:trHeight w:val="432"/>
              <w:jc w:val="center"/>
            </w:trPr>
            <w:tc>
              <w:tcPr>
                <w:tcW w:w="4675" w:type="dxa"/>
                <w:vAlign w:val="center"/>
              </w:tcPr>
              <w:p w14:paraId="7E96BB2A"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77973117"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D. Governance structure</w:t>
                </w:r>
              </w:p>
            </w:tc>
          </w:tr>
          <w:tr w:rsidR="003E12B5" w:rsidRPr="00862155" w14:paraId="6D694426" w14:textId="77777777" w:rsidTr="00862155">
            <w:trPr>
              <w:trHeight w:val="432"/>
              <w:jc w:val="center"/>
            </w:trPr>
            <w:tc>
              <w:tcPr>
                <w:tcW w:w="4675" w:type="dxa"/>
                <w:vAlign w:val="center"/>
              </w:tcPr>
              <w:p w14:paraId="75689D01"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495C1A49"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E. Employee qualifications</w:t>
                </w:r>
              </w:p>
            </w:tc>
          </w:tr>
          <w:tr w:rsidR="003E12B5" w:rsidRPr="00862155" w14:paraId="173D9E4E" w14:textId="77777777" w:rsidTr="00862155">
            <w:trPr>
              <w:trHeight w:val="432"/>
              <w:jc w:val="center"/>
            </w:trPr>
            <w:tc>
              <w:tcPr>
                <w:tcW w:w="4675" w:type="dxa"/>
                <w:vAlign w:val="center"/>
              </w:tcPr>
              <w:p w14:paraId="7A6859A4"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1043E1E4"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F. Health and safety procedures</w:t>
                </w:r>
              </w:p>
            </w:tc>
          </w:tr>
          <w:tr w:rsidR="003E12B5" w:rsidRPr="00862155" w14:paraId="18ECBC3D" w14:textId="77777777" w:rsidTr="00862155">
            <w:trPr>
              <w:trHeight w:val="432"/>
              <w:jc w:val="center"/>
            </w:trPr>
            <w:tc>
              <w:tcPr>
                <w:tcW w:w="4675" w:type="dxa"/>
                <w:vAlign w:val="center"/>
              </w:tcPr>
              <w:p w14:paraId="31EECBD6"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310E9EBE"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G. Means to achieve enrollment balance</w:t>
                </w:r>
              </w:p>
            </w:tc>
          </w:tr>
          <w:tr w:rsidR="003E12B5" w:rsidRPr="00862155" w14:paraId="11CA990B" w14:textId="77777777" w:rsidTr="00862155">
            <w:trPr>
              <w:trHeight w:val="432"/>
              <w:jc w:val="center"/>
            </w:trPr>
            <w:tc>
              <w:tcPr>
                <w:tcW w:w="4675" w:type="dxa"/>
                <w:vAlign w:val="center"/>
              </w:tcPr>
              <w:p w14:paraId="4CFE2223"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4C707879"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H. Admissions policies and procedures</w:t>
                </w:r>
              </w:p>
            </w:tc>
          </w:tr>
          <w:tr w:rsidR="003E12B5" w:rsidRPr="00862155" w14:paraId="3A9B6CC7" w14:textId="77777777" w:rsidTr="00862155">
            <w:trPr>
              <w:trHeight w:val="432"/>
              <w:jc w:val="center"/>
            </w:trPr>
            <w:tc>
              <w:tcPr>
                <w:tcW w:w="4675" w:type="dxa"/>
                <w:vAlign w:val="center"/>
              </w:tcPr>
              <w:p w14:paraId="245E01BB"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45752864"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I. Annual financial audit process</w:t>
                </w:r>
              </w:p>
            </w:tc>
          </w:tr>
          <w:tr w:rsidR="003E12B5" w:rsidRPr="00862155" w14:paraId="0159C1FC" w14:textId="77777777" w:rsidTr="00862155">
            <w:trPr>
              <w:trHeight w:val="432"/>
              <w:jc w:val="center"/>
            </w:trPr>
            <w:tc>
              <w:tcPr>
                <w:tcW w:w="4675" w:type="dxa"/>
                <w:vAlign w:val="center"/>
              </w:tcPr>
              <w:p w14:paraId="77A8F012"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270EE451"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J. Suspension &amp; expulsion processes</w:t>
                </w:r>
              </w:p>
            </w:tc>
          </w:tr>
          <w:tr w:rsidR="003E12B5" w:rsidRPr="00862155" w14:paraId="12A7942E" w14:textId="77777777" w:rsidTr="00862155">
            <w:trPr>
              <w:trHeight w:val="432"/>
              <w:jc w:val="center"/>
            </w:trPr>
            <w:tc>
              <w:tcPr>
                <w:tcW w:w="4675" w:type="dxa"/>
                <w:vAlign w:val="center"/>
              </w:tcPr>
              <w:p w14:paraId="6B7389C1"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4A78AD92"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K. Employee benefits, focusing on retirement</w:t>
                </w:r>
              </w:p>
            </w:tc>
          </w:tr>
          <w:tr w:rsidR="003E12B5" w:rsidRPr="00862155" w14:paraId="1A9F27CF" w14:textId="77777777" w:rsidTr="00862155">
            <w:trPr>
              <w:trHeight w:val="432"/>
              <w:jc w:val="center"/>
            </w:trPr>
            <w:tc>
              <w:tcPr>
                <w:tcW w:w="4675" w:type="dxa"/>
                <w:vAlign w:val="center"/>
              </w:tcPr>
              <w:p w14:paraId="41EC6FE5"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268D6D19"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L. Attendance alternatives</w:t>
                </w:r>
              </w:p>
            </w:tc>
          </w:tr>
          <w:tr w:rsidR="003E12B5" w:rsidRPr="00862155" w14:paraId="328F49D6" w14:textId="77777777" w:rsidTr="00862155">
            <w:trPr>
              <w:trHeight w:val="432"/>
              <w:jc w:val="center"/>
            </w:trPr>
            <w:tc>
              <w:tcPr>
                <w:tcW w:w="4675" w:type="dxa"/>
                <w:vAlign w:val="center"/>
              </w:tcPr>
              <w:p w14:paraId="66C6EDDD"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78A023EE"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M. Return rights of employees</w:t>
                </w:r>
              </w:p>
            </w:tc>
          </w:tr>
          <w:tr w:rsidR="003E12B5" w:rsidRPr="00862155" w14:paraId="23DFBD55" w14:textId="77777777" w:rsidTr="00862155">
            <w:trPr>
              <w:trHeight w:val="432"/>
              <w:jc w:val="center"/>
            </w:trPr>
            <w:tc>
              <w:tcPr>
                <w:tcW w:w="4675" w:type="dxa"/>
                <w:vAlign w:val="center"/>
              </w:tcPr>
              <w:p w14:paraId="3E1071A1"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17E413FE"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N. Dispute resolution process</w:t>
                </w:r>
              </w:p>
            </w:tc>
          </w:tr>
          <w:tr w:rsidR="003E12B5" w:rsidRPr="00862155" w14:paraId="351F43A3" w14:textId="77777777" w:rsidTr="00862155">
            <w:trPr>
              <w:trHeight w:val="432"/>
              <w:jc w:val="center"/>
            </w:trPr>
            <w:tc>
              <w:tcPr>
                <w:tcW w:w="4675" w:type="dxa"/>
                <w:vAlign w:val="center"/>
              </w:tcPr>
              <w:p w14:paraId="596F3959"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4675" w:type="dxa"/>
                <w:vAlign w:val="center"/>
              </w:tcPr>
              <w:p w14:paraId="1AF7F283"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O Procedures for school closure</w:t>
                </w:r>
              </w:p>
            </w:tc>
          </w:tr>
          <w:tr w:rsidR="003E12B5" w:rsidRPr="00862155" w14:paraId="5940DB4D" w14:textId="77777777" w:rsidTr="00862155">
            <w:trPr>
              <w:trHeight w:val="432"/>
              <w:jc w:val="center"/>
            </w:trPr>
            <w:tc>
              <w:tcPr>
                <w:tcW w:w="4675" w:type="dxa"/>
                <w:vAlign w:val="center"/>
              </w:tcPr>
              <w:p w14:paraId="0B7298F6"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862155">
                  <w:rPr>
                    <w:rFonts w:asciiTheme="majorHAnsi" w:hAnsiTheme="majorHAnsi" w:cstheme="majorHAnsi"/>
                    <w:color w:val="000000"/>
                    <w:sz w:val="24"/>
                    <w:szCs w:val="24"/>
                  </w:rPr>
                  <w:t>Add rows as needed for more items and/or reviewers.</w:t>
                </w:r>
              </w:p>
            </w:tc>
            <w:tc>
              <w:tcPr>
                <w:tcW w:w="4675" w:type="dxa"/>
                <w:vAlign w:val="center"/>
              </w:tcPr>
              <w:p w14:paraId="4662D98D" w14:textId="77777777" w:rsidR="003E12B5" w:rsidRPr="00862155"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2829F416"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3E12B5" w:rsidRPr="003373A1" w14:paraId="62E4CA53" w14:textId="77777777" w:rsidTr="00A537E8">
            <w:trPr>
              <w:cantSplit/>
              <w:trHeight w:val="422"/>
              <w:jc w:val="center"/>
            </w:trPr>
            <w:tc>
              <w:tcPr>
                <w:tcW w:w="9350" w:type="dxa"/>
                <w:shd w:val="clear" w:color="auto" w:fill="586D2D" w:themeFill="text1"/>
              </w:tcPr>
              <w:p w14:paraId="6C85C509" w14:textId="77777777" w:rsidR="003E12B5" w:rsidRPr="003373A1" w:rsidRDefault="003E12B5" w:rsidP="00A537E8">
                <w:pPr>
                  <w:keepNext/>
                  <w:pBdr>
                    <w:top w:val="nil"/>
                    <w:left w:val="nil"/>
                    <w:bottom w:val="nil"/>
                    <w:right w:val="nil"/>
                    <w:between w:val="nil"/>
                  </w:pBdr>
                  <w:spacing w:before="20" w:after="20" w:line="240" w:lineRule="auto"/>
                  <w:jc w:val="left"/>
                  <w:rPr>
                    <w:rFonts w:asciiTheme="majorHAnsi" w:hAnsiTheme="majorHAnsi" w:cstheme="majorHAnsi"/>
                    <w:b/>
                    <w:color w:val="FFFFFF"/>
                    <w:sz w:val="24"/>
                    <w:szCs w:val="24"/>
                  </w:rPr>
                </w:pPr>
                <w:r w:rsidRPr="003373A1">
                  <w:rPr>
                    <w:rFonts w:asciiTheme="majorHAnsi" w:hAnsiTheme="majorHAnsi" w:cstheme="majorHAnsi"/>
                    <w:b/>
                    <w:color w:val="FFFFFF"/>
                    <w:sz w:val="24"/>
                    <w:szCs w:val="24"/>
                  </w:rPr>
                  <w:t>Plan</w:t>
                </w:r>
              </w:p>
            </w:tc>
          </w:tr>
          <w:tr w:rsidR="003E12B5" w:rsidRPr="003373A1" w14:paraId="7DF94785" w14:textId="77777777" w:rsidTr="003373A1">
            <w:trPr>
              <w:cantSplit/>
              <w:trHeight w:val="1178"/>
              <w:jc w:val="center"/>
            </w:trPr>
            <w:tc>
              <w:tcPr>
                <w:tcW w:w="9350" w:type="dxa"/>
              </w:tcPr>
              <w:p w14:paraId="7E32CD42" w14:textId="77777777" w:rsidR="003E12B5" w:rsidRPr="003373A1" w:rsidRDefault="003E12B5" w:rsidP="00AD7A79">
                <w:pPr>
                  <w:pBdr>
                    <w:top w:val="nil"/>
                    <w:left w:val="nil"/>
                    <w:bottom w:val="nil"/>
                    <w:right w:val="nil"/>
                    <w:between w:val="nil"/>
                  </w:pBdr>
                  <w:spacing w:before="20" w:after="20" w:line="240" w:lineRule="auto"/>
                  <w:rPr>
                    <w:rFonts w:asciiTheme="majorHAnsi" w:hAnsiTheme="majorHAnsi" w:cstheme="majorHAnsi"/>
                    <w:b/>
                    <w:color w:val="000000"/>
                    <w:sz w:val="24"/>
                    <w:szCs w:val="24"/>
                  </w:rPr>
                </w:pPr>
              </w:p>
            </w:tc>
          </w:tr>
        </w:tbl>
        <w:p w14:paraId="57DDFAA6" w14:textId="77777777" w:rsidR="003373A1" w:rsidRDefault="003373A1" w:rsidP="003876F4">
          <w:pPr>
            <w:pStyle w:val="CCAP2"/>
            <w:numPr>
              <w:ilvl w:val="0"/>
              <w:numId w:val="0"/>
            </w:numPr>
            <w:ind w:left="720"/>
            <w:jc w:val="left"/>
          </w:pPr>
        </w:p>
        <w:p w14:paraId="5F39C4E8" w14:textId="1842DB26" w:rsidR="003E12B5" w:rsidRDefault="003E12B5" w:rsidP="003373A1">
          <w:pPr>
            <w:pStyle w:val="CCAP2"/>
            <w:jc w:val="left"/>
          </w:pPr>
          <w:r w:rsidRPr="00DC604D">
            <w:t>What is our plan for engaging legal counsel during the process? What questions do we have now, regardless of whether we are processing renewals yet?</w:t>
          </w:r>
        </w:p>
        <w:p w14:paraId="28768C2F" w14:textId="77777777" w:rsidR="003876F4" w:rsidRPr="00DC604D" w:rsidRDefault="003876F4" w:rsidP="003876F4">
          <w:pPr>
            <w:pStyle w:val="CCAP2"/>
            <w:numPr>
              <w:ilvl w:val="0"/>
              <w:numId w:val="0"/>
            </w:numPr>
            <w:ind w:left="720"/>
            <w:jc w:val="left"/>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3E12B5" w:rsidRPr="003876F4" w14:paraId="352B268D" w14:textId="77777777" w:rsidTr="00A537E8">
            <w:trPr>
              <w:cantSplit/>
              <w:trHeight w:val="422"/>
              <w:jc w:val="center"/>
            </w:trPr>
            <w:tc>
              <w:tcPr>
                <w:tcW w:w="9350" w:type="dxa"/>
                <w:shd w:val="clear" w:color="auto" w:fill="586D2D" w:themeFill="text1"/>
              </w:tcPr>
              <w:p w14:paraId="4643E168" w14:textId="77777777" w:rsidR="003E12B5" w:rsidRPr="003876F4"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3876F4">
                  <w:rPr>
                    <w:rFonts w:asciiTheme="majorHAnsi" w:hAnsiTheme="majorHAnsi" w:cstheme="majorHAnsi"/>
                    <w:b/>
                    <w:color w:val="FFFFFF"/>
                    <w:sz w:val="24"/>
                    <w:szCs w:val="24"/>
                  </w:rPr>
                  <w:t>Pl</w:t>
                </w:r>
                <w:r w:rsidRPr="006352EF">
                  <w:rPr>
                    <w:rFonts w:asciiTheme="majorHAnsi" w:hAnsiTheme="majorHAnsi" w:cstheme="majorHAnsi"/>
                    <w:b/>
                    <w:color w:val="FFFFFF"/>
                    <w:sz w:val="24"/>
                    <w:szCs w:val="24"/>
                    <w:shd w:val="clear" w:color="auto" w:fill="17365D" w:themeFill="text2" w:themeFillShade="BF"/>
                  </w:rPr>
                  <w:t>an</w:t>
                </w:r>
              </w:p>
            </w:tc>
          </w:tr>
          <w:tr w:rsidR="003E12B5" w:rsidRPr="003876F4" w14:paraId="76057791" w14:textId="77777777" w:rsidTr="003876F4">
            <w:trPr>
              <w:cantSplit/>
              <w:trHeight w:val="1178"/>
              <w:jc w:val="center"/>
            </w:trPr>
            <w:tc>
              <w:tcPr>
                <w:tcW w:w="9350" w:type="dxa"/>
              </w:tcPr>
              <w:p w14:paraId="5372CBE8" w14:textId="77777777" w:rsidR="003E12B5" w:rsidRPr="003876F4" w:rsidRDefault="003E12B5" w:rsidP="00AD7A79">
                <w:pPr>
                  <w:pBdr>
                    <w:top w:val="nil"/>
                    <w:left w:val="nil"/>
                    <w:bottom w:val="nil"/>
                    <w:right w:val="nil"/>
                    <w:between w:val="nil"/>
                  </w:pBdr>
                  <w:spacing w:before="20" w:after="20" w:line="240" w:lineRule="auto"/>
                  <w:rPr>
                    <w:rFonts w:asciiTheme="majorHAnsi" w:hAnsiTheme="majorHAnsi" w:cstheme="majorHAnsi"/>
                    <w:b/>
                    <w:color w:val="000000"/>
                    <w:sz w:val="24"/>
                    <w:szCs w:val="24"/>
                  </w:rPr>
                </w:pPr>
              </w:p>
            </w:tc>
          </w:tr>
        </w:tbl>
        <w:p w14:paraId="4AC3E480" w14:textId="77777777" w:rsidR="00174F81" w:rsidRDefault="00174F81" w:rsidP="00174F81">
          <w:pPr>
            <w:pStyle w:val="CCAP2"/>
            <w:numPr>
              <w:ilvl w:val="0"/>
              <w:numId w:val="0"/>
            </w:numPr>
            <w:ind w:left="720"/>
            <w:jc w:val="left"/>
          </w:pPr>
        </w:p>
        <w:p w14:paraId="4AC8F248" w14:textId="4C6E9E83" w:rsidR="003E12B5" w:rsidRPr="00DC604D" w:rsidRDefault="003E12B5" w:rsidP="00174F81">
          <w:pPr>
            <w:pStyle w:val="CCAP2"/>
            <w:jc w:val="left"/>
          </w:pPr>
          <w:r w:rsidRPr="00DC604D">
            <w:t>Will we make staff recommendations to our board on renewal, nonrenewal, or conditional renewal (on this option, consult legal counsel), as well as on the length of new charter term for a high tier school, or provide the board with options, pros and cons, and supporting evidence for any?</w:t>
          </w:r>
        </w:p>
        <w:p w14:paraId="1A0390B2"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9"/>
            <w:gridCol w:w="3464"/>
            <w:gridCol w:w="524"/>
            <w:gridCol w:w="4843"/>
          </w:tblGrid>
          <w:tr w:rsidR="003E12B5" w:rsidRPr="00174F81" w14:paraId="7FA116B5" w14:textId="77777777" w:rsidTr="00174F81">
            <w:trPr>
              <w:cantSplit/>
              <w:trHeight w:val="413"/>
              <w:jc w:val="center"/>
            </w:trPr>
            <w:tc>
              <w:tcPr>
                <w:tcW w:w="519" w:type="dxa"/>
              </w:tcPr>
              <w:p w14:paraId="15D2BCA8" w14:textId="77777777" w:rsidR="003E12B5" w:rsidRPr="00174F81"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3464" w:type="dxa"/>
              </w:tcPr>
              <w:p w14:paraId="509C3127" w14:textId="77777777" w:rsidR="003E12B5" w:rsidRPr="00174F81"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174F81">
                  <w:rPr>
                    <w:rFonts w:asciiTheme="majorHAnsi" w:hAnsiTheme="majorHAnsi" w:cstheme="majorHAnsi"/>
                    <w:b/>
                    <w:bCs/>
                    <w:color w:val="000000"/>
                    <w:sz w:val="24"/>
                    <w:szCs w:val="24"/>
                  </w:rPr>
                  <w:t>Recommendations</w:t>
                </w:r>
              </w:p>
            </w:tc>
            <w:tc>
              <w:tcPr>
                <w:tcW w:w="524" w:type="dxa"/>
              </w:tcPr>
              <w:p w14:paraId="131680E2" w14:textId="77777777" w:rsidR="003E12B5" w:rsidRPr="00174F81"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c>
              <w:tcPr>
                <w:tcW w:w="4843" w:type="dxa"/>
              </w:tcPr>
              <w:p w14:paraId="615B1E2A" w14:textId="77777777" w:rsidR="003E12B5" w:rsidRPr="00174F81"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r w:rsidRPr="00174F81">
                  <w:rPr>
                    <w:rFonts w:asciiTheme="majorHAnsi" w:hAnsiTheme="majorHAnsi" w:cstheme="majorHAnsi"/>
                    <w:b/>
                    <w:bCs/>
                    <w:color w:val="000000"/>
                    <w:sz w:val="24"/>
                    <w:szCs w:val="24"/>
                  </w:rPr>
                  <w:t>Options and information</w:t>
                </w:r>
              </w:p>
            </w:tc>
          </w:tr>
          <w:tr w:rsidR="003E12B5" w:rsidRPr="00174F81" w14:paraId="79C0D5A1" w14:textId="77777777" w:rsidTr="00174F81">
            <w:trPr>
              <w:cantSplit/>
              <w:jc w:val="center"/>
            </w:trPr>
            <w:tc>
              <w:tcPr>
                <w:tcW w:w="9350" w:type="dxa"/>
                <w:gridSpan w:val="4"/>
              </w:tcPr>
              <w:p w14:paraId="61F11BB5" w14:textId="77777777" w:rsidR="003E12B5" w:rsidRPr="00174F81"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r w:rsidR="003E12B5" w:rsidRPr="00174F81" w14:paraId="578E3D31" w14:textId="77777777" w:rsidTr="00A537E8">
            <w:trPr>
              <w:cantSplit/>
              <w:trHeight w:val="422"/>
              <w:jc w:val="center"/>
            </w:trPr>
            <w:tc>
              <w:tcPr>
                <w:tcW w:w="9350" w:type="dxa"/>
                <w:gridSpan w:val="4"/>
                <w:shd w:val="clear" w:color="auto" w:fill="586D2D" w:themeFill="text1"/>
              </w:tcPr>
              <w:p w14:paraId="75D06A63" w14:textId="77777777" w:rsidR="003E12B5" w:rsidRPr="00174F81" w:rsidRDefault="003E12B5" w:rsidP="00AD7A79">
                <w:pPr>
                  <w:keepNext/>
                  <w:pBdr>
                    <w:top w:val="nil"/>
                    <w:left w:val="nil"/>
                    <w:bottom w:val="nil"/>
                    <w:right w:val="nil"/>
                    <w:between w:val="nil"/>
                  </w:pBdr>
                  <w:spacing w:before="20" w:after="20" w:line="240" w:lineRule="auto"/>
                  <w:rPr>
                    <w:rFonts w:asciiTheme="majorHAnsi" w:hAnsiTheme="majorHAnsi" w:cstheme="majorHAnsi"/>
                    <w:b/>
                    <w:bCs/>
                    <w:color w:val="FFFFFF"/>
                    <w:sz w:val="24"/>
                    <w:szCs w:val="24"/>
                  </w:rPr>
                </w:pPr>
                <w:r w:rsidRPr="00174F81">
                  <w:rPr>
                    <w:rFonts w:asciiTheme="majorHAnsi" w:hAnsiTheme="majorHAnsi" w:cstheme="majorHAnsi"/>
                    <w:b/>
                    <w:bCs/>
                    <w:color w:val="FFFFFF"/>
                    <w:sz w:val="24"/>
                    <w:szCs w:val="24"/>
                  </w:rPr>
                  <w:t>P</w:t>
                </w:r>
                <w:r w:rsidRPr="00174F81">
                  <w:rPr>
                    <w:rFonts w:asciiTheme="majorHAnsi" w:hAnsiTheme="majorHAnsi" w:cstheme="majorHAnsi"/>
                    <w:b/>
                    <w:bCs/>
                    <w:color w:val="FFFFFF"/>
                    <w:sz w:val="24"/>
                    <w:szCs w:val="24"/>
                    <w:shd w:val="clear" w:color="auto" w:fill="7495AC"/>
                  </w:rPr>
                  <w:t>lan</w:t>
                </w:r>
              </w:p>
            </w:tc>
          </w:tr>
          <w:tr w:rsidR="003E12B5" w:rsidRPr="00174F81" w14:paraId="37C27CDE" w14:textId="77777777" w:rsidTr="00174F81">
            <w:trPr>
              <w:cantSplit/>
              <w:trHeight w:val="1178"/>
              <w:jc w:val="center"/>
            </w:trPr>
            <w:tc>
              <w:tcPr>
                <w:tcW w:w="9350" w:type="dxa"/>
                <w:gridSpan w:val="4"/>
              </w:tcPr>
              <w:p w14:paraId="06CE69EE" w14:textId="77777777" w:rsidR="003E12B5" w:rsidRPr="00174F81" w:rsidRDefault="003E12B5" w:rsidP="00AD7A79">
                <w:pPr>
                  <w:pBdr>
                    <w:top w:val="nil"/>
                    <w:left w:val="nil"/>
                    <w:bottom w:val="nil"/>
                    <w:right w:val="nil"/>
                    <w:between w:val="nil"/>
                  </w:pBdr>
                  <w:spacing w:before="20" w:after="20" w:line="240" w:lineRule="auto"/>
                  <w:rPr>
                    <w:rFonts w:asciiTheme="majorHAnsi" w:hAnsiTheme="majorHAnsi" w:cstheme="majorHAnsi"/>
                    <w:b/>
                    <w:bCs/>
                    <w:color w:val="000000"/>
                    <w:sz w:val="24"/>
                    <w:szCs w:val="24"/>
                  </w:rPr>
                </w:pPr>
              </w:p>
            </w:tc>
          </w:tr>
        </w:tbl>
        <w:p w14:paraId="66EBBD5D" w14:textId="77777777" w:rsidR="00D250CB" w:rsidRDefault="00D250CB" w:rsidP="00D250CB">
          <w:pPr>
            <w:pStyle w:val="CCAP2"/>
            <w:numPr>
              <w:ilvl w:val="0"/>
              <w:numId w:val="0"/>
            </w:numPr>
            <w:ind w:left="720"/>
          </w:pPr>
        </w:p>
        <w:p w14:paraId="3B3D2D56" w14:textId="4CCCC699" w:rsidR="003E12B5" w:rsidRDefault="003E12B5" w:rsidP="005E1C10">
          <w:pPr>
            <w:pStyle w:val="CCAP2"/>
          </w:pPr>
          <w:r w:rsidRPr="00DC604D">
            <w:t xml:space="preserve">If there are any serious issues at a school, including in finance, governance, and/or serving all students, what will </w:t>
          </w:r>
          <w:proofErr w:type="gramStart"/>
          <w:r w:rsidRPr="00DC604D">
            <w:t>be our approach to the following</w:t>
          </w:r>
          <w:proofErr w:type="gramEnd"/>
          <w:r w:rsidRPr="00DC604D">
            <w:t>?</w:t>
          </w:r>
        </w:p>
        <w:p w14:paraId="423609A8" w14:textId="77777777" w:rsidR="005E1C10" w:rsidRPr="00DC604D" w:rsidRDefault="005E1C10" w:rsidP="005E1C10">
          <w:pPr>
            <w:pStyle w:val="CCAP2"/>
            <w:numPr>
              <w:ilvl w:val="0"/>
              <w:numId w:val="0"/>
            </w:numPr>
            <w:ind w:left="720"/>
          </w:pPr>
        </w:p>
        <w:p w14:paraId="35010A2B" w14:textId="77777777" w:rsidR="003E12B5" w:rsidRPr="005E1C10" w:rsidRDefault="003E12B5" w:rsidP="003E12B5">
          <w:pPr>
            <w:keepNext/>
            <w:numPr>
              <w:ilvl w:val="0"/>
              <w:numId w:val="188"/>
            </w:numPr>
            <w:pBdr>
              <w:top w:val="nil"/>
              <w:left w:val="nil"/>
              <w:bottom w:val="nil"/>
              <w:right w:val="nil"/>
              <w:between w:val="nil"/>
            </w:pBdr>
            <w:spacing w:before="40" w:after="40" w:line="280" w:lineRule="auto"/>
            <w:ind w:left="1080"/>
            <w:jc w:val="left"/>
            <w:rPr>
              <w:rFonts w:asciiTheme="majorHAnsi" w:hAnsiTheme="majorHAnsi" w:cstheme="majorHAnsi"/>
              <w:sz w:val="24"/>
              <w:szCs w:val="24"/>
            </w:rPr>
          </w:pPr>
          <w:r w:rsidRPr="005E1C10">
            <w:rPr>
              <w:rFonts w:asciiTheme="majorHAnsi" w:hAnsiTheme="majorHAnsi" w:cstheme="majorHAnsi"/>
              <w:color w:val="000000"/>
              <w:sz w:val="24"/>
              <w:szCs w:val="24"/>
            </w:rPr>
            <w:t xml:space="preserve">Providing the </w:t>
          </w:r>
          <w:proofErr w:type="gramStart"/>
          <w:r w:rsidRPr="005E1C10">
            <w:rPr>
              <w:rFonts w:asciiTheme="majorHAnsi" w:hAnsiTheme="majorHAnsi" w:cstheme="majorHAnsi"/>
              <w:color w:val="000000"/>
              <w:sz w:val="24"/>
              <w:szCs w:val="24"/>
            </w:rPr>
            <w:t>school</w:t>
          </w:r>
          <w:proofErr w:type="gramEnd"/>
          <w:r w:rsidRPr="005E1C10">
            <w:rPr>
              <w:rFonts w:asciiTheme="majorHAnsi" w:hAnsiTheme="majorHAnsi" w:cstheme="majorHAnsi"/>
              <w:color w:val="000000"/>
              <w:sz w:val="24"/>
              <w:szCs w:val="24"/>
            </w:rPr>
            <w:t xml:space="preserve"> its 30-day notice and opportunity cure the deficiency.</w:t>
          </w:r>
        </w:p>
        <w:p w14:paraId="03EFE9DE" w14:textId="77777777" w:rsidR="003E12B5" w:rsidRPr="005E1C10" w:rsidRDefault="003E12B5" w:rsidP="003E12B5">
          <w:pPr>
            <w:keepNext/>
            <w:numPr>
              <w:ilvl w:val="0"/>
              <w:numId w:val="188"/>
            </w:numPr>
            <w:pBdr>
              <w:top w:val="nil"/>
              <w:left w:val="nil"/>
              <w:bottom w:val="nil"/>
              <w:right w:val="nil"/>
              <w:between w:val="nil"/>
            </w:pBdr>
            <w:spacing w:before="40" w:after="40" w:line="280" w:lineRule="auto"/>
            <w:ind w:left="1080"/>
            <w:jc w:val="left"/>
            <w:rPr>
              <w:rFonts w:asciiTheme="majorHAnsi" w:hAnsiTheme="majorHAnsi" w:cstheme="majorHAnsi"/>
              <w:sz w:val="24"/>
              <w:szCs w:val="24"/>
            </w:rPr>
          </w:pPr>
          <w:r w:rsidRPr="005E1C10">
            <w:rPr>
              <w:rFonts w:asciiTheme="majorHAnsi" w:hAnsiTheme="majorHAnsi" w:cstheme="majorHAnsi"/>
              <w:color w:val="000000"/>
              <w:sz w:val="24"/>
              <w:szCs w:val="24"/>
            </w:rPr>
            <w:t>Evaluating whether the school’s corrective action plan has been successful.</w:t>
          </w:r>
        </w:p>
        <w:p w14:paraId="25EB9FC0" w14:textId="77777777" w:rsidR="003E12B5" w:rsidRPr="005E1C10" w:rsidRDefault="003E12B5" w:rsidP="003E12B5">
          <w:pPr>
            <w:keepNext/>
            <w:numPr>
              <w:ilvl w:val="0"/>
              <w:numId w:val="188"/>
            </w:numPr>
            <w:pBdr>
              <w:top w:val="nil"/>
              <w:left w:val="nil"/>
              <w:bottom w:val="nil"/>
              <w:right w:val="nil"/>
              <w:between w:val="nil"/>
            </w:pBdr>
            <w:spacing w:before="40" w:after="40" w:line="280" w:lineRule="auto"/>
            <w:ind w:left="1080"/>
            <w:jc w:val="left"/>
            <w:rPr>
              <w:rFonts w:asciiTheme="majorHAnsi" w:hAnsiTheme="majorHAnsi" w:cstheme="majorHAnsi"/>
              <w:sz w:val="24"/>
              <w:szCs w:val="24"/>
            </w:rPr>
          </w:pPr>
          <w:r w:rsidRPr="005E1C10">
            <w:rPr>
              <w:rFonts w:asciiTheme="majorHAnsi" w:hAnsiTheme="majorHAnsi" w:cstheme="majorHAnsi"/>
              <w:color w:val="000000"/>
              <w:sz w:val="24"/>
              <w:szCs w:val="24"/>
            </w:rPr>
            <w:t>Ensuring any remaining issues are addressed if the school is renewed, including action items or even conditional renewal criteria (on this, consult legal counsel).</w:t>
          </w:r>
        </w:p>
        <w:p w14:paraId="5B5C41C5" w14:textId="77777777" w:rsidR="003E12B5" w:rsidRPr="005E1C10" w:rsidRDefault="003E12B5" w:rsidP="003E12B5">
          <w:pPr>
            <w:keepNext/>
            <w:numPr>
              <w:ilvl w:val="0"/>
              <w:numId w:val="188"/>
            </w:numPr>
            <w:pBdr>
              <w:top w:val="nil"/>
              <w:left w:val="nil"/>
              <w:bottom w:val="nil"/>
              <w:right w:val="nil"/>
              <w:between w:val="nil"/>
            </w:pBdr>
            <w:spacing w:before="40" w:after="40" w:line="280" w:lineRule="auto"/>
            <w:ind w:left="1080"/>
            <w:jc w:val="left"/>
            <w:rPr>
              <w:rFonts w:asciiTheme="majorHAnsi" w:hAnsiTheme="majorHAnsi" w:cstheme="majorHAnsi"/>
              <w:sz w:val="24"/>
              <w:szCs w:val="24"/>
            </w:rPr>
          </w:pPr>
          <w:r w:rsidRPr="005E1C10">
            <w:rPr>
              <w:rFonts w:asciiTheme="majorHAnsi" w:hAnsiTheme="majorHAnsi" w:cstheme="majorHAnsi"/>
              <w:color w:val="000000"/>
              <w:sz w:val="24"/>
              <w:szCs w:val="24"/>
            </w:rPr>
            <w:t>Determining whether the violations are sufficiently severe and pervasive as to render a corrective action plan unviable.</w:t>
          </w:r>
        </w:p>
        <w:p w14:paraId="7D54052B"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0000"/>
            </w:rPr>
          </w:pP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3E12B5" w:rsidRPr="005E1C10" w14:paraId="7DE4E7CF" w14:textId="77777777" w:rsidTr="00A537E8">
            <w:trPr>
              <w:cantSplit/>
              <w:trHeight w:val="422"/>
              <w:jc w:val="center"/>
            </w:trPr>
            <w:tc>
              <w:tcPr>
                <w:tcW w:w="9350" w:type="dxa"/>
                <w:shd w:val="clear" w:color="auto" w:fill="586D2D" w:themeFill="text1"/>
              </w:tcPr>
              <w:p w14:paraId="1B574453" w14:textId="77777777" w:rsidR="003E12B5" w:rsidRPr="005E1C10"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5E1C10">
                  <w:rPr>
                    <w:rFonts w:asciiTheme="majorHAnsi" w:hAnsiTheme="majorHAnsi" w:cstheme="majorHAnsi"/>
                    <w:b/>
                    <w:color w:val="FFFFFF"/>
                    <w:sz w:val="24"/>
                    <w:szCs w:val="24"/>
                  </w:rPr>
                  <w:t>Plan</w:t>
                </w:r>
              </w:p>
            </w:tc>
          </w:tr>
          <w:tr w:rsidR="003E12B5" w:rsidRPr="005E1C10" w14:paraId="333C0FD1" w14:textId="77777777" w:rsidTr="005E1C10">
            <w:trPr>
              <w:cantSplit/>
              <w:trHeight w:val="1178"/>
              <w:jc w:val="center"/>
            </w:trPr>
            <w:tc>
              <w:tcPr>
                <w:tcW w:w="9350" w:type="dxa"/>
              </w:tcPr>
              <w:p w14:paraId="519DF13A" w14:textId="77777777" w:rsidR="003E12B5" w:rsidRPr="005E1C10"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029029CF" w14:textId="77777777" w:rsidR="005E1C10" w:rsidRDefault="005E1C10" w:rsidP="005E1C10">
          <w:pPr>
            <w:pStyle w:val="CCAP2"/>
            <w:numPr>
              <w:ilvl w:val="0"/>
              <w:numId w:val="0"/>
            </w:numPr>
            <w:ind w:left="720"/>
          </w:pPr>
        </w:p>
        <w:p w14:paraId="2237A549" w14:textId="417A0EA2" w:rsidR="003E12B5" w:rsidRPr="00DB3945" w:rsidRDefault="003E12B5" w:rsidP="00DB3945">
          <w:pPr>
            <w:pStyle w:val="CCAP2"/>
          </w:pPr>
          <w:r w:rsidRPr="00DB3945">
            <w:t>What is our timeline for any pending or expected renewal?</w:t>
          </w:r>
        </w:p>
        <w:p w14:paraId="7D3005A7" w14:textId="77777777" w:rsidR="005E1C10" w:rsidRPr="00DC604D" w:rsidRDefault="005E1C10" w:rsidP="005E1C10">
          <w:pPr>
            <w:pStyle w:val="CCAP2"/>
            <w:numPr>
              <w:ilvl w:val="0"/>
              <w:numId w:val="0"/>
            </w:numPr>
            <w:ind w:left="720"/>
          </w:pPr>
        </w:p>
        <w:tbl>
          <w:tblPr>
            <w:tblW w:w="95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94"/>
            <w:gridCol w:w="6756"/>
          </w:tblGrid>
          <w:tr w:rsidR="003E12B5" w:rsidRPr="0020497C" w14:paraId="05E0E542" w14:textId="77777777" w:rsidTr="00A537E8">
            <w:trPr>
              <w:trHeight w:val="360"/>
              <w:jc w:val="center"/>
            </w:trPr>
            <w:tc>
              <w:tcPr>
                <w:tcW w:w="9550" w:type="dxa"/>
                <w:gridSpan w:val="2"/>
                <w:shd w:val="clear" w:color="auto" w:fill="586D2D" w:themeFill="text1"/>
              </w:tcPr>
              <w:p w14:paraId="4BCCABA0" w14:textId="77777777" w:rsidR="003E12B5" w:rsidRPr="0020497C" w:rsidRDefault="003E12B5" w:rsidP="00AD7A79">
                <w:pPr>
                  <w:pBdr>
                    <w:top w:val="nil"/>
                    <w:left w:val="nil"/>
                    <w:bottom w:val="nil"/>
                    <w:right w:val="nil"/>
                    <w:between w:val="nil"/>
                  </w:pBdr>
                  <w:spacing w:before="20" w:after="20" w:line="210" w:lineRule="auto"/>
                  <w:rPr>
                    <w:rFonts w:asciiTheme="majorHAnsi" w:hAnsiTheme="majorHAnsi" w:cstheme="majorHAnsi"/>
                    <w:b/>
                    <w:color w:val="FFFFFF"/>
                    <w:sz w:val="24"/>
                    <w:szCs w:val="24"/>
                  </w:rPr>
                </w:pPr>
                <w:r w:rsidRPr="0020497C">
                  <w:rPr>
                    <w:rFonts w:asciiTheme="majorHAnsi" w:hAnsiTheme="majorHAnsi" w:cstheme="majorHAnsi"/>
                    <w:b/>
                    <w:color w:val="FFFFFF"/>
                    <w:sz w:val="24"/>
                    <w:szCs w:val="24"/>
                  </w:rPr>
                  <w:t xml:space="preserve">Timeline for Board Action </w:t>
                </w:r>
              </w:p>
            </w:tc>
          </w:tr>
          <w:tr w:rsidR="003E12B5" w:rsidRPr="0020497C" w14:paraId="2B6A9D52" w14:textId="77777777" w:rsidTr="00495D96">
            <w:trPr>
              <w:trHeight w:val="360"/>
              <w:jc w:val="center"/>
            </w:trPr>
            <w:tc>
              <w:tcPr>
                <w:tcW w:w="2794" w:type="dxa"/>
              </w:tcPr>
              <w:p w14:paraId="1FC7B712"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60 Days</w:t>
                </w:r>
              </w:p>
            </w:tc>
            <w:tc>
              <w:tcPr>
                <w:tcW w:w="6756" w:type="dxa"/>
              </w:tcPr>
              <w:p w14:paraId="4BC6F9D1"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Public Hearing 1- Determines Level of Support for Proposed Charter</w:t>
                </w:r>
              </w:p>
            </w:tc>
          </w:tr>
          <w:tr w:rsidR="003E12B5" w:rsidRPr="0020497C" w14:paraId="16B1161B" w14:textId="77777777" w:rsidTr="00495D96">
            <w:trPr>
              <w:trHeight w:val="360"/>
              <w:jc w:val="center"/>
            </w:trPr>
            <w:tc>
              <w:tcPr>
                <w:tcW w:w="2794" w:type="dxa"/>
              </w:tcPr>
              <w:p w14:paraId="342216D3"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90 Days</w:t>
                </w:r>
              </w:p>
            </w:tc>
            <w:tc>
              <w:tcPr>
                <w:tcW w:w="6756" w:type="dxa"/>
              </w:tcPr>
              <w:p w14:paraId="1AD273CC"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 xml:space="preserve">Public Hearing 2- Board Action with Equal Time &amp; Procedure for Petitioner </w:t>
                </w:r>
              </w:p>
            </w:tc>
          </w:tr>
          <w:tr w:rsidR="003E12B5" w:rsidRPr="0020497C" w14:paraId="23F57448" w14:textId="77777777" w:rsidTr="00495D96">
            <w:trPr>
              <w:trHeight w:val="360"/>
              <w:jc w:val="center"/>
            </w:trPr>
            <w:tc>
              <w:tcPr>
                <w:tcW w:w="2794" w:type="dxa"/>
              </w:tcPr>
              <w:p w14:paraId="22A9B7BE"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30 Day Extension</w:t>
                </w:r>
              </w:p>
            </w:tc>
            <w:tc>
              <w:tcPr>
                <w:tcW w:w="6756" w:type="dxa"/>
              </w:tcPr>
              <w:p w14:paraId="63FAB4C2"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30 Day Extension, If Mutually Agreed Upon and in Writing</w:t>
                </w:r>
              </w:p>
            </w:tc>
          </w:tr>
          <w:tr w:rsidR="003E12B5" w:rsidRPr="0020497C" w14:paraId="5E907682" w14:textId="77777777" w:rsidTr="00495D96">
            <w:trPr>
              <w:trHeight w:val="360"/>
              <w:jc w:val="center"/>
            </w:trPr>
            <w:tc>
              <w:tcPr>
                <w:tcW w:w="2794" w:type="dxa"/>
              </w:tcPr>
              <w:p w14:paraId="1A7AC706"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15 Days Prior to Action</w:t>
                </w:r>
              </w:p>
            </w:tc>
            <w:tc>
              <w:tcPr>
                <w:tcW w:w="6756" w:type="dxa"/>
              </w:tcPr>
              <w:p w14:paraId="7331F4FD"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bCs/>
                    <w:color w:val="000000"/>
                    <w:sz w:val="24"/>
                    <w:szCs w:val="24"/>
                  </w:rPr>
                </w:pPr>
                <w:r w:rsidRPr="0020497C">
                  <w:rPr>
                    <w:rFonts w:asciiTheme="majorHAnsi" w:hAnsiTheme="majorHAnsi" w:cstheme="majorHAnsi"/>
                    <w:bCs/>
                    <w:color w:val="000000"/>
                    <w:sz w:val="24"/>
                    <w:szCs w:val="24"/>
                  </w:rPr>
                  <w:t>Publish Findings in Compliance with Brown Act to Allow for Response</w:t>
                </w:r>
              </w:p>
            </w:tc>
          </w:tr>
        </w:tbl>
        <w:p w14:paraId="182E668A" w14:textId="77777777" w:rsidR="0020497C" w:rsidRDefault="0020497C" w:rsidP="003E12B5">
          <w:pPr>
            <w:rPr>
              <w:rFonts w:asciiTheme="majorHAnsi" w:hAnsiTheme="majorHAnsi" w:cstheme="majorHAnsi"/>
            </w:rPr>
          </w:pPr>
        </w:p>
        <w:p w14:paraId="671F48F1" w14:textId="54D55BC5" w:rsidR="003E12B5" w:rsidRPr="00733416" w:rsidRDefault="003E12B5" w:rsidP="003E12B5">
          <w:pPr>
            <w:rPr>
              <w:rFonts w:asciiTheme="majorHAnsi" w:hAnsiTheme="majorHAnsi" w:cstheme="majorHAnsi"/>
              <w:b/>
              <w:bCs/>
              <w:sz w:val="24"/>
              <w:szCs w:val="24"/>
            </w:rPr>
          </w:pPr>
          <w:r w:rsidRPr="00733416">
            <w:rPr>
              <w:rFonts w:asciiTheme="majorHAnsi" w:hAnsiTheme="majorHAnsi" w:cstheme="majorHAnsi"/>
              <w:b/>
              <w:bCs/>
              <w:sz w:val="24"/>
              <w:szCs w:val="24"/>
            </w:rPr>
            <w:lastRenderedPageBreak/>
            <w:t>Schedule for Each Petition</w:t>
          </w:r>
        </w:p>
        <w:tbl>
          <w:tblPr>
            <w:tblW w:w="107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20"/>
            <w:gridCol w:w="1530"/>
            <w:gridCol w:w="1530"/>
            <w:gridCol w:w="1485"/>
            <w:gridCol w:w="1740"/>
          </w:tblGrid>
          <w:tr w:rsidR="003E12B5" w:rsidRPr="0020497C" w14:paraId="0EDD0229" w14:textId="77777777" w:rsidTr="00A537E8">
            <w:trPr>
              <w:trHeight w:val="360"/>
            </w:trPr>
            <w:tc>
              <w:tcPr>
                <w:tcW w:w="4420" w:type="dxa"/>
                <w:shd w:val="clear" w:color="auto" w:fill="586D2D" w:themeFill="text1"/>
              </w:tcPr>
              <w:p w14:paraId="363E3F16" w14:textId="77777777" w:rsidR="003E12B5" w:rsidRPr="0020497C" w:rsidRDefault="003E12B5" w:rsidP="0020497C">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20497C">
                  <w:rPr>
                    <w:rFonts w:asciiTheme="majorHAnsi" w:hAnsiTheme="majorHAnsi" w:cstheme="majorHAnsi"/>
                    <w:b/>
                    <w:color w:val="FFFFFF"/>
                    <w:sz w:val="24"/>
                    <w:szCs w:val="24"/>
                  </w:rPr>
                  <w:t>Name of School</w:t>
                </w:r>
              </w:p>
            </w:tc>
            <w:tc>
              <w:tcPr>
                <w:tcW w:w="1530" w:type="dxa"/>
                <w:shd w:val="clear" w:color="auto" w:fill="586D2D" w:themeFill="text1"/>
              </w:tcPr>
              <w:p w14:paraId="0D06FA4C" w14:textId="77777777" w:rsidR="003E12B5" w:rsidRPr="0020497C" w:rsidRDefault="003E12B5" w:rsidP="0020497C">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20497C">
                  <w:rPr>
                    <w:rFonts w:asciiTheme="majorHAnsi" w:hAnsiTheme="majorHAnsi" w:cstheme="majorHAnsi"/>
                    <w:b/>
                    <w:color w:val="FFFFFF"/>
                    <w:sz w:val="24"/>
                    <w:szCs w:val="24"/>
                  </w:rPr>
                  <w:t>Date Renewal (to be) Submitted</w:t>
                </w:r>
              </w:p>
            </w:tc>
            <w:tc>
              <w:tcPr>
                <w:tcW w:w="1530" w:type="dxa"/>
                <w:shd w:val="clear" w:color="auto" w:fill="586D2D" w:themeFill="text1"/>
              </w:tcPr>
              <w:p w14:paraId="5FBCFE23" w14:textId="77777777" w:rsidR="003E12B5" w:rsidRPr="0020497C" w:rsidRDefault="003E12B5" w:rsidP="0020497C">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20497C">
                  <w:rPr>
                    <w:rFonts w:asciiTheme="majorHAnsi" w:hAnsiTheme="majorHAnsi" w:cstheme="majorHAnsi"/>
                    <w:b/>
                    <w:color w:val="FFFFFF"/>
                    <w:sz w:val="24"/>
                    <w:szCs w:val="24"/>
                  </w:rPr>
                  <w:t>Date of Board Meeting for Public Hearing 1</w:t>
                </w:r>
              </w:p>
            </w:tc>
            <w:tc>
              <w:tcPr>
                <w:tcW w:w="1485" w:type="dxa"/>
                <w:shd w:val="clear" w:color="auto" w:fill="586D2D" w:themeFill="text1"/>
              </w:tcPr>
              <w:p w14:paraId="706E7E52" w14:textId="77777777" w:rsidR="003E12B5" w:rsidRPr="0020497C" w:rsidRDefault="003E12B5" w:rsidP="0020497C">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20497C">
                  <w:rPr>
                    <w:rFonts w:asciiTheme="majorHAnsi" w:hAnsiTheme="majorHAnsi" w:cstheme="majorHAnsi"/>
                    <w:b/>
                    <w:color w:val="FFFFFF"/>
                    <w:sz w:val="24"/>
                    <w:szCs w:val="24"/>
                  </w:rPr>
                  <w:t>Date Renewal or Non-Renewal Findings are Published</w:t>
                </w:r>
              </w:p>
            </w:tc>
            <w:tc>
              <w:tcPr>
                <w:tcW w:w="1740" w:type="dxa"/>
                <w:shd w:val="clear" w:color="auto" w:fill="586D2D" w:themeFill="text1"/>
              </w:tcPr>
              <w:p w14:paraId="59F1086C" w14:textId="77777777" w:rsidR="003E12B5" w:rsidRPr="0020497C" w:rsidRDefault="003E12B5" w:rsidP="0020497C">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20497C">
                  <w:rPr>
                    <w:rFonts w:asciiTheme="majorHAnsi" w:hAnsiTheme="majorHAnsi" w:cstheme="majorHAnsi"/>
                    <w:b/>
                    <w:color w:val="FFFFFF"/>
                    <w:sz w:val="24"/>
                    <w:szCs w:val="24"/>
                  </w:rPr>
                  <w:t>Date of Board Meeting for Renewal or Non-Renewal Decision</w:t>
                </w:r>
              </w:p>
            </w:tc>
          </w:tr>
          <w:tr w:rsidR="003E12B5" w:rsidRPr="0020497C" w14:paraId="24A02652" w14:textId="77777777" w:rsidTr="009D5601">
            <w:trPr>
              <w:trHeight w:val="360"/>
            </w:trPr>
            <w:tc>
              <w:tcPr>
                <w:tcW w:w="4420" w:type="dxa"/>
              </w:tcPr>
              <w:p w14:paraId="4FA89A16"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122C2ADE"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43753734"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85" w:type="dxa"/>
              </w:tcPr>
              <w:p w14:paraId="02D39458"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740" w:type="dxa"/>
              </w:tcPr>
              <w:p w14:paraId="09EEAE44"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20497C" w14:paraId="042C1E9A" w14:textId="77777777" w:rsidTr="009D5601">
            <w:trPr>
              <w:trHeight w:val="360"/>
            </w:trPr>
            <w:tc>
              <w:tcPr>
                <w:tcW w:w="4420" w:type="dxa"/>
              </w:tcPr>
              <w:p w14:paraId="2EEAEA6D"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05302F9B"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249EFA88"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85" w:type="dxa"/>
              </w:tcPr>
              <w:p w14:paraId="01FDEB7F"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740" w:type="dxa"/>
              </w:tcPr>
              <w:p w14:paraId="054005D3"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20497C" w14:paraId="62231736" w14:textId="77777777" w:rsidTr="009D5601">
            <w:trPr>
              <w:trHeight w:val="360"/>
            </w:trPr>
            <w:tc>
              <w:tcPr>
                <w:tcW w:w="4420" w:type="dxa"/>
              </w:tcPr>
              <w:p w14:paraId="2B9EA97B"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00D894B7"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0FCDEE30"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85" w:type="dxa"/>
              </w:tcPr>
              <w:p w14:paraId="6A375E06"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740" w:type="dxa"/>
              </w:tcPr>
              <w:p w14:paraId="691EEAD0"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20497C" w14:paraId="15DFD1E6" w14:textId="77777777" w:rsidTr="009D5601">
            <w:trPr>
              <w:trHeight w:val="360"/>
            </w:trPr>
            <w:tc>
              <w:tcPr>
                <w:tcW w:w="4420" w:type="dxa"/>
              </w:tcPr>
              <w:p w14:paraId="773E50CD"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20497C">
                  <w:rPr>
                    <w:rFonts w:asciiTheme="majorHAnsi" w:hAnsiTheme="majorHAnsi" w:cstheme="majorHAnsi"/>
                    <w:color w:val="000000"/>
                    <w:sz w:val="24"/>
                    <w:szCs w:val="24"/>
                  </w:rPr>
                  <w:t>(Add rows as needed)</w:t>
                </w:r>
              </w:p>
            </w:tc>
            <w:tc>
              <w:tcPr>
                <w:tcW w:w="1530" w:type="dxa"/>
              </w:tcPr>
              <w:p w14:paraId="2CAEAEAD"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530" w:type="dxa"/>
              </w:tcPr>
              <w:p w14:paraId="446FF365"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85" w:type="dxa"/>
              </w:tcPr>
              <w:p w14:paraId="15D94DA6"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740" w:type="dxa"/>
              </w:tcPr>
              <w:p w14:paraId="4C84989E" w14:textId="77777777" w:rsidR="003E12B5" w:rsidRPr="0020497C"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468418A1" w14:textId="77777777" w:rsidR="003E12B5" w:rsidRPr="00DC604D" w:rsidRDefault="003E12B5" w:rsidP="003E12B5">
          <w:pPr>
            <w:pStyle w:val="Heading1"/>
            <w:jc w:val="center"/>
            <w:rPr>
              <w:rFonts w:cstheme="majorHAnsi"/>
              <w:b w:val="0"/>
            </w:rPr>
          </w:pPr>
          <w:r w:rsidRPr="00DC604D">
            <w:rPr>
              <w:rFonts w:cstheme="majorHAnsi"/>
            </w:rPr>
            <w:br w:type="page"/>
          </w:r>
          <w:r w:rsidRPr="00DC604D">
            <w:rPr>
              <w:rFonts w:cstheme="majorHAnsi"/>
            </w:rPr>
            <w:lastRenderedPageBreak/>
            <w:t>School-Specific Planning Document</w:t>
          </w:r>
        </w:p>
        <w:p w14:paraId="54B1BB8B" w14:textId="77777777" w:rsidR="003E12B5" w:rsidRPr="00DC604D" w:rsidRDefault="003E12B5" w:rsidP="003E12B5">
          <w:pPr>
            <w:jc w:val="center"/>
            <w:rPr>
              <w:rFonts w:asciiTheme="majorHAnsi" w:hAnsiTheme="majorHAnsi" w:cstheme="majorHAnsi"/>
            </w:rPr>
          </w:pPr>
          <w:r w:rsidRPr="00DC604D">
            <w:rPr>
              <w:rFonts w:asciiTheme="majorHAnsi" w:hAnsiTheme="majorHAnsi" w:cstheme="majorHAnsi"/>
            </w:rPr>
            <w:t>Complete this form for each school this already is in, or is about to begin, the renewal process.</w:t>
          </w: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60"/>
            <w:gridCol w:w="1170"/>
            <w:gridCol w:w="540"/>
            <w:gridCol w:w="1170"/>
            <w:gridCol w:w="540"/>
            <w:gridCol w:w="6115"/>
          </w:tblGrid>
          <w:tr w:rsidR="003E12B5" w:rsidRPr="000F5499" w14:paraId="32827561" w14:textId="77777777" w:rsidTr="00A537E8">
            <w:trPr>
              <w:trHeight w:val="346"/>
            </w:trPr>
            <w:tc>
              <w:tcPr>
                <w:tcW w:w="10795" w:type="dxa"/>
                <w:gridSpan w:val="6"/>
                <w:shd w:val="clear" w:color="auto" w:fill="586D2D" w:themeFill="text1"/>
                <w:tcMar>
                  <w:top w:w="58" w:type="dxa"/>
                  <w:left w:w="58" w:type="dxa"/>
                  <w:bottom w:w="58" w:type="dxa"/>
                  <w:right w:w="58" w:type="dxa"/>
                </w:tcMar>
                <w:vAlign w:val="center"/>
              </w:tcPr>
              <w:p w14:paraId="4174A248" w14:textId="77777777" w:rsidR="003E12B5" w:rsidRPr="000F5499" w:rsidRDefault="003E12B5" w:rsidP="00DA0F5E">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0F5499">
                  <w:rPr>
                    <w:rFonts w:asciiTheme="majorHAnsi" w:hAnsiTheme="majorHAnsi" w:cstheme="majorHAnsi"/>
                    <w:b/>
                    <w:color w:val="FFFFFF"/>
                    <w:sz w:val="24"/>
                    <w:szCs w:val="24"/>
                  </w:rPr>
                  <w:t>Name of School:</w:t>
                </w:r>
              </w:p>
            </w:tc>
          </w:tr>
          <w:tr w:rsidR="003E12B5" w:rsidRPr="000F5499" w14:paraId="47EE2BAA" w14:textId="77777777" w:rsidTr="002D01EA">
            <w:trPr>
              <w:trHeight w:val="355"/>
            </w:trPr>
            <w:tc>
              <w:tcPr>
                <w:tcW w:w="10795" w:type="dxa"/>
                <w:gridSpan w:val="6"/>
                <w:tcMar>
                  <w:top w:w="58" w:type="dxa"/>
                  <w:left w:w="58" w:type="dxa"/>
                  <w:bottom w:w="58" w:type="dxa"/>
                  <w:right w:w="58" w:type="dxa"/>
                </w:tcMar>
                <w:vAlign w:val="center"/>
              </w:tcPr>
              <w:p w14:paraId="51DDE02E"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0F5499" w14:paraId="0AAE0573" w14:textId="77777777" w:rsidTr="002D01EA">
            <w:trPr>
              <w:trHeight w:val="301"/>
            </w:trPr>
            <w:tc>
              <w:tcPr>
                <w:tcW w:w="10795" w:type="dxa"/>
                <w:gridSpan w:val="6"/>
                <w:shd w:val="clear" w:color="auto" w:fill="F2F2F2"/>
                <w:tcMar>
                  <w:top w:w="58" w:type="dxa"/>
                  <w:left w:w="58" w:type="dxa"/>
                  <w:bottom w:w="58" w:type="dxa"/>
                  <w:right w:w="58" w:type="dxa"/>
                </w:tcMar>
                <w:vAlign w:val="center"/>
              </w:tcPr>
              <w:p w14:paraId="170DE244"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DASS School?</w:t>
                </w:r>
              </w:p>
            </w:tc>
          </w:tr>
          <w:tr w:rsidR="003E12B5" w:rsidRPr="000F5499" w14:paraId="37A606D2" w14:textId="77777777" w:rsidTr="002D01EA">
            <w:trPr>
              <w:trHeight w:val="319"/>
            </w:trPr>
            <w:tc>
              <w:tcPr>
                <w:tcW w:w="1260" w:type="dxa"/>
                <w:tcMar>
                  <w:top w:w="58" w:type="dxa"/>
                  <w:left w:w="58" w:type="dxa"/>
                  <w:bottom w:w="58" w:type="dxa"/>
                  <w:right w:w="58" w:type="dxa"/>
                </w:tcMar>
                <w:vAlign w:val="center"/>
              </w:tcPr>
              <w:p w14:paraId="5113CFD6"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170" w:type="dxa"/>
                <w:tcMar>
                  <w:top w:w="58" w:type="dxa"/>
                  <w:left w:w="58" w:type="dxa"/>
                  <w:bottom w:w="58" w:type="dxa"/>
                  <w:right w:w="58" w:type="dxa"/>
                </w:tcMar>
                <w:vAlign w:val="center"/>
              </w:tcPr>
              <w:p w14:paraId="00193464"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Yes</w:t>
                </w:r>
              </w:p>
            </w:tc>
            <w:tc>
              <w:tcPr>
                <w:tcW w:w="540" w:type="dxa"/>
                <w:tcMar>
                  <w:top w:w="58" w:type="dxa"/>
                  <w:left w:w="58" w:type="dxa"/>
                  <w:bottom w:w="58" w:type="dxa"/>
                  <w:right w:w="58" w:type="dxa"/>
                </w:tcMar>
                <w:vAlign w:val="center"/>
              </w:tcPr>
              <w:p w14:paraId="61FB862A"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170" w:type="dxa"/>
                <w:tcMar>
                  <w:top w:w="58" w:type="dxa"/>
                  <w:left w:w="58" w:type="dxa"/>
                  <w:bottom w:w="58" w:type="dxa"/>
                  <w:right w:w="58" w:type="dxa"/>
                </w:tcMar>
                <w:vAlign w:val="center"/>
              </w:tcPr>
              <w:p w14:paraId="0956EF0D"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 xml:space="preserve"> No </w:t>
                </w:r>
              </w:p>
            </w:tc>
            <w:tc>
              <w:tcPr>
                <w:tcW w:w="540" w:type="dxa"/>
                <w:tcMar>
                  <w:top w:w="58" w:type="dxa"/>
                  <w:left w:w="58" w:type="dxa"/>
                  <w:bottom w:w="58" w:type="dxa"/>
                  <w:right w:w="58" w:type="dxa"/>
                </w:tcMar>
                <w:vAlign w:val="center"/>
              </w:tcPr>
              <w:p w14:paraId="671D7526"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6115" w:type="dxa"/>
                <w:tcMar>
                  <w:top w:w="58" w:type="dxa"/>
                  <w:left w:w="58" w:type="dxa"/>
                  <w:bottom w:w="58" w:type="dxa"/>
                  <w:right w:w="58" w:type="dxa"/>
                </w:tcMar>
                <w:vAlign w:val="center"/>
              </w:tcPr>
              <w:p w14:paraId="7024322E"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 xml:space="preserve"> Maybe</w:t>
                </w:r>
              </w:p>
            </w:tc>
          </w:tr>
          <w:tr w:rsidR="003E12B5" w:rsidRPr="000F5499" w14:paraId="4D1D3847" w14:textId="77777777" w:rsidTr="002D01EA">
            <w:trPr>
              <w:trHeight w:val="504"/>
            </w:trPr>
            <w:tc>
              <w:tcPr>
                <w:tcW w:w="10795" w:type="dxa"/>
                <w:gridSpan w:val="6"/>
                <w:shd w:val="clear" w:color="auto" w:fill="F2F2F2"/>
                <w:tcMar>
                  <w:top w:w="58" w:type="dxa"/>
                  <w:left w:w="58" w:type="dxa"/>
                  <w:bottom w:w="58" w:type="dxa"/>
                  <w:right w:w="58" w:type="dxa"/>
                </w:tcMar>
                <w:vAlign w:val="center"/>
              </w:tcPr>
              <w:p w14:paraId="776086B8"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If the renewal petition has not been submitted, shall we try to reach an agreement with the charter school on the submission and renewal review schedule?</w:t>
                </w:r>
              </w:p>
            </w:tc>
          </w:tr>
          <w:tr w:rsidR="003E12B5" w:rsidRPr="000F5499" w14:paraId="5BAA5E6F" w14:textId="77777777" w:rsidTr="002D01EA">
            <w:trPr>
              <w:trHeight w:val="319"/>
            </w:trPr>
            <w:tc>
              <w:tcPr>
                <w:tcW w:w="1260" w:type="dxa"/>
                <w:tcMar>
                  <w:top w:w="58" w:type="dxa"/>
                  <w:left w:w="58" w:type="dxa"/>
                  <w:bottom w:w="58" w:type="dxa"/>
                  <w:right w:w="58" w:type="dxa"/>
                </w:tcMar>
                <w:vAlign w:val="center"/>
              </w:tcPr>
              <w:p w14:paraId="7504EA4F"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170" w:type="dxa"/>
                <w:tcMar>
                  <w:top w:w="58" w:type="dxa"/>
                  <w:left w:w="58" w:type="dxa"/>
                  <w:bottom w:w="58" w:type="dxa"/>
                  <w:right w:w="58" w:type="dxa"/>
                </w:tcMar>
                <w:vAlign w:val="center"/>
              </w:tcPr>
              <w:p w14:paraId="589DD5D4"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Yes</w:t>
                </w:r>
              </w:p>
            </w:tc>
            <w:tc>
              <w:tcPr>
                <w:tcW w:w="540" w:type="dxa"/>
                <w:tcMar>
                  <w:top w:w="58" w:type="dxa"/>
                  <w:left w:w="58" w:type="dxa"/>
                  <w:bottom w:w="58" w:type="dxa"/>
                  <w:right w:w="58" w:type="dxa"/>
                </w:tcMar>
                <w:vAlign w:val="center"/>
              </w:tcPr>
              <w:p w14:paraId="3A210D0B"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170" w:type="dxa"/>
                <w:tcMar>
                  <w:top w:w="58" w:type="dxa"/>
                  <w:left w:w="58" w:type="dxa"/>
                  <w:bottom w:w="58" w:type="dxa"/>
                  <w:right w:w="58" w:type="dxa"/>
                </w:tcMar>
                <w:vAlign w:val="center"/>
              </w:tcPr>
              <w:p w14:paraId="20FE2F79"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 xml:space="preserve"> No </w:t>
                </w:r>
              </w:p>
            </w:tc>
            <w:tc>
              <w:tcPr>
                <w:tcW w:w="540" w:type="dxa"/>
                <w:tcMar>
                  <w:top w:w="58" w:type="dxa"/>
                  <w:left w:w="58" w:type="dxa"/>
                  <w:bottom w:w="58" w:type="dxa"/>
                  <w:right w:w="58" w:type="dxa"/>
                </w:tcMar>
                <w:vAlign w:val="center"/>
              </w:tcPr>
              <w:p w14:paraId="526FEB94"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6115" w:type="dxa"/>
                <w:tcMar>
                  <w:top w:w="58" w:type="dxa"/>
                  <w:left w:w="58" w:type="dxa"/>
                  <w:bottom w:w="58" w:type="dxa"/>
                  <w:right w:w="58" w:type="dxa"/>
                </w:tcMar>
                <w:vAlign w:val="center"/>
              </w:tcPr>
              <w:p w14:paraId="2AAD7691"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 xml:space="preserve"> Maybe</w:t>
                </w:r>
              </w:p>
            </w:tc>
          </w:tr>
          <w:tr w:rsidR="003E12B5" w:rsidRPr="000F5499" w14:paraId="37F90FD1" w14:textId="77777777" w:rsidTr="002D01EA">
            <w:trPr>
              <w:trHeight w:val="310"/>
            </w:trPr>
            <w:tc>
              <w:tcPr>
                <w:tcW w:w="10795" w:type="dxa"/>
                <w:gridSpan w:val="6"/>
                <w:shd w:val="clear" w:color="auto" w:fill="F2F2F2"/>
                <w:tcMar>
                  <w:top w:w="58" w:type="dxa"/>
                  <w:left w:w="58" w:type="dxa"/>
                  <w:bottom w:w="58" w:type="dxa"/>
                  <w:right w:w="58" w:type="dxa"/>
                </w:tcMar>
                <w:vAlign w:val="center"/>
              </w:tcPr>
              <w:p w14:paraId="31F5A649"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Action steps:</w:t>
                </w:r>
              </w:p>
            </w:tc>
          </w:tr>
          <w:tr w:rsidR="003E12B5" w:rsidRPr="000F5499" w14:paraId="0CAD7193" w14:textId="77777777" w:rsidTr="002D01EA">
            <w:trPr>
              <w:trHeight w:val="1138"/>
            </w:trPr>
            <w:tc>
              <w:tcPr>
                <w:tcW w:w="10795" w:type="dxa"/>
                <w:gridSpan w:val="6"/>
                <w:tcMar>
                  <w:top w:w="58" w:type="dxa"/>
                  <w:left w:w="58" w:type="dxa"/>
                  <w:bottom w:w="58" w:type="dxa"/>
                  <w:right w:w="58" w:type="dxa"/>
                </w:tcMar>
                <w:vAlign w:val="center"/>
              </w:tcPr>
              <w:p w14:paraId="68E0A1D6"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0F5499" w14:paraId="715E4DBD" w14:textId="77777777" w:rsidTr="002D01EA">
            <w:trPr>
              <w:trHeight w:val="504"/>
            </w:trPr>
            <w:tc>
              <w:tcPr>
                <w:tcW w:w="10795" w:type="dxa"/>
                <w:gridSpan w:val="6"/>
                <w:shd w:val="clear" w:color="auto" w:fill="F2F2F2"/>
                <w:tcMar>
                  <w:top w:w="58" w:type="dxa"/>
                  <w:left w:w="58" w:type="dxa"/>
                  <w:bottom w:w="58" w:type="dxa"/>
                  <w:right w:w="58" w:type="dxa"/>
                </w:tcMar>
                <w:vAlign w:val="center"/>
              </w:tcPr>
              <w:p w14:paraId="74EADE47"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If the school has submitted, or has indicated it would like to submit, its renewal petition earlier than the final year of the current charter term, what is our position?</w:t>
                </w:r>
              </w:p>
            </w:tc>
          </w:tr>
          <w:tr w:rsidR="003E12B5" w:rsidRPr="000F5499" w14:paraId="3B31D97B" w14:textId="77777777" w:rsidTr="002D01EA">
            <w:trPr>
              <w:trHeight w:val="346"/>
            </w:trPr>
            <w:tc>
              <w:tcPr>
                <w:tcW w:w="1260" w:type="dxa"/>
                <w:tcMar>
                  <w:top w:w="58" w:type="dxa"/>
                  <w:left w:w="58" w:type="dxa"/>
                  <w:bottom w:w="58" w:type="dxa"/>
                  <w:right w:w="58" w:type="dxa"/>
                </w:tcMar>
                <w:vAlign w:val="center"/>
              </w:tcPr>
              <w:p w14:paraId="49D946EB"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535" w:type="dxa"/>
                <w:gridSpan w:val="5"/>
                <w:tcMar>
                  <w:top w:w="58" w:type="dxa"/>
                  <w:left w:w="58" w:type="dxa"/>
                  <w:bottom w:w="58" w:type="dxa"/>
                  <w:right w:w="58" w:type="dxa"/>
                </w:tcMar>
                <w:vAlign w:val="center"/>
              </w:tcPr>
              <w:p w14:paraId="2F827792"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Not permitted under our current MOU (consult legal counsel on this).</w:t>
                </w:r>
              </w:p>
            </w:tc>
          </w:tr>
          <w:tr w:rsidR="003E12B5" w:rsidRPr="000F5499" w14:paraId="58B71426" w14:textId="77777777" w:rsidTr="002D01EA">
            <w:trPr>
              <w:trHeight w:val="337"/>
            </w:trPr>
            <w:tc>
              <w:tcPr>
                <w:tcW w:w="1260" w:type="dxa"/>
                <w:tcMar>
                  <w:top w:w="58" w:type="dxa"/>
                  <w:left w:w="58" w:type="dxa"/>
                  <w:bottom w:w="58" w:type="dxa"/>
                  <w:right w:w="58" w:type="dxa"/>
                </w:tcMar>
                <w:vAlign w:val="center"/>
              </w:tcPr>
              <w:p w14:paraId="02711B6E"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535" w:type="dxa"/>
                <w:gridSpan w:val="5"/>
                <w:tcMar>
                  <w:top w:w="58" w:type="dxa"/>
                  <w:left w:w="58" w:type="dxa"/>
                  <w:bottom w:w="58" w:type="dxa"/>
                  <w:right w:w="58" w:type="dxa"/>
                </w:tcMar>
                <w:vAlign w:val="center"/>
              </w:tcPr>
              <w:p w14:paraId="4835F2F9"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 xml:space="preserve"> We would discourage them from this and explain why, even though it is their prerogative. </w:t>
                </w:r>
              </w:p>
            </w:tc>
          </w:tr>
          <w:tr w:rsidR="003E12B5" w:rsidRPr="000F5499" w14:paraId="1C185D1E" w14:textId="77777777" w:rsidTr="002D01EA">
            <w:trPr>
              <w:trHeight w:val="310"/>
            </w:trPr>
            <w:tc>
              <w:tcPr>
                <w:tcW w:w="1260" w:type="dxa"/>
                <w:tcMar>
                  <w:top w:w="58" w:type="dxa"/>
                  <w:left w:w="58" w:type="dxa"/>
                  <w:bottom w:w="58" w:type="dxa"/>
                  <w:right w:w="58" w:type="dxa"/>
                </w:tcMar>
                <w:vAlign w:val="center"/>
              </w:tcPr>
              <w:p w14:paraId="028CD08C"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9535" w:type="dxa"/>
                <w:gridSpan w:val="5"/>
                <w:tcMar>
                  <w:top w:w="58" w:type="dxa"/>
                  <w:left w:w="58" w:type="dxa"/>
                  <w:bottom w:w="58" w:type="dxa"/>
                  <w:right w:w="58" w:type="dxa"/>
                </w:tcMar>
                <w:vAlign w:val="center"/>
              </w:tcPr>
              <w:p w14:paraId="6F293D0F"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 xml:space="preserve"> Confirm they understand the new charter term will both start and end early (</w:t>
                </w:r>
                <w:r w:rsidRPr="000F5499">
                  <w:rPr>
                    <w:rFonts w:asciiTheme="majorHAnsi" w:hAnsiTheme="majorHAnsi" w:cstheme="majorHAnsi"/>
                    <w:i/>
                    <w:color w:val="000000"/>
                    <w:sz w:val="24"/>
                    <w:szCs w:val="24"/>
                  </w:rPr>
                  <w:t>i.e</w:t>
                </w:r>
                <w:r w:rsidRPr="000F5499">
                  <w:rPr>
                    <w:rFonts w:asciiTheme="majorHAnsi" w:hAnsiTheme="majorHAnsi" w:cstheme="majorHAnsi"/>
                    <w:color w:val="000000"/>
                    <w:sz w:val="24"/>
                    <w:szCs w:val="24"/>
                  </w:rPr>
                  <w:t>., no “stacking”).</w:t>
                </w:r>
              </w:p>
            </w:tc>
          </w:tr>
          <w:tr w:rsidR="003E12B5" w:rsidRPr="000F5499" w14:paraId="6EF1C821" w14:textId="77777777" w:rsidTr="002D01EA">
            <w:trPr>
              <w:trHeight w:val="346"/>
            </w:trPr>
            <w:tc>
              <w:tcPr>
                <w:tcW w:w="10795" w:type="dxa"/>
                <w:gridSpan w:val="6"/>
                <w:shd w:val="clear" w:color="auto" w:fill="F2F2F2"/>
                <w:tcMar>
                  <w:top w:w="58" w:type="dxa"/>
                  <w:left w:w="58" w:type="dxa"/>
                  <w:bottom w:w="58" w:type="dxa"/>
                  <w:right w:w="58" w:type="dxa"/>
                </w:tcMar>
                <w:vAlign w:val="center"/>
              </w:tcPr>
              <w:p w14:paraId="6DB90B42"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Action steps:</w:t>
                </w:r>
              </w:p>
            </w:tc>
          </w:tr>
          <w:tr w:rsidR="003E12B5" w:rsidRPr="000F5499" w14:paraId="6A854F47" w14:textId="77777777" w:rsidTr="002D01EA">
            <w:trPr>
              <w:trHeight w:val="1264"/>
            </w:trPr>
            <w:tc>
              <w:tcPr>
                <w:tcW w:w="10795" w:type="dxa"/>
                <w:gridSpan w:val="6"/>
                <w:tcMar>
                  <w:top w:w="58" w:type="dxa"/>
                  <w:left w:w="58" w:type="dxa"/>
                  <w:bottom w:w="58" w:type="dxa"/>
                  <w:right w:w="58" w:type="dxa"/>
                </w:tcMar>
                <w:vAlign w:val="center"/>
              </w:tcPr>
              <w:p w14:paraId="4C977C38"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0F5499" w14:paraId="45BEB44E" w14:textId="77777777" w:rsidTr="002D01EA">
            <w:trPr>
              <w:trHeight w:val="827"/>
            </w:trPr>
            <w:tc>
              <w:tcPr>
                <w:tcW w:w="10795" w:type="dxa"/>
                <w:gridSpan w:val="6"/>
                <w:shd w:val="clear" w:color="auto" w:fill="F2F2F2"/>
                <w:tcMar>
                  <w:top w:w="58" w:type="dxa"/>
                  <w:left w:w="58" w:type="dxa"/>
                  <w:bottom w:w="58" w:type="dxa"/>
                  <w:right w:w="58" w:type="dxa"/>
                </w:tcMar>
                <w:vAlign w:val="center"/>
              </w:tcPr>
              <w:p w14:paraId="173F35F4"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If we would like a 30-day extension for processing a submitted petition, or we already know we will want one when the petition is submitted, request and obtain it in writing.</w:t>
                </w:r>
              </w:p>
              <w:p w14:paraId="6F059F57"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0F5499">
                  <w:rPr>
                    <w:rFonts w:asciiTheme="majorHAnsi" w:hAnsiTheme="majorHAnsi" w:cstheme="majorHAnsi"/>
                    <w:color w:val="000000"/>
                    <w:sz w:val="24"/>
                    <w:szCs w:val="24"/>
                  </w:rPr>
                  <w:t>Action steps:</w:t>
                </w:r>
              </w:p>
            </w:tc>
          </w:tr>
          <w:tr w:rsidR="003E12B5" w:rsidRPr="000F5499" w14:paraId="7357EC27" w14:textId="77777777" w:rsidTr="002D01EA">
            <w:trPr>
              <w:trHeight w:val="1615"/>
            </w:trPr>
            <w:tc>
              <w:tcPr>
                <w:tcW w:w="10795" w:type="dxa"/>
                <w:gridSpan w:val="6"/>
                <w:tcMar>
                  <w:top w:w="58" w:type="dxa"/>
                  <w:left w:w="58" w:type="dxa"/>
                  <w:bottom w:w="58" w:type="dxa"/>
                  <w:right w:w="58" w:type="dxa"/>
                </w:tcMar>
                <w:vAlign w:val="center"/>
              </w:tcPr>
              <w:p w14:paraId="4017FD29" w14:textId="77777777" w:rsidR="003E12B5" w:rsidRPr="000F5499"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0F0B8158" w14:textId="77777777" w:rsidR="003E12B5" w:rsidRDefault="003E12B5" w:rsidP="0073631E">
          <w:pPr>
            <w:pStyle w:val="Heading5"/>
            <w:jc w:val="left"/>
            <w:rPr>
              <w:sz w:val="24"/>
              <w:szCs w:val="24"/>
            </w:rPr>
          </w:pPr>
          <w:r w:rsidRPr="0073631E">
            <w:rPr>
              <w:sz w:val="24"/>
              <w:szCs w:val="24"/>
            </w:rPr>
            <w:lastRenderedPageBreak/>
            <w:t>What agreements, reports, and documents do we have in place now that will help inform our renewal or non-renewal decision?</w:t>
          </w:r>
        </w:p>
        <w:p w14:paraId="2A28D609" w14:textId="77777777" w:rsidR="00A95CC6" w:rsidRPr="00A95CC6" w:rsidRDefault="00A95CC6" w:rsidP="00A95CC6"/>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10"/>
            <w:gridCol w:w="5485"/>
          </w:tblGrid>
          <w:tr w:rsidR="003E12B5" w:rsidRPr="0073631E" w14:paraId="142D2FD9" w14:textId="77777777" w:rsidTr="00A537E8">
            <w:trPr>
              <w:trHeight w:val="432"/>
            </w:trPr>
            <w:tc>
              <w:tcPr>
                <w:tcW w:w="5310" w:type="dxa"/>
                <w:shd w:val="clear" w:color="auto" w:fill="586D2D" w:themeFill="text1"/>
                <w:tcMar>
                  <w:top w:w="58" w:type="dxa"/>
                  <w:left w:w="58" w:type="dxa"/>
                  <w:bottom w:w="58" w:type="dxa"/>
                  <w:right w:w="58" w:type="dxa"/>
                </w:tcMar>
              </w:tcPr>
              <w:p w14:paraId="476DB31B" w14:textId="77777777" w:rsidR="003E12B5" w:rsidRPr="0073631E" w:rsidRDefault="003E12B5" w:rsidP="00A95CC6">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3631E">
                  <w:rPr>
                    <w:rFonts w:asciiTheme="majorHAnsi" w:hAnsiTheme="majorHAnsi" w:cstheme="majorHAnsi"/>
                    <w:b/>
                    <w:color w:val="FFFFFF"/>
                    <w:sz w:val="24"/>
                    <w:szCs w:val="24"/>
                  </w:rPr>
                  <w:t>Name of Resource</w:t>
                </w:r>
              </w:p>
            </w:tc>
            <w:tc>
              <w:tcPr>
                <w:tcW w:w="5485" w:type="dxa"/>
                <w:shd w:val="clear" w:color="auto" w:fill="586D2D" w:themeFill="text1"/>
                <w:tcMar>
                  <w:top w:w="58" w:type="dxa"/>
                  <w:left w:w="58" w:type="dxa"/>
                  <w:bottom w:w="58" w:type="dxa"/>
                  <w:right w:w="58" w:type="dxa"/>
                </w:tcMar>
              </w:tcPr>
              <w:p w14:paraId="567CFE1B" w14:textId="77777777" w:rsidR="003E12B5" w:rsidRPr="0073631E" w:rsidRDefault="003E12B5" w:rsidP="00A95CC6">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73631E">
                  <w:rPr>
                    <w:rFonts w:asciiTheme="majorHAnsi" w:hAnsiTheme="majorHAnsi" w:cstheme="majorHAnsi"/>
                    <w:b/>
                    <w:color w:val="FFFFFF"/>
                    <w:sz w:val="24"/>
                    <w:szCs w:val="24"/>
                  </w:rPr>
                  <w:t>Date(s) of Agreements, Reports, and Documents</w:t>
                </w:r>
              </w:p>
            </w:tc>
          </w:tr>
          <w:tr w:rsidR="003E12B5" w:rsidRPr="0073631E" w14:paraId="7FAC5132" w14:textId="77777777" w:rsidTr="002D01EA">
            <w:trPr>
              <w:trHeight w:val="432"/>
            </w:trPr>
            <w:tc>
              <w:tcPr>
                <w:tcW w:w="5310" w:type="dxa"/>
                <w:tcMar>
                  <w:top w:w="58" w:type="dxa"/>
                  <w:left w:w="58" w:type="dxa"/>
                  <w:bottom w:w="58" w:type="dxa"/>
                  <w:right w:w="58" w:type="dxa"/>
                </w:tcMar>
              </w:tcPr>
              <w:p w14:paraId="249149BC"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73631E">
                  <w:rPr>
                    <w:rFonts w:asciiTheme="majorHAnsi" w:hAnsiTheme="majorHAnsi" w:cstheme="majorHAnsi"/>
                    <w:color w:val="000000"/>
                    <w:sz w:val="24"/>
                    <w:szCs w:val="24"/>
                  </w:rPr>
                  <w:t>Current Petition</w:t>
                </w:r>
              </w:p>
            </w:tc>
            <w:tc>
              <w:tcPr>
                <w:tcW w:w="5485" w:type="dxa"/>
                <w:tcMar>
                  <w:top w:w="58" w:type="dxa"/>
                  <w:left w:w="58" w:type="dxa"/>
                  <w:bottom w:w="58" w:type="dxa"/>
                  <w:right w:w="58" w:type="dxa"/>
                </w:tcMar>
              </w:tcPr>
              <w:p w14:paraId="74C68A16"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73631E" w14:paraId="397E13FA" w14:textId="77777777" w:rsidTr="002D01EA">
            <w:trPr>
              <w:trHeight w:val="432"/>
            </w:trPr>
            <w:tc>
              <w:tcPr>
                <w:tcW w:w="5310" w:type="dxa"/>
                <w:tcMar>
                  <w:top w:w="58" w:type="dxa"/>
                  <w:left w:w="58" w:type="dxa"/>
                  <w:bottom w:w="58" w:type="dxa"/>
                  <w:right w:w="58" w:type="dxa"/>
                </w:tcMar>
              </w:tcPr>
              <w:p w14:paraId="10B3D7E3"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73631E">
                  <w:rPr>
                    <w:rFonts w:asciiTheme="majorHAnsi" w:hAnsiTheme="majorHAnsi" w:cstheme="majorHAnsi"/>
                    <w:color w:val="000000"/>
                    <w:sz w:val="24"/>
                    <w:szCs w:val="24"/>
                  </w:rPr>
                  <w:t>MOU(s)</w:t>
                </w:r>
              </w:p>
            </w:tc>
            <w:tc>
              <w:tcPr>
                <w:tcW w:w="5485" w:type="dxa"/>
                <w:tcMar>
                  <w:top w:w="58" w:type="dxa"/>
                  <w:left w:w="58" w:type="dxa"/>
                  <w:bottom w:w="58" w:type="dxa"/>
                  <w:right w:w="58" w:type="dxa"/>
                </w:tcMar>
              </w:tcPr>
              <w:p w14:paraId="5E6DE885"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73631E" w14:paraId="4B6EC6B9" w14:textId="77777777" w:rsidTr="002D01EA">
            <w:trPr>
              <w:trHeight w:val="432"/>
            </w:trPr>
            <w:tc>
              <w:tcPr>
                <w:tcW w:w="5310" w:type="dxa"/>
                <w:tcMar>
                  <w:top w:w="58" w:type="dxa"/>
                  <w:left w:w="58" w:type="dxa"/>
                  <w:bottom w:w="58" w:type="dxa"/>
                  <w:right w:w="58" w:type="dxa"/>
                </w:tcMar>
              </w:tcPr>
              <w:p w14:paraId="34D1399C"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73631E">
                  <w:rPr>
                    <w:rFonts w:asciiTheme="majorHAnsi" w:hAnsiTheme="majorHAnsi" w:cstheme="majorHAnsi"/>
                    <w:color w:val="000000"/>
                    <w:sz w:val="24"/>
                    <w:szCs w:val="24"/>
                  </w:rPr>
                  <w:t>Accountability Agreement(s) (Yes/No)</w:t>
                </w:r>
              </w:p>
            </w:tc>
            <w:tc>
              <w:tcPr>
                <w:tcW w:w="5485" w:type="dxa"/>
                <w:tcMar>
                  <w:top w:w="58" w:type="dxa"/>
                  <w:left w:w="58" w:type="dxa"/>
                  <w:bottom w:w="58" w:type="dxa"/>
                  <w:right w:w="58" w:type="dxa"/>
                </w:tcMar>
              </w:tcPr>
              <w:p w14:paraId="599BDCB4"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73631E" w14:paraId="002D641C" w14:textId="77777777" w:rsidTr="002D01EA">
            <w:trPr>
              <w:trHeight w:val="432"/>
            </w:trPr>
            <w:tc>
              <w:tcPr>
                <w:tcW w:w="5310" w:type="dxa"/>
                <w:tcMar>
                  <w:top w:w="58" w:type="dxa"/>
                  <w:left w:w="58" w:type="dxa"/>
                  <w:bottom w:w="58" w:type="dxa"/>
                  <w:right w:w="58" w:type="dxa"/>
                </w:tcMar>
              </w:tcPr>
              <w:p w14:paraId="73CA7F2C"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73631E">
                  <w:rPr>
                    <w:rFonts w:asciiTheme="majorHAnsi" w:hAnsiTheme="majorHAnsi" w:cstheme="majorHAnsi"/>
                    <w:color w:val="000000"/>
                    <w:sz w:val="24"/>
                    <w:szCs w:val="24"/>
                  </w:rPr>
                  <w:t>Renewal Petition</w:t>
                </w:r>
              </w:p>
            </w:tc>
            <w:tc>
              <w:tcPr>
                <w:tcW w:w="5485" w:type="dxa"/>
                <w:tcMar>
                  <w:top w:w="58" w:type="dxa"/>
                  <w:left w:w="58" w:type="dxa"/>
                  <w:bottom w:w="58" w:type="dxa"/>
                  <w:right w:w="58" w:type="dxa"/>
                </w:tcMar>
              </w:tcPr>
              <w:p w14:paraId="3A7D9E44"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73631E" w14:paraId="7A12130A" w14:textId="77777777" w:rsidTr="002D01EA">
            <w:trPr>
              <w:trHeight w:val="432"/>
            </w:trPr>
            <w:tc>
              <w:tcPr>
                <w:tcW w:w="5310" w:type="dxa"/>
                <w:tcMar>
                  <w:top w:w="58" w:type="dxa"/>
                  <w:left w:w="58" w:type="dxa"/>
                  <w:bottom w:w="58" w:type="dxa"/>
                  <w:right w:w="58" w:type="dxa"/>
                </w:tcMar>
              </w:tcPr>
              <w:p w14:paraId="68662BA2"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73631E">
                  <w:rPr>
                    <w:rFonts w:asciiTheme="majorHAnsi" w:hAnsiTheme="majorHAnsi" w:cstheme="majorHAnsi"/>
                    <w:color w:val="000000"/>
                    <w:sz w:val="24"/>
                    <w:szCs w:val="24"/>
                  </w:rPr>
                  <w:t>Formal and/or Informal Accountability Information</w:t>
                </w:r>
              </w:p>
            </w:tc>
            <w:tc>
              <w:tcPr>
                <w:tcW w:w="5485" w:type="dxa"/>
                <w:tcMar>
                  <w:top w:w="58" w:type="dxa"/>
                  <w:left w:w="58" w:type="dxa"/>
                  <w:bottom w:w="58" w:type="dxa"/>
                  <w:right w:w="58" w:type="dxa"/>
                </w:tcMar>
              </w:tcPr>
              <w:p w14:paraId="32A4DF2A"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73631E" w14:paraId="01B562FC" w14:textId="77777777" w:rsidTr="002D01EA">
            <w:trPr>
              <w:trHeight w:val="432"/>
            </w:trPr>
            <w:tc>
              <w:tcPr>
                <w:tcW w:w="5310" w:type="dxa"/>
                <w:tcMar>
                  <w:top w:w="58" w:type="dxa"/>
                  <w:left w:w="58" w:type="dxa"/>
                  <w:bottom w:w="58" w:type="dxa"/>
                  <w:right w:w="58" w:type="dxa"/>
                </w:tcMar>
              </w:tcPr>
              <w:p w14:paraId="22715D19"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73631E">
                  <w:rPr>
                    <w:rFonts w:asciiTheme="majorHAnsi" w:hAnsiTheme="majorHAnsi" w:cstheme="majorHAnsi"/>
                    <w:color w:val="000000"/>
                    <w:sz w:val="24"/>
                    <w:szCs w:val="24"/>
                  </w:rPr>
                  <w:t>(Add rows as needed)</w:t>
                </w:r>
              </w:p>
            </w:tc>
            <w:tc>
              <w:tcPr>
                <w:tcW w:w="5485" w:type="dxa"/>
                <w:tcMar>
                  <w:top w:w="58" w:type="dxa"/>
                  <w:left w:w="58" w:type="dxa"/>
                  <w:bottom w:w="58" w:type="dxa"/>
                  <w:right w:w="58" w:type="dxa"/>
                </w:tcMar>
              </w:tcPr>
              <w:p w14:paraId="720D424C" w14:textId="77777777" w:rsidR="003E12B5" w:rsidRPr="0073631E" w:rsidRDefault="003E12B5" w:rsidP="00A95CC6">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bl>
        <w:p w14:paraId="1202CD43" w14:textId="77777777" w:rsidR="00AC4F38" w:rsidRDefault="00AC4F38" w:rsidP="00041843">
          <w:pPr>
            <w:pStyle w:val="Heading2"/>
            <w:jc w:val="left"/>
            <w:rPr>
              <w:sz w:val="24"/>
              <w:szCs w:val="24"/>
            </w:rPr>
          </w:pPr>
        </w:p>
        <w:p w14:paraId="26A31D50" w14:textId="5AC350E2" w:rsidR="003E12B5" w:rsidRPr="00041843" w:rsidRDefault="003E12B5" w:rsidP="00041843">
          <w:pPr>
            <w:pStyle w:val="Heading2"/>
            <w:jc w:val="left"/>
            <w:rPr>
              <w:sz w:val="24"/>
              <w:szCs w:val="24"/>
            </w:rPr>
          </w:pPr>
          <w:r w:rsidRPr="00041843">
            <w:rPr>
              <w:sz w:val="24"/>
              <w:szCs w:val="24"/>
            </w:rPr>
            <w:t xml:space="preserve">What data do we have that will help inform our renewal or non-renewal decision? </w:t>
          </w:r>
          <w:r w:rsidRPr="00041843">
            <w:rPr>
              <w:sz w:val="24"/>
              <w:szCs w:val="24"/>
            </w:rPr>
            <w:br/>
            <w:t>Is the data valid and reliable for the purpose it is being used?</w:t>
          </w:r>
        </w:p>
        <w:p w14:paraId="5AA84FA5" w14:textId="77777777" w:rsidR="003E12B5" w:rsidRPr="00041843" w:rsidRDefault="003E12B5" w:rsidP="003E12B5">
          <w:pPr>
            <w:keepNext/>
            <w:pBdr>
              <w:top w:val="nil"/>
              <w:left w:val="nil"/>
              <w:bottom w:val="nil"/>
              <w:right w:val="nil"/>
              <w:between w:val="nil"/>
            </w:pBdr>
            <w:spacing w:after="0"/>
            <w:ind w:left="360" w:hanging="360"/>
            <w:rPr>
              <w:rFonts w:asciiTheme="majorHAnsi" w:hAnsiTheme="majorHAnsi" w:cstheme="majorHAnsi"/>
              <w:b/>
              <w:color w:val="83904D"/>
              <w:sz w:val="24"/>
              <w:szCs w:val="24"/>
            </w:rPr>
          </w:pPr>
        </w:p>
        <w:p w14:paraId="060445A9" w14:textId="77777777" w:rsidR="003E12B5" w:rsidRPr="00041843" w:rsidRDefault="003E12B5" w:rsidP="003E12B5">
          <w:pPr>
            <w:keepNext/>
            <w:pBdr>
              <w:top w:val="nil"/>
              <w:left w:val="nil"/>
              <w:bottom w:val="nil"/>
              <w:right w:val="nil"/>
              <w:between w:val="nil"/>
            </w:pBdr>
            <w:ind w:left="360" w:hanging="360"/>
            <w:rPr>
              <w:rFonts w:asciiTheme="majorHAnsi" w:hAnsiTheme="majorHAnsi" w:cstheme="majorHAnsi"/>
              <w:color w:val="002060"/>
              <w:sz w:val="24"/>
              <w:szCs w:val="24"/>
            </w:rPr>
          </w:pPr>
          <w:r w:rsidRPr="00041843">
            <w:rPr>
              <w:rFonts w:asciiTheme="majorHAnsi" w:hAnsiTheme="majorHAnsi" w:cstheme="majorHAnsi"/>
              <w:b/>
              <w:color w:val="83904D"/>
              <w:sz w:val="24"/>
              <w:szCs w:val="24"/>
            </w:rPr>
            <w:tab/>
          </w:r>
          <w:r w:rsidRPr="00041843">
            <w:rPr>
              <w:rFonts w:asciiTheme="majorHAnsi" w:hAnsiTheme="majorHAnsi" w:cstheme="majorHAnsi"/>
              <w:color w:val="002060"/>
              <w:sz w:val="24"/>
              <w:szCs w:val="24"/>
            </w:rPr>
            <w:t>Resources:</w:t>
          </w:r>
        </w:p>
        <w:p w14:paraId="6CF11A44" w14:textId="77777777" w:rsidR="003E12B5" w:rsidRPr="00041843" w:rsidRDefault="003E12B5" w:rsidP="003E12B5">
          <w:pPr>
            <w:keepNext/>
            <w:numPr>
              <w:ilvl w:val="0"/>
              <w:numId w:val="191"/>
            </w:numPr>
            <w:pBdr>
              <w:top w:val="nil"/>
              <w:left w:val="nil"/>
              <w:bottom w:val="nil"/>
              <w:right w:val="nil"/>
              <w:between w:val="nil"/>
            </w:pBdr>
            <w:spacing w:before="80" w:after="80" w:line="280" w:lineRule="auto"/>
            <w:jc w:val="left"/>
            <w:rPr>
              <w:rFonts w:asciiTheme="majorHAnsi" w:hAnsiTheme="majorHAnsi" w:cstheme="majorHAnsi"/>
              <w:sz w:val="24"/>
              <w:szCs w:val="24"/>
              <w:u w:val="single"/>
            </w:rPr>
          </w:pPr>
          <w:hyperlink r:id="rId25">
            <w:r w:rsidRPr="00041843">
              <w:rPr>
                <w:rFonts w:asciiTheme="majorHAnsi" w:hAnsiTheme="majorHAnsi" w:cstheme="majorHAnsi"/>
                <w:color w:val="007CB8"/>
                <w:sz w:val="24"/>
                <w:szCs w:val="24"/>
                <w:u w:val="single"/>
              </w:rPr>
              <w:t>CDE California School Dashboard Technical Guide</w:t>
            </w:r>
          </w:hyperlink>
          <w:r w:rsidRPr="00041843">
            <w:rPr>
              <w:rFonts w:asciiTheme="majorHAnsi" w:hAnsiTheme="majorHAnsi" w:cstheme="majorHAnsi"/>
              <w:color w:val="007CB8"/>
              <w:sz w:val="24"/>
              <w:szCs w:val="24"/>
              <w:u w:val="single"/>
            </w:rPr>
            <w:t xml:space="preserve"> </w:t>
          </w:r>
        </w:p>
        <w:p w14:paraId="7889938B" w14:textId="77777777" w:rsidR="003E12B5" w:rsidRPr="00041843" w:rsidRDefault="003E12B5" w:rsidP="003E12B5">
          <w:pPr>
            <w:keepNext/>
            <w:numPr>
              <w:ilvl w:val="0"/>
              <w:numId w:val="191"/>
            </w:numPr>
            <w:pBdr>
              <w:top w:val="nil"/>
              <w:left w:val="nil"/>
              <w:bottom w:val="nil"/>
              <w:right w:val="nil"/>
              <w:between w:val="nil"/>
            </w:pBdr>
            <w:spacing w:before="80" w:after="80" w:line="280" w:lineRule="auto"/>
            <w:jc w:val="left"/>
            <w:rPr>
              <w:rFonts w:asciiTheme="majorHAnsi" w:hAnsiTheme="majorHAnsi" w:cstheme="majorHAnsi"/>
              <w:sz w:val="24"/>
              <w:szCs w:val="24"/>
              <w:u w:val="single"/>
            </w:rPr>
          </w:pPr>
          <w:hyperlink r:id="rId26">
            <w:r w:rsidRPr="00041843">
              <w:rPr>
                <w:rFonts w:asciiTheme="majorHAnsi" w:hAnsiTheme="majorHAnsi" w:cstheme="majorHAnsi"/>
                <w:color w:val="007CB8"/>
                <w:sz w:val="24"/>
                <w:szCs w:val="24"/>
                <w:u w:val="single"/>
              </w:rPr>
              <w:t>Cumulative Enrollment Data</w:t>
            </w:r>
          </w:hyperlink>
          <w:r w:rsidRPr="00041843">
            <w:rPr>
              <w:rFonts w:asciiTheme="majorHAnsi" w:hAnsiTheme="majorHAnsi" w:cstheme="majorHAnsi"/>
              <w:color w:val="007CB8"/>
              <w:sz w:val="24"/>
              <w:szCs w:val="24"/>
              <w:u w:val="single"/>
            </w:rPr>
            <w:t xml:space="preserve"> </w:t>
          </w:r>
          <w:r w:rsidRPr="00041843">
            <w:rPr>
              <w:rFonts w:asciiTheme="majorHAnsi" w:hAnsiTheme="majorHAnsi" w:cstheme="majorHAnsi"/>
              <w:color w:val="000000"/>
              <w:sz w:val="24"/>
              <w:szCs w:val="24"/>
            </w:rPr>
            <w:t>- academic years 2016–17 to present</w:t>
          </w:r>
        </w:p>
        <w:p w14:paraId="50EE2A9D" w14:textId="77777777" w:rsidR="003E12B5" w:rsidRPr="00041843" w:rsidRDefault="003E12B5" w:rsidP="003E12B5">
          <w:pPr>
            <w:keepNext/>
            <w:numPr>
              <w:ilvl w:val="0"/>
              <w:numId w:val="191"/>
            </w:numPr>
            <w:pBdr>
              <w:top w:val="nil"/>
              <w:left w:val="nil"/>
              <w:bottom w:val="nil"/>
              <w:right w:val="nil"/>
              <w:between w:val="nil"/>
            </w:pBdr>
            <w:spacing w:before="80" w:after="80" w:line="280" w:lineRule="auto"/>
            <w:jc w:val="left"/>
            <w:rPr>
              <w:rFonts w:asciiTheme="majorHAnsi" w:hAnsiTheme="majorHAnsi" w:cstheme="majorHAnsi"/>
              <w:sz w:val="24"/>
              <w:szCs w:val="24"/>
              <w:u w:val="single"/>
            </w:rPr>
          </w:pPr>
          <w:r w:rsidRPr="00041843">
            <w:rPr>
              <w:rFonts w:asciiTheme="majorHAnsi" w:hAnsiTheme="majorHAnsi" w:cstheme="majorHAnsi"/>
              <w:color w:val="000000"/>
              <w:sz w:val="24"/>
              <w:szCs w:val="24"/>
            </w:rPr>
            <w:t xml:space="preserve">Enrollment data as of July each year is available from CDE; submit a request by email to </w:t>
          </w:r>
          <w:hyperlink r:id="rId27">
            <w:r w:rsidRPr="00041843">
              <w:rPr>
                <w:rFonts w:asciiTheme="majorHAnsi" w:hAnsiTheme="majorHAnsi" w:cstheme="majorHAnsi"/>
                <w:color w:val="007CB8"/>
                <w:sz w:val="24"/>
                <w:szCs w:val="24"/>
                <w:u w:val="single"/>
              </w:rPr>
              <w:t>Dashboard@cde.ca.gov</w:t>
            </w:r>
          </w:hyperlink>
          <w:r w:rsidRPr="00041843">
            <w:rPr>
              <w:rFonts w:asciiTheme="majorHAnsi" w:hAnsiTheme="majorHAnsi" w:cstheme="majorHAnsi"/>
              <w:color w:val="007CB8"/>
              <w:sz w:val="24"/>
              <w:szCs w:val="24"/>
              <w:u w:val="single"/>
            </w:rPr>
            <w:t>.</w:t>
          </w:r>
        </w:p>
        <w:p w14:paraId="5BE5B142" w14:textId="77777777" w:rsidR="003E12B5" w:rsidRPr="00041843" w:rsidRDefault="003E12B5" w:rsidP="003E12B5">
          <w:pPr>
            <w:keepNext/>
            <w:numPr>
              <w:ilvl w:val="0"/>
              <w:numId w:val="191"/>
            </w:numPr>
            <w:pBdr>
              <w:top w:val="nil"/>
              <w:left w:val="nil"/>
              <w:bottom w:val="nil"/>
              <w:right w:val="nil"/>
              <w:between w:val="nil"/>
            </w:pBdr>
            <w:spacing w:before="80" w:after="80" w:line="280" w:lineRule="auto"/>
            <w:jc w:val="left"/>
            <w:rPr>
              <w:rFonts w:asciiTheme="majorHAnsi" w:hAnsiTheme="majorHAnsi" w:cstheme="majorHAnsi"/>
              <w:sz w:val="24"/>
              <w:szCs w:val="24"/>
              <w:u w:val="single"/>
            </w:rPr>
          </w:pPr>
          <w:r w:rsidRPr="00041843">
            <w:rPr>
              <w:rFonts w:asciiTheme="majorHAnsi" w:hAnsiTheme="majorHAnsi" w:cstheme="majorHAnsi"/>
              <w:color w:val="000000"/>
              <w:sz w:val="24"/>
              <w:szCs w:val="24"/>
            </w:rPr>
            <w:t xml:space="preserve">Additional information at </w:t>
          </w:r>
          <w:hyperlink r:id="rId28">
            <w:r w:rsidRPr="00041843">
              <w:rPr>
                <w:rFonts w:asciiTheme="majorHAnsi" w:hAnsiTheme="majorHAnsi" w:cstheme="majorHAnsi"/>
                <w:color w:val="007CB8"/>
                <w:sz w:val="24"/>
                <w:szCs w:val="24"/>
                <w:u w:val="single"/>
              </w:rPr>
              <w:t>CDE Charter School Enrollment Data</w:t>
            </w:r>
          </w:hyperlink>
        </w:p>
        <w:p w14:paraId="15CE2438" w14:textId="77777777" w:rsidR="003E12B5" w:rsidRPr="00DC604D" w:rsidRDefault="003E12B5" w:rsidP="003E12B5">
          <w:pPr>
            <w:keepNext/>
            <w:pBdr>
              <w:top w:val="nil"/>
              <w:left w:val="nil"/>
              <w:bottom w:val="nil"/>
              <w:right w:val="nil"/>
              <w:between w:val="nil"/>
            </w:pBdr>
            <w:spacing w:before="80" w:after="80" w:line="280" w:lineRule="auto"/>
            <w:ind w:left="720"/>
            <w:rPr>
              <w:rFonts w:asciiTheme="majorHAnsi" w:hAnsiTheme="majorHAnsi" w:cstheme="majorHAnsi"/>
              <w:color w:val="007CB8"/>
              <w:u w:val="single"/>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55"/>
            <w:gridCol w:w="1710"/>
            <w:gridCol w:w="2330"/>
          </w:tblGrid>
          <w:tr w:rsidR="003E12B5" w:rsidRPr="00AC4F38" w14:paraId="27860DC7" w14:textId="77777777" w:rsidTr="00A537E8">
            <w:trPr>
              <w:trHeight w:val="432"/>
            </w:trPr>
            <w:tc>
              <w:tcPr>
                <w:tcW w:w="6755" w:type="dxa"/>
                <w:shd w:val="clear" w:color="auto" w:fill="586D2D" w:themeFill="text1"/>
                <w:tcMar>
                  <w:top w:w="58" w:type="dxa"/>
                  <w:left w:w="58" w:type="dxa"/>
                  <w:bottom w:w="58" w:type="dxa"/>
                  <w:right w:w="58" w:type="dxa"/>
                </w:tcMar>
              </w:tcPr>
              <w:p w14:paraId="205039C2" w14:textId="77777777" w:rsidR="003E12B5" w:rsidRPr="00AC4F38" w:rsidRDefault="003E12B5" w:rsidP="00DD6BFA">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AC4F38">
                  <w:rPr>
                    <w:rFonts w:asciiTheme="majorHAnsi" w:hAnsiTheme="majorHAnsi" w:cstheme="majorHAnsi"/>
                    <w:b/>
                    <w:color w:val="FFFFFF"/>
                    <w:sz w:val="24"/>
                    <w:szCs w:val="24"/>
                  </w:rPr>
                  <w:t>Data Sources</w:t>
                </w:r>
              </w:p>
            </w:tc>
            <w:tc>
              <w:tcPr>
                <w:tcW w:w="1710" w:type="dxa"/>
                <w:shd w:val="clear" w:color="auto" w:fill="586D2D" w:themeFill="text1"/>
                <w:tcMar>
                  <w:top w:w="58" w:type="dxa"/>
                  <w:left w:w="58" w:type="dxa"/>
                  <w:bottom w:w="58" w:type="dxa"/>
                  <w:right w:w="58" w:type="dxa"/>
                </w:tcMar>
              </w:tcPr>
              <w:p w14:paraId="40C490E8" w14:textId="77777777" w:rsidR="003E12B5" w:rsidRPr="00AC4F38" w:rsidRDefault="003E12B5" w:rsidP="00DD6BFA">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AC4F38">
                  <w:rPr>
                    <w:rFonts w:asciiTheme="majorHAnsi" w:hAnsiTheme="majorHAnsi" w:cstheme="majorHAnsi"/>
                    <w:b/>
                    <w:color w:val="FFFFFF"/>
                    <w:sz w:val="24"/>
                    <w:szCs w:val="24"/>
                  </w:rPr>
                  <w:t>Have data?</w:t>
                </w:r>
              </w:p>
            </w:tc>
            <w:tc>
              <w:tcPr>
                <w:tcW w:w="2330" w:type="dxa"/>
                <w:shd w:val="clear" w:color="auto" w:fill="586D2D" w:themeFill="text1"/>
                <w:tcMar>
                  <w:top w:w="58" w:type="dxa"/>
                  <w:left w:w="58" w:type="dxa"/>
                  <w:bottom w:w="58" w:type="dxa"/>
                  <w:right w:w="58" w:type="dxa"/>
                </w:tcMar>
              </w:tcPr>
              <w:p w14:paraId="4FF7EE6B" w14:textId="77777777" w:rsidR="003E12B5" w:rsidRPr="00AC4F38" w:rsidRDefault="003E12B5" w:rsidP="00DD6BFA">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AC4F38">
                  <w:rPr>
                    <w:rFonts w:asciiTheme="majorHAnsi" w:hAnsiTheme="majorHAnsi" w:cstheme="majorHAnsi"/>
                    <w:b/>
                    <w:color w:val="FFFFFF"/>
                    <w:sz w:val="24"/>
                    <w:szCs w:val="24"/>
                  </w:rPr>
                  <w:t>Date of source</w:t>
                </w:r>
              </w:p>
              <w:p w14:paraId="75826C6A" w14:textId="77777777" w:rsidR="003E12B5" w:rsidRPr="00AC4F38" w:rsidRDefault="003E12B5" w:rsidP="00DD6BFA">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AC4F38">
                  <w:rPr>
                    <w:rFonts w:asciiTheme="majorHAnsi" w:hAnsiTheme="majorHAnsi" w:cstheme="majorHAnsi"/>
                    <w:b/>
                    <w:color w:val="FFFFFF"/>
                    <w:sz w:val="24"/>
                    <w:szCs w:val="24"/>
                  </w:rPr>
                  <w:t xml:space="preserve">(back to date of original approval </w:t>
                </w:r>
                <w:r w:rsidRPr="00AC4F38">
                  <w:rPr>
                    <w:rFonts w:asciiTheme="majorHAnsi" w:hAnsiTheme="majorHAnsi" w:cstheme="majorHAnsi"/>
                    <w:b/>
                    <w:color w:val="FFFFFF"/>
                    <w:sz w:val="24"/>
                    <w:szCs w:val="24"/>
                  </w:rPr>
                  <w:br/>
                  <w:t>or renewal)</w:t>
                </w:r>
              </w:p>
            </w:tc>
          </w:tr>
          <w:tr w:rsidR="003E12B5" w:rsidRPr="00AC4F38" w14:paraId="463CCA18" w14:textId="77777777" w:rsidTr="00E14403">
            <w:trPr>
              <w:trHeight w:val="432"/>
            </w:trPr>
            <w:tc>
              <w:tcPr>
                <w:tcW w:w="6755" w:type="dxa"/>
                <w:tcMar>
                  <w:top w:w="58" w:type="dxa"/>
                  <w:left w:w="58" w:type="dxa"/>
                  <w:bottom w:w="58" w:type="dxa"/>
                  <w:right w:w="58" w:type="dxa"/>
                </w:tcMar>
              </w:tcPr>
              <w:p w14:paraId="5CCB5B17"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Dashboard Data</w:t>
                </w:r>
              </w:p>
            </w:tc>
            <w:tc>
              <w:tcPr>
                <w:tcW w:w="1710" w:type="dxa"/>
                <w:tcMar>
                  <w:top w:w="58" w:type="dxa"/>
                  <w:left w:w="58" w:type="dxa"/>
                  <w:bottom w:w="58" w:type="dxa"/>
                  <w:right w:w="58" w:type="dxa"/>
                </w:tcMar>
              </w:tcPr>
              <w:p w14:paraId="00726C5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40B3A138"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6C3C6285" w14:textId="77777777" w:rsidTr="00E14403">
            <w:trPr>
              <w:trHeight w:val="432"/>
            </w:trPr>
            <w:tc>
              <w:tcPr>
                <w:tcW w:w="6755" w:type="dxa"/>
                <w:tcMar>
                  <w:top w:w="58" w:type="dxa"/>
                  <w:left w:w="58" w:type="dxa"/>
                  <w:bottom w:w="58" w:type="dxa"/>
                  <w:right w:w="58" w:type="dxa"/>
                </w:tcMar>
              </w:tcPr>
              <w:p w14:paraId="2521DD7A"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CAASPP Data</w:t>
                </w:r>
              </w:p>
            </w:tc>
            <w:tc>
              <w:tcPr>
                <w:tcW w:w="1710" w:type="dxa"/>
                <w:tcMar>
                  <w:top w:w="58" w:type="dxa"/>
                  <w:left w:w="58" w:type="dxa"/>
                  <w:bottom w:w="58" w:type="dxa"/>
                  <w:right w:w="58" w:type="dxa"/>
                </w:tcMar>
              </w:tcPr>
              <w:p w14:paraId="1F3A543C"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1BBE3D25"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45A4F3C4" w14:textId="77777777" w:rsidTr="00E14403">
            <w:trPr>
              <w:trHeight w:val="432"/>
            </w:trPr>
            <w:tc>
              <w:tcPr>
                <w:tcW w:w="6755" w:type="dxa"/>
                <w:tcMar>
                  <w:top w:w="58" w:type="dxa"/>
                  <w:left w:w="58" w:type="dxa"/>
                  <w:bottom w:w="58" w:type="dxa"/>
                  <w:right w:w="58" w:type="dxa"/>
                </w:tcMar>
              </w:tcPr>
              <w:p w14:paraId="639C7D5A"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Renewal Petition</w:t>
                </w:r>
              </w:p>
            </w:tc>
            <w:tc>
              <w:tcPr>
                <w:tcW w:w="1710" w:type="dxa"/>
                <w:tcMar>
                  <w:top w:w="58" w:type="dxa"/>
                  <w:left w:w="58" w:type="dxa"/>
                  <w:bottom w:w="58" w:type="dxa"/>
                  <w:right w:w="58" w:type="dxa"/>
                </w:tcMar>
              </w:tcPr>
              <w:p w14:paraId="0581DB69"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61CB0C55"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29724616" w14:textId="77777777" w:rsidTr="00E14403">
            <w:trPr>
              <w:trHeight w:val="432"/>
            </w:trPr>
            <w:tc>
              <w:tcPr>
                <w:tcW w:w="6755" w:type="dxa"/>
                <w:tcMar>
                  <w:top w:w="58" w:type="dxa"/>
                  <w:left w:w="58" w:type="dxa"/>
                  <w:bottom w:w="58" w:type="dxa"/>
                  <w:right w:w="58" w:type="dxa"/>
                </w:tcMar>
              </w:tcPr>
              <w:p w14:paraId="64288CB4"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 xml:space="preserve">Reports </w:t>
                </w:r>
                <w:proofErr w:type="gramStart"/>
                <w:r w:rsidRPr="00AC4F38">
                  <w:rPr>
                    <w:rFonts w:asciiTheme="majorHAnsi" w:hAnsiTheme="majorHAnsi" w:cstheme="majorHAnsi"/>
                    <w:color w:val="000000"/>
                    <w:sz w:val="24"/>
                    <w:szCs w:val="24"/>
                  </w:rPr>
                  <w:t>of</w:t>
                </w:r>
                <w:proofErr w:type="gramEnd"/>
                <w:r w:rsidRPr="00AC4F38">
                  <w:rPr>
                    <w:rFonts w:asciiTheme="majorHAnsi" w:hAnsiTheme="majorHAnsi" w:cstheme="majorHAnsi"/>
                    <w:color w:val="000000"/>
                    <w:sz w:val="24"/>
                    <w:szCs w:val="24"/>
                  </w:rPr>
                  <w:t xml:space="preserve"> Site Visits</w:t>
                </w:r>
              </w:p>
            </w:tc>
            <w:tc>
              <w:tcPr>
                <w:tcW w:w="1710" w:type="dxa"/>
                <w:tcMar>
                  <w:top w:w="58" w:type="dxa"/>
                  <w:left w:w="58" w:type="dxa"/>
                  <w:bottom w:w="58" w:type="dxa"/>
                  <w:right w:w="58" w:type="dxa"/>
                </w:tcMar>
              </w:tcPr>
              <w:p w14:paraId="02AAC1D1"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6BDA1C08"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5B2369A3" w14:textId="77777777" w:rsidTr="00E14403">
            <w:trPr>
              <w:trHeight w:val="432"/>
            </w:trPr>
            <w:tc>
              <w:tcPr>
                <w:tcW w:w="6755" w:type="dxa"/>
                <w:tcMar>
                  <w:top w:w="58" w:type="dxa"/>
                  <w:left w:w="58" w:type="dxa"/>
                  <w:bottom w:w="58" w:type="dxa"/>
                  <w:right w:w="58" w:type="dxa"/>
                </w:tcMar>
              </w:tcPr>
              <w:p w14:paraId="1FF7890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Annual Reports by the Authorizer to the Charter School</w:t>
                </w:r>
              </w:p>
            </w:tc>
            <w:tc>
              <w:tcPr>
                <w:tcW w:w="1710" w:type="dxa"/>
                <w:tcMar>
                  <w:top w:w="58" w:type="dxa"/>
                  <w:left w:w="58" w:type="dxa"/>
                  <w:bottom w:w="58" w:type="dxa"/>
                  <w:right w:w="58" w:type="dxa"/>
                </w:tcMar>
              </w:tcPr>
              <w:p w14:paraId="765136AC"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24AB4FDC"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35307B31" w14:textId="77777777" w:rsidTr="00E14403">
            <w:trPr>
              <w:trHeight w:val="432"/>
            </w:trPr>
            <w:tc>
              <w:tcPr>
                <w:tcW w:w="6755" w:type="dxa"/>
                <w:tcMar>
                  <w:top w:w="58" w:type="dxa"/>
                  <w:left w:w="58" w:type="dxa"/>
                  <w:bottom w:w="58" w:type="dxa"/>
                  <w:right w:w="58" w:type="dxa"/>
                </w:tcMar>
              </w:tcPr>
              <w:p w14:paraId="78986D53"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lastRenderedPageBreak/>
                  <w:t>Reports and Updates Submitted by the Charter School to the Authorizer</w:t>
                </w:r>
              </w:p>
            </w:tc>
            <w:tc>
              <w:tcPr>
                <w:tcW w:w="1710" w:type="dxa"/>
                <w:tcMar>
                  <w:top w:w="58" w:type="dxa"/>
                  <w:left w:w="58" w:type="dxa"/>
                  <w:bottom w:w="58" w:type="dxa"/>
                  <w:right w:w="58" w:type="dxa"/>
                </w:tcMar>
              </w:tcPr>
              <w:p w14:paraId="0AA70490"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4466C215"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513A1B27" w14:textId="77777777" w:rsidTr="00E14403">
            <w:trPr>
              <w:trHeight w:val="432"/>
            </w:trPr>
            <w:tc>
              <w:tcPr>
                <w:tcW w:w="6755" w:type="dxa"/>
                <w:tcMar>
                  <w:top w:w="58" w:type="dxa"/>
                  <w:left w:w="58" w:type="dxa"/>
                  <w:bottom w:w="58" w:type="dxa"/>
                  <w:right w:w="58" w:type="dxa"/>
                </w:tcMar>
              </w:tcPr>
              <w:p w14:paraId="1FF2DF4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 xml:space="preserve">Audit Reports </w:t>
                </w:r>
              </w:p>
            </w:tc>
            <w:tc>
              <w:tcPr>
                <w:tcW w:w="1710" w:type="dxa"/>
                <w:tcMar>
                  <w:top w:w="58" w:type="dxa"/>
                  <w:left w:w="58" w:type="dxa"/>
                  <w:bottom w:w="58" w:type="dxa"/>
                  <w:right w:w="58" w:type="dxa"/>
                </w:tcMar>
              </w:tcPr>
              <w:p w14:paraId="436D0794"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48C88F9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3B150E3E" w14:textId="77777777" w:rsidTr="00E14403">
            <w:trPr>
              <w:trHeight w:val="432"/>
            </w:trPr>
            <w:tc>
              <w:tcPr>
                <w:tcW w:w="6755" w:type="dxa"/>
                <w:tcMar>
                  <w:top w:w="58" w:type="dxa"/>
                  <w:left w:w="58" w:type="dxa"/>
                  <w:bottom w:w="58" w:type="dxa"/>
                  <w:right w:w="58" w:type="dxa"/>
                </w:tcMar>
              </w:tcPr>
              <w:p w14:paraId="3D308BF2"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Reviews of Fiscal Reports Submitted by the Charter School</w:t>
                </w:r>
              </w:p>
            </w:tc>
            <w:tc>
              <w:tcPr>
                <w:tcW w:w="1710" w:type="dxa"/>
                <w:tcMar>
                  <w:top w:w="58" w:type="dxa"/>
                  <w:left w:w="58" w:type="dxa"/>
                  <w:bottom w:w="58" w:type="dxa"/>
                  <w:right w:w="58" w:type="dxa"/>
                </w:tcMar>
              </w:tcPr>
              <w:p w14:paraId="0A75A885"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5ECEB57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78AAFF57" w14:textId="77777777" w:rsidTr="00E14403">
            <w:trPr>
              <w:trHeight w:val="432"/>
            </w:trPr>
            <w:tc>
              <w:tcPr>
                <w:tcW w:w="6755" w:type="dxa"/>
                <w:tcMar>
                  <w:top w:w="58" w:type="dxa"/>
                  <w:left w:w="58" w:type="dxa"/>
                  <w:bottom w:w="58" w:type="dxa"/>
                  <w:right w:w="58" w:type="dxa"/>
                </w:tcMar>
              </w:tcPr>
              <w:p w14:paraId="31D04335"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Enrollment/persistent data provided by CDE</w:t>
                </w:r>
              </w:p>
            </w:tc>
            <w:tc>
              <w:tcPr>
                <w:tcW w:w="1710" w:type="dxa"/>
                <w:tcMar>
                  <w:top w:w="58" w:type="dxa"/>
                  <w:left w:w="58" w:type="dxa"/>
                  <w:bottom w:w="58" w:type="dxa"/>
                  <w:right w:w="58" w:type="dxa"/>
                </w:tcMar>
              </w:tcPr>
              <w:p w14:paraId="1DAF0433"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5E40D7FD"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4D07C8DA" w14:textId="77777777" w:rsidTr="00E14403">
            <w:trPr>
              <w:trHeight w:val="432"/>
            </w:trPr>
            <w:tc>
              <w:tcPr>
                <w:tcW w:w="6755" w:type="dxa"/>
                <w:tcMar>
                  <w:top w:w="58" w:type="dxa"/>
                  <w:left w:w="58" w:type="dxa"/>
                  <w:bottom w:w="58" w:type="dxa"/>
                  <w:right w:w="58" w:type="dxa"/>
                </w:tcMar>
              </w:tcPr>
              <w:p w14:paraId="5312A52A"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Other Reports (e.g., WASC Reports) or Correspondence with or about the Charter School</w:t>
                </w:r>
              </w:p>
            </w:tc>
            <w:tc>
              <w:tcPr>
                <w:tcW w:w="1710" w:type="dxa"/>
                <w:tcMar>
                  <w:top w:w="58" w:type="dxa"/>
                  <w:left w:w="58" w:type="dxa"/>
                  <w:bottom w:w="58" w:type="dxa"/>
                  <w:right w:w="58" w:type="dxa"/>
                </w:tcMar>
              </w:tcPr>
              <w:p w14:paraId="0D572024"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6278BD6C"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0F221563" w14:textId="77777777" w:rsidTr="00E14403">
            <w:trPr>
              <w:trHeight w:val="432"/>
            </w:trPr>
            <w:tc>
              <w:tcPr>
                <w:tcW w:w="6755" w:type="dxa"/>
                <w:tcMar>
                  <w:top w:w="58" w:type="dxa"/>
                  <w:left w:w="58" w:type="dxa"/>
                  <w:bottom w:w="58" w:type="dxa"/>
                  <w:right w:w="58" w:type="dxa"/>
                </w:tcMar>
              </w:tcPr>
              <w:p w14:paraId="3EB12D42"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Letters of Concern, Notices of Violation or Other Correspondence Relating to Concerns About the Charter School</w:t>
                </w:r>
              </w:p>
            </w:tc>
            <w:tc>
              <w:tcPr>
                <w:tcW w:w="1710" w:type="dxa"/>
                <w:tcMar>
                  <w:top w:w="58" w:type="dxa"/>
                  <w:left w:w="58" w:type="dxa"/>
                  <w:bottom w:w="58" w:type="dxa"/>
                  <w:right w:w="58" w:type="dxa"/>
                </w:tcMar>
              </w:tcPr>
              <w:p w14:paraId="2E22238E"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6EBACB9C"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AC4F38" w14:paraId="0559FD1F" w14:textId="77777777" w:rsidTr="00E14403">
            <w:trPr>
              <w:trHeight w:val="432"/>
            </w:trPr>
            <w:tc>
              <w:tcPr>
                <w:tcW w:w="6755" w:type="dxa"/>
                <w:tcMar>
                  <w:top w:w="58" w:type="dxa"/>
                  <w:left w:w="58" w:type="dxa"/>
                  <w:bottom w:w="58" w:type="dxa"/>
                  <w:right w:w="58" w:type="dxa"/>
                </w:tcMar>
              </w:tcPr>
              <w:p w14:paraId="299B383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AC4F38">
                  <w:rPr>
                    <w:rFonts w:asciiTheme="majorHAnsi" w:hAnsiTheme="majorHAnsi" w:cstheme="majorHAnsi"/>
                    <w:color w:val="000000"/>
                    <w:sz w:val="24"/>
                    <w:szCs w:val="24"/>
                  </w:rPr>
                  <w:t>(Add lines as needed)</w:t>
                </w:r>
              </w:p>
            </w:tc>
            <w:tc>
              <w:tcPr>
                <w:tcW w:w="1710" w:type="dxa"/>
                <w:tcMar>
                  <w:top w:w="58" w:type="dxa"/>
                  <w:left w:w="58" w:type="dxa"/>
                  <w:bottom w:w="58" w:type="dxa"/>
                  <w:right w:w="58" w:type="dxa"/>
                </w:tcMar>
              </w:tcPr>
              <w:p w14:paraId="42C8EAED"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330" w:type="dxa"/>
                <w:tcMar>
                  <w:top w:w="58" w:type="dxa"/>
                  <w:left w:w="58" w:type="dxa"/>
                  <w:bottom w:w="58" w:type="dxa"/>
                  <w:right w:w="58" w:type="dxa"/>
                </w:tcMar>
              </w:tcPr>
              <w:p w14:paraId="30E9687B" w14:textId="77777777" w:rsidR="003E12B5" w:rsidRPr="00AC4F38"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7EF6D454" w14:textId="77777777" w:rsidR="00AC4F38" w:rsidRDefault="00AC4F38" w:rsidP="003E12B5">
          <w:pPr>
            <w:keepNext/>
            <w:pBdr>
              <w:top w:val="nil"/>
              <w:left w:val="nil"/>
              <w:bottom w:val="nil"/>
              <w:right w:val="nil"/>
              <w:between w:val="nil"/>
            </w:pBdr>
            <w:spacing w:after="0"/>
            <w:ind w:left="360" w:hanging="360"/>
            <w:rPr>
              <w:rFonts w:asciiTheme="majorHAnsi" w:hAnsiTheme="majorHAnsi" w:cstheme="majorHAnsi"/>
              <w:b/>
              <w:color w:val="83904D"/>
            </w:rPr>
          </w:pPr>
        </w:p>
        <w:p w14:paraId="685037D8" w14:textId="1089510B" w:rsidR="003E12B5" w:rsidRPr="00AC4F38" w:rsidRDefault="003E12B5" w:rsidP="00AC4F38">
          <w:pPr>
            <w:pStyle w:val="Heading2"/>
            <w:rPr>
              <w:sz w:val="24"/>
              <w:szCs w:val="24"/>
            </w:rPr>
          </w:pPr>
          <w:r w:rsidRPr="00AC4F38">
            <w:rPr>
              <w:sz w:val="24"/>
              <w:szCs w:val="24"/>
            </w:rPr>
            <w:t xml:space="preserve">What data does the charter school have? </w:t>
          </w:r>
        </w:p>
        <w:p w14:paraId="687B5267" w14:textId="77777777" w:rsidR="003E12B5" w:rsidRDefault="003E12B5" w:rsidP="00AC4F38">
          <w:pPr>
            <w:pStyle w:val="Heading2"/>
            <w:rPr>
              <w:sz w:val="24"/>
              <w:szCs w:val="24"/>
            </w:rPr>
          </w:pPr>
          <w:r w:rsidRPr="00AC4F38">
            <w:rPr>
              <w:sz w:val="24"/>
              <w:szCs w:val="24"/>
            </w:rPr>
            <w:t>Is the data valid and reliable for the purpose it is being used?</w:t>
          </w:r>
        </w:p>
        <w:p w14:paraId="775F173E" w14:textId="77777777" w:rsidR="00AC4F38" w:rsidRPr="00AC4F38" w:rsidRDefault="00AC4F38" w:rsidP="00AC4F38"/>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55"/>
            <w:gridCol w:w="4840"/>
          </w:tblGrid>
          <w:tr w:rsidR="003E12B5" w:rsidRPr="001373F4" w14:paraId="777DF84A" w14:textId="77777777" w:rsidTr="00A537E8">
            <w:trPr>
              <w:trHeight w:val="432"/>
            </w:trPr>
            <w:tc>
              <w:tcPr>
                <w:tcW w:w="5955" w:type="dxa"/>
                <w:shd w:val="clear" w:color="auto" w:fill="586D2D" w:themeFill="text1"/>
              </w:tcPr>
              <w:p w14:paraId="5E1519B3" w14:textId="77777777" w:rsidR="003E12B5" w:rsidRPr="001373F4" w:rsidRDefault="003E12B5" w:rsidP="001373F4">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1373F4">
                  <w:rPr>
                    <w:rFonts w:asciiTheme="majorHAnsi" w:hAnsiTheme="majorHAnsi" w:cstheme="majorHAnsi"/>
                    <w:b/>
                    <w:color w:val="FFFFFF"/>
                    <w:sz w:val="24"/>
                    <w:szCs w:val="24"/>
                  </w:rPr>
                  <w:t>Data Source</w:t>
                </w:r>
              </w:p>
            </w:tc>
            <w:tc>
              <w:tcPr>
                <w:tcW w:w="4840" w:type="dxa"/>
                <w:shd w:val="clear" w:color="auto" w:fill="586D2D" w:themeFill="text1"/>
              </w:tcPr>
              <w:p w14:paraId="6A87D186" w14:textId="77777777" w:rsidR="003E12B5" w:rsidRPr="001373F4" w:rsidRDefault="003E12B5" w:rsidP="001373F4">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1373F4">
                  <w:rPr>
                    <w:rFonts w:asciiTheme="majorHAnsi" w:hAnsiTheme="majorHAnsi" w:cstheme="majorHAnsi"/>
                    <w:b/>
                    <w:color w:val="FFFFFF"/>
                    <w:sz w:val="24"/>
                    <w:szCs w:val="24"/>
                  </w:rPr>
                  <w:t>What type of data is provided (e.g., academic, discipline), dates of data sources or periods covered</w:t>
                </w:r>
              </w:p>
            </w:tc>
          </w:tr>
          <w:tr w:rsidR="003E12B5" w:rsidRPr="001373F4" w14:paraId="1C3F7ACE" w14:textId="77777777" w:rsidTr="00FB1E51">
            <w:trPr>
              <w:trHeight w:val="432"/>
            </w:trPr>
            <w:tc>
              <w:tcPr>
                <w:tcW w:w="5955" w:type="dxa"/>
              </w:tcPr>
              <w:p w14:paraId="36AB1D54"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Dashboard</w:t>
                </w:r>
              </w:p>
            </w:tc>
            <w:tc>
              <w:tcPr>
                <w:tcW w:w="4840" w:type="dxa"/>
              </w:tcPr>
              <w:p w14:paraId="5D90EF76"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4DF47248" w14:textId="77777777" w:rsidTr="00FB1E51">
            <w:trPr>
              <w:trHeight w:val="432"/>
            </w:trPr>
            <w:tc>
              <w:tcPr>
                <w:tcW w:w="5955" w:type="dxa"/>
              </w:tcPr>
              <w:p w14:paraId="4A56EAC1"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CAASPP Data</w:t>
                </w:r>
              </w:p>
            </w:tc>
            <w:tc>
              <w:tcPr>
                <w:tcW w:w="4840" w:type="dxa"/>
              </w:tcPr>
              <w:p w14:paraId="0378D79E"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50328D05" w14:textId="77777777" w:rsidTr="00FB1E51">
            <w:trPr>
              <w:trHeight w:val="432"/>
            </w:trPr>
            <w:tc>
              <w:tcPr>
                <w:tcW w:w="5955" w:type="dxa"/>
              </w:tcPr>
              <w:p w14:paraId="35D1229A"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LCAP</w:t>
                </w:r>
              </w:p>
            </w:tc>
            <w:tc>
              <w:tcPr>
                <w:tcW w:w="4840" w:type="dxa"/>
              </w:tcPr>
              <w:p w14:paraId="33293DBF"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3E590D5A" w14:textId="77777777" w:rsidTr="00FB1E51">
            <w:trPr>
              <w:trHeight w:val="432"/>
            </w:trPr>
            <w:tc>
              <w:tcPr>
                <w:tcW w:w="5955" w:type="dxa"/>
              </w:tcPr>
              <w:p w14:paraId="3E58E158"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LCAP – Local Continuity and Attendance Plan</w:t>
                </w:r>
              </w:p>
            </w:tc>
            <w:tc>
              <w:tcPr>
                <w:tcW w:w="4840" w:type="dxa"/>
              </w:tcPr>
              <w:p w14:paraId="72C9AF5A"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030BFE18" w14:textId="77777777" w:rsidTr="00FB1E51">
            <w:trPr>
              <w:trHeight w:val="432"/>
            </w:trPr>
            <w:tc>
              <w:tcPr>
                <w:tcW w:w="5955" w:type="dxa"/>
              </w:tcPr>
              <w:p w14:paraId="796200B2"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Data from “Verified Data” sources (SBE approved list, for example, NWEA’S MAP data and National Student Clearinghouse)</w:t>
                </w:r>
              </w:p>
            </w:tc>
            <w:tc>
              <w:tcPr>
                <w:tcW w:w="4840" w:type="dxa"/>
              </w:tcPr>
              <w:p w14:paraId="3FC1A60C"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19934A5E" w14:textId="77777777" w:rsidTr="00FB1E51">
            <w:trPr>
              <w:trHeight w:val="432"/>
            </w:trPr>
            <w:tc>
              <w:tcPr>
                <w:tcW w:w="5955" w:type="dxa"/>
              </w:tcPr>
              <w:p w14:paraId="7E1F8920"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Other student assessments that the school uses</w:t>
                </w:r>
              </w:p>
            </w:tc>
            <w:tc>
              <w:tcPr>
                <w:tcW w:w="4840" w:type="dxa"/>
              </w:tcPr>
              <w:p w14:paraId="1ADC897D"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1C1D93DE" w14:textId="77777777" w:rsidTr="00FB1E51">
            <w:trPr>
              <w:trHeight w:val="432"/>
            </w:trPr>
            <w:tc>
              <w:tcPr>
                <w:tcW w:w="5955" w:type="dxa"/>
              </w:tcPr>
              <w:p w14:paraId="4298B657"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 xml:space="preserve">Results from student progress reporting analysis/systems, including their own or external ones such as CORE, analysis from CCSA or CSDC, and other commercial or non-profit sources. </w:t>
                </w:r>
              </w:p>
            </w:tc>
            <w:tc>
              <w:tcPr>
                <w:tcW w:w="4840" w:type="dxa"/>
              </w:tcPr>
              <w:p w14:paraId="7797F84D"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5A9BB7C0" w14:textId="77777777" w:rsidTr="00FB1E51">
            <w:trPr>
              <w:trHeight w:val="432"/>
            </w:trPr>
            <w:tc>
              <w:tcPr>
                <w:tcW w:w="5955" w:type="dxa"/>
              </w:tcPr>
              <w:p w14:paraId="35BE62B9"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Student and parent survey data</w:t>
                </w:r>
              </w:p>
            </w:tc>
            <w:tc>
              <w:tcPr>
                <w:tcW w:w="4840" w:type="dxa"/>
              </w:tcPr>
              <w:p w14:paraId="63DE1A16"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47621123" w14:textId="77777777" w:rsidTr="00FB1E51">
            <w:trPr>
              <w:trHeight w:val="432"/>
            </w:trPr>
            <w:tc>
              <w:tcPr>
                <w:tcW w:w="5955" w:type="dxa"/>
              </w:tcPr>
              <w:p w14:paraId="22E520F6"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College and career data</w:t>
                </w:r>
              </w:p>
            </w:tc>
            <w:tc>
              <w:tcPr>
                <w:tcW w:w="4840" w:type="dxa"/>
              </w:tcPr>
              <w:p w14:paraId="4B2E3989"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r w:rsidR="003E12B5" w:rsidRPr="001373F4" w14:paraId="5E92ADD8" w14:textId="77777777" w:rsidTr="00FB1E51">
            <w:trPr>
              <w:trHeight w:val="432"/>
            </w:trPr>
            <w:tc>
              <w:tcPr>
                <w:tcW w:w="5955" w:type="dxa"/>
              </w:tcPr>
              <w:p w14:paraId="183859CA"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r w:rsidRPr="001373F4">
                  <w:rPr>
                    <w:rFonts w:asciiTheme="majorHAnsi" w:hAnsiTheme="majorHAnsi" w:cstheme="majorHAnsi"/>
                    <w:color w:val="000000"/>
                    <w:sz w:val="24"/>
                    <w:szCs w:val="24"/>
                  </w:rPr>
                  <w:t>(Add lines as needed)</w:t>
                </w:r>
              </w:p>
            </w:tc>
            <w:tc>
              <w:tcPr>
                <w:tcW w:w="4840" w:type="dxa"/>
              </w:tcPr>
              <w:p w14:paraId="44D94757" w14:textId="77777777" w:rsidR="003E12B5" w:rsidRPr="001373F4" w:rsidRDefault="003E12B5" w:rsidP="001373F4">
                <w:pPr>
                  <w:pBdr>
                    <w:top w:val="nil"/>
                    <w:left w:val="nil"/>
                    <w:bottom w:val="nil"/>
                    <w:right w:val="nil"/>
                    <w:between w:val="nil"/>
                  </w:pBdr>
                  <w:spacing w:before="20" w:after="20" w:line="240" w:lineRule="auto"/>
                  <w:jc w:val="left"/>
                  <w:rPr>
                    <w:rFonts w:asciiTheme="majorHAnsi" w:hAnsiTheme="majorHAnsi" w:cstheme="majorHAnsi"/>
                    <w:color w:val="000000"/>
                    <w:sz w:val="24"/>
                    <w:szCs w:val="24"/>
                  </w:rPr>
                </w:pPr>
              </w:p>
            </w:tc>
          </w:tr>
        </w:tbl>
        <w:p w14:paraId="18E7F1C2" w14:textId="77777777" w:rsidR="0079790E" w:rsidRDefault="0079790E" w:rsidP="00FB2ED6">
          <w:pPr>
            <w:pStyle w:val="Heading2"/>
            <w:rPr>
              <w:sz w:val="24"/>
              <w:szCs w:val="24"/>
            </w:rPr>
          </w:pPr>
        </w:p>
        <w:p w14:paraId="33924FC5" w14:textId="6EA94969" w:rsidR="00FB2ED6" w:rsidRDefault="003E12B5" w:rsidP="00E14403">
          <w:pPr>
            <w:pStyle w:val="Heading2"/>
            <w:jc w:val="left"/>
            <w:rPr>
              <w:sz w:val="24"/>
              <w:szCs w:val="24"/>
            </w:rPr>
          </w:pPr>
          <w:r w:rsidRPr="00FB2ED6">
            <w:rPr>
              <w:sz w:val="24"/>
              <w:szCs w:val="24"/>
            </w:rPr>
            <w:t xml:space="preserve">After a review of data sources available and consultation with the charter school, what data sources and metrics will be used for renewal submission? </w:t>
          </w:r>
        </w:p>
        <w:p w14:paraId="092B7428" w14:textId="77777777" w:rsidR="00E14403" w:rsidRPr="00E14403" w:rsidRDefault="00E14403" w:rsidP="00E14403"/>
        <w:p w14:paraId="4CE73234" w14:textId="5743CC18" w:rsidR="003E12B5" w:rsidRPr="00FB2ED6" w:rsidRDefault="003E12B5" w:rsidP="00FB2ED6">
          <w:pPr>
            <w:jc w:val="left"/>
            <w:rPr>
              <w:rFonts w:asciiTheme="majorHAnsi" w:hAnsiTheme="majorHAnsi" w:cstheme="majorHAnsi"/>
              <w:sz w:val="24"/>
              <w:szCs w:val="24"/>
            </w:rPr>
          </w:pPr>
          <w:r w:rsidRPr="00FB2ED6">
            <w:rPr>
              <w:rFonts w:asciiTheme="majorHAnsi" w:hAnsiTheme="majorHAnsi" w:cstheme="majorHAnsi"/>
              <w:sz w:val="24"/>
              <w:szCs w:val="24"/>
            </w:rPr>
            <w:t xml:space="preserve">If the renewal petition has already been submitted, and/or if you already know what data sources you will use, fill in the table. </w:t>
          </w:r>
        </w:p>
        <w:p w14:paraId="5C7DDCD1" w14:textId="77777777" w:rsidR="003E12B5" w:rsidRPr="00FB2ED6" w:rsidRDefault="003E12B5" w:rsidP="00FB2ED6">
          <w:pPr>
            <w:jc w:val="left"/>
            <w:rPr>
              <w:rFonts w:asciiTheme="majorHAnsi" w:hAnsiTheme="majorHAnsi" w:cstheme="majorHAnsi"/>
              <w:sz w:val="24"/>
              <w:szCs w:val="24"/>
            </w:rPr>
          </w:pPr>
          <w:r w:rsidRPr="00FB2ED6">
            <w:rPr>
              <w:rFonts w:asciiTheme="majorHAnsi" w:hAnsiTheme="majorHAnsi" w:cstheme="majorHAnsi"/>
              <w:sz w:val="24"/>
              <w:szCs w:val="24"/>
            </w:rPr>
            <w:t>Dashboard data determines a school’s placement in tiers, but it is not the only data source useable for the review of the charter school’s performance.</w:t>
          </w:r>
        </w:p>
        <w:tbl>
          <w:tblPr>
            <w:tblW w:w="108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3"/>
            <w:gridCol w:w="1498"/>
            <w:gridCol w:w="1498"/>
            <w:gridCol w:w="1498"/>
            <w:gridCol w:w="1498"/>
            <w:gridCol w:w="2405"/>
          </w:tblGrid>
          <w:tr w:rsidR="003E12B5" w:rsidRPr="00FB2ED6" w14:paraId="49C142A1" w14:textId="77777777" w:rsidTr="00A537E8">
            <w:trPr>
              <w:trHeight w:val="432"/>
            </w:trPr>
            <w:tc>
              <w:tcPr>
                <w:tcW w:w="2403" w:type="dxa"/>
                <w:shd w:val="clear" w:color="auto" w:fill="586D2D" w:themeFill="text1"/>
              </w:tcPr>
              <w:p w14:paraId="638D154A"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FB2ED6">
                  <w:rPr>
                    <w:rFonts w:asciiTheme="majorHAnsi" w:hAnsiTheme="majorHAnsi" w:cstheme="majorHAnsi"/>
                    <w:b/>
                    <w:color w:val="FFFFFF"/>
                    <w:sz w:val="24"/>
                    <w:szCs w:val="24"/>
                  </w:rPr>
                  <w:t>Data Source</w:t>
                </w:r>
              </w:p>
              <w:p w14:paraId="3676B025"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p>
            </w:tc>
            <w:tc>
              <w:tcPr>
                <w:tcW w:w="1498" w:type="dxa"/>
                <w:shd w:val="clear" w:color="auto" w:fill="586D2D" w:themeFill="text1"/>
              </w:tcPr>
              <w:p w14:paraId="02504360"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FB2ED6">
                  <w:rPr>
                    <w:rFonts w:asciiTheme="majorHAnsi" w:hAnsiTheme="majorHAnsi" w:cstheme="majorHAnsi"/>
                    <w:b/>
                    <w:color w:val="FFFFFF"/>
                    <w:sz w:val="24"/>
                    <w:szCs w:val="24"/>
                  </w:rPr>
                  <w:t>Metrics</w:t>
                </w:r>
              </w:p>
              <w:p w14:paraId="5C357BBC"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p>
            </w:tc>
            <w:tc>
              <w:tcPr>
                <w:tcW w:w="1498" w:type="dxa"/>
                <w:shd w:val="clear" w:color="auto" w:fill="586D2D" w:themeFill="text1"/>
              </w:tcPr>
              <w:p w14:paraId="0AD8CE8B"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FB2ED6">
                  <w:rPr>
                    <w:rFonts w:asciiTheme="majorHAnsi" w:hAnsiTheme="majorHAnsi" w:cstheme="majorHAnsi"/>
                    <w:b/>
                    <w:color w:val="FFFFFF"/>
                    <w:sz w:val="24"/>
                    <w:szCs w:val="24"/>
                  </w:rPr>
                  <w:t>Sub-group data</w:t>
                </w:r>
              </w:p>
              <w:p w14:paraId="3A785C8D"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p>
            </w:tc>
            <w:tc>
              <w:tcPr>
                <w:tcW w:w="1498" w:type="dxa"/>
                <w:shd w:val="clear" w:color="auto" w:fill="586D2D" w:themeFill="text1"/>
              </w:tcPr>
              <w:p w14:paraId="36834D96"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FB2ED6">
                  <w:rPr>
                    <w:rFonts w:asciiTheme="majorHAnsi" w:hAnsiTheme="majorHAnsi" w:cstheme="majorHAnsi"/>
                    <w:b/>
                    <w:color w:val="FFFFFF"/>
                    <w:sz w:val="24"/>
                    <w:szCs w:val="24"/>
                  </w:rPr>
                  <w:t>Time period covered</w:t>
                </w:r>
              </w:p>
              <w:p w14:paraId="66444E74"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p>
            </w:tc>
            <w:tc>
              <w:tcPr>
                <w:tcW w:w="1498" w:type="dxa"/>
                <w:shd w:val="clear" w:color="auto" w:fill="586D2D" w:themeFill="text1"/>
              </w:tcPr>
              <w:p w14:paraId="6582A59C"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FB2ED6">
                  <w:rPr>
                    <w:rFonts w:asciiTheme="majorHAnsi" w:hAnsiTheme="majorHAnsi" w:cstheme="majorHAnsi"/>
                    <w:b/>
                    <w:color w:val="FFFFFF"/>
                    <w:sz w:val="24"/>
                    <w:szCs w:val="24"/>
                  </w:rPr>
                  <w:t>Date data to be submitted</w:t>
                </w:r>
              </w:p>
              <w:p w14:paraId="601839F8"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p>
            </w:tc>
            <w:tc>
              <w:tcPr>
                <w:tcW w:w="2405" w:type="dxa"/>
                <w:shd w:val="clear" w:color="auto" w:fill="586D2D" w:themeFill="text1"/>
              </w:tcPr>
              <w:p w14:paraId="1C74D94E" w14:textId="77777777" w:rsidR="003E12B5" w:rsidRPr="00FB2ED6" w:rsidRDefault="003E12B5" w:rsidP="00FB1E51">
                <w:pPr>
                  <w:pBdr>
                    <w:top w:val="nil"/>
                    <w:left w:val="nil"/>
                    <w:bottom w:val="nil"/>
                    <w:right w:val="nil"/>
                    <w:between w:val="nil"/>
                  </w:pBdr>
                  <w:spacing w:before="20" w:after="20" w:line="210" w:lineRule="auto"/>
                  <w:jc w:val="left"/>
                  <w:rPr>
                    <w:rFonts w:asciiTheme="majorHAnsi" w:hAnsiTheme="majorHAnsi" w:cstheme="majorHAnsi"/>
                    <w:b/>
                    <w:color w:val="FFFFFF"/>
                    <w:sz w:val="24"/>
                    <w:szCs w:val="24"/>
                  </w:rPr>
                </w:pPr>
                <w:r w:rsidRPr="00FB2ED6">
                  <w:rPr>
                    <w:rFonts w:asciiTheme="majorHAnsi" w:hAnsiTheme="majorHAnsi" w:cstheme="majorHAnsi"/>
                    <w:b/>
                    <w:color w:val="FFFFFF"/>
                    <w:sz w:val="24"/>
                    <w:szCs w:val="24"/>
                  </w:rPr>
                  <w:t>Notes</w:t>
                </w:r>
              </w:p>
            </w:tc>
          </w:tr>
          <w:tr w:rsidR="003E12B5" w:rsidRPr="00FB2ED6" w14:paraId="46B3E7DD" w14:textId="77777777" w:rsidTr="00FB1E51">
            <w:trPr>
              <w:trHeight w:val="432"/>
            </w:trPr>
            <w:tc>
              <w:tcPr>
                <w:tcW w:w="10800" w:type="dxa"/>
                <w:gridSpan w:val="6"/>
                <w:shd w:val="clear" w:color="auto" w:fill="F2F2F2"/>
              </w:tcPr>
              <w:p w14:paraId="1625E44C"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Student Achievement/Academic Performance</w:t>
                </w:r>
              </w:p>
            </w:tc>
          </w:tr>
          <w:tr w:rsidR="003E12B5" w:rsidRPr="00FB2ED6" w14:paraId="322A3376" w14:textId="77777777" w:rsidTr="00FB1E51">
            <w:trPr>
              <w:trHeight w:val="432"/>
            </w:trPr>
            <w:tc>
              <w:tcPr>
                <w:tcW w:w="2403" w:type="dxa"/>
              </w:tcPr>
              <w:p w14:paraId="7ED2E23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B3D95D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4AA8A77"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D8EA89C"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4E7370D"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3537A10D"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5D0E41D9" w14:textId="77777777" w:rsidTr="00FB1E51">
            <w:trPr>
              <w:trHeight w:val="432"/>
            </w:trPr>
            <w:tc>
              <w:tcPr>
                <w:tcW w:w="2403" w:type="dxa"/>
              </w:tcPr>
              <w:p w14:paraId="1804F123"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0A39932"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6F38BF9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6F1B1F67"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E90B5E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109FC9D2"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7D1CABF3" w14:textId="77777777" w:rsidTr="00FB1E51">
            <w:trPr>
              <w:trHeight w:val="432"/>
            </w:trPr>
            <w:tc>
              <w:tcPr>
                <w:tcW w:w="2403" w:type="dxa"/>
              </w:tcPr>
              <w:p w14:paraId="07010364"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4CEBD9D6"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F10BDA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048CAD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539AA120"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6E242E9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35ADF14F" w14:textId="77777777" w:rsidTr="00FB1E51">
            <w:trPr>
              <w:trHeight w:val="432"/>
            </w:trPr>
            <w:tc>
              <w:tcPr>
                <w:tcW w:w="2403" w:type="dxa"/>
              </w:tcPr>
              <w:p w14:paraId="4FFD799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4A2EA0D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9DD7C7F"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40FE01E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6B9BFF2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5A98DEF3"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7E0339EE" w14:textId="77777777" w:rsidTr="00FB1E51">
            <w:trPr>
              <w:trHeight w:val="432"/>
            </w:trPr>
            <w:tc>
              <w:tcPr>
                <w:tcW w:w="10800" w:type="dxa"/>
                <w:gridSpan w:val="6"/>
                <w:shd w:val="clear" w:color="auto" w:fill="F2F2F2"/>
              </w:tcPr>
              <w:p w14:paraId="6D0F4627"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Fiscal Performance</w:t>
                </w:r>
              </w:p>
            </w:tc>
          </w:tr>
          <w:tr w:rsidR="003E12B5" w:rsidRPr="00FB2ED6" w14:paraId="30BD261A" w14:textId="77777777" w:rsidTr="00FB1E51">
            <w:trPr>
              <w:trHeight w:val="432"/>
            </w:trPr>
            <w:tc>
              <w:tcPr>
                <w:tcW w:w="2403" w:type="dxa"/>
              </w:tcPr>
              <w:p w14:paraId="5CD251B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B962690"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A521B8F"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n/a</w:t>
                </w:r>
              </w:p>
            </w:tc>
            <w:tc>
              <w:tcPr>
                <w:tcW w:w="1498" w:type="dxa"/>
              </w:tcPr>
              <w:p w14:paraId="5AF80E1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941A40E"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663F982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1FC1B9E7" w14:textId="77777777" w:rsidTr="00FB1E51">
            <w:trPr>
              <w:trHeight w:val="432"/>
            </w:trPr>
            <w:tc>
              <w:tcPr>
                <w:tcW w:w="2403" w:type="dxa"/>
              </w:tcPr>
              <w:p w14:paraId="636B78AD"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2D017EC2"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2D68A042"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n/a</w:t>
                </w:r>
              </w:p>
            </w:tc>
            <w:tc>
              <w:tcPr>
                <w:tcW w:w="1498" w:type="dxa"/>
              </w:tcPr>
              <w:p w14:paraId="21D8DE44"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7D3ABD3"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2E737E51"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22BC0ECD" w14:textId="77777777" w:rsidTr="00FB1E51">
            <w:trPr>
              <w:trHeight w:val="432"/>
            </w:trPr>
            <w:tc>
              <w:tcPr>
                <w:tcW w:w="2403" w:type="dxa"/>
              </w:tcPr>
              <w:p w14:paraId="6605898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D7A5CEE"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5A4C029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n/a</w:t>
                </w:r>
              </w:p>
            </w:tc>
            <w:tc>
              <w:tcPr>
                <w:tcW w:w="1498" w:type="dxa"/>
              </w:tcPr>
              <w:p w14:paraId="310BEC2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316FDF86"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2BDEF07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7CAA785B" w14:textId="77777777" w:rsidTr="00FB1E51">
            <w:trPr>
              <w:trHeight w:val="432"/>
            </w:trPr>
            <w:tc>
              <w:tcPr>
                <w:tcW w:w="10800" w:type="dxa"/>
                <w:gridSpan w:val="6"/>
                <w:shd w:val="clear" w:color="auto" w:fill="F2F2F2"/>
              </w:tcPr>
              <w:p w14:paraId="239094D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Operations and Governance</w:t>
                </w:r>
              </w:p>
            </w:tc>
          </w:tr>
          <w:tr w:rsidR="003E12B5" w:rsidRPr="00FB2ED6" w14:paraId="17E4FE36" w14:textId="77777777" w:rsidTr="00FB1E51">
            <w:trPr>
              <w:trHeight w:val="432"/>
            </w:trPr>
            <w:tc>
              <w:tcPr>
                <w:tcW w:w="2403" w:type="dxa"/>
              </w:tcPr>
              <w:p w14:paraId="32D8381D"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2BED908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53CE0BF1"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n/a</w:t>
                </w:r>
              </w:p>
            </w:tc>
            <w:tc>
              <w:tcPr>
                <w:tcW w:w="1498" w:type="dxa"/>
              </w:tcPr>
              <w:p w14:paraId="22ACFD4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617DA01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2B73E35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2149426B" w14:textId="77777777" w:rsidTr="00FB1E51">
            <w:trPr>
              <w:trHeight w:val="432"/>
            </w:trPr>
            <w:tc>
              <w:tcPr>
                <w:tcW w:w="2403" w:type="dxa"/>
              </w:tcPr>
              <w:p w14:paraId="46F9184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5D258AF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451663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n/a</w:t>
                </w:r>
              </w:p>
            </w:tc>
            <w:tc>
              <w:tcPr>
                <w:tcW w:w="1498" w:type="dxa"/>
              </w:tcPr>
              <w:p w14:paraId="41CB648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32DCAEB7"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57277F3E"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6B6E262F" w14:textId="77777777" w:rsidTr="00FB1E51">
            <w:trPr>
              <w:trHeight w:val="432"/>
            </w:trPr>
            <w:tc>
              <w:tcPr>
                <w:tcW w:w="2403" w:type="dxa"/>
              </w:tcPr>
              <w:p w14:paraId="1285D4FF"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3348F11C"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0569B0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n/a</w:t>
                </w:r>
              </w:p>
            </w:tc>
            <w:tc>
              <w:tcPr>
                <w:tcW w:w="1498" w:type="dxa"/>
              </w:tcPr>
              <w:p w14:paraId="6586764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2741246"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69EE0622"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6CA017BF" w14:textId="77777777" w:rsidTr="00FB1E51">
            <w:trPr>
              <w:trHeight w:val="432"/>
            </w:trPr>
            <w:tc>
              <w:tcPr>
                <w:tcW w:w="10800" w:type="dxa"/>
                <w:gridSpan w:val="6"/>
                <w:shd w:val="clear" w:color="auto" w:fill="F2F2F2"/>
              </w:tcPr>
              <w:p w14:paraId="7BBBBF20"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r w:rsidRPr="00FB2ED6">
                  <w:rPr>
                    <w:rFonts w:asciiTheme="majorHAnsi" w:hAnsiTheme="majorHAnsi" w:cstheme="majorHAnsi"/>
                    <w:color w:val="000000"/>
                    <w:sz w:val="24"/>
                    <w:szCs w:val="24"/>
                  </w:rPr>
                  <w:t>Fulfilling Public Policy Purposes</w:t>
                </w:r>
              </w:p>
            </w:tc>
          </w:tr>
          <w:tr w:rsidR="003E12B5" w:rsidRPr="00FB2ED6" w14:paraId="0426678C" w14:textId="77777777" w:rsidTr="00FB1E51">
            <w:trPr>
              <w:trHeight w:val="432"/>
            </w:trPr>
            <w:tc>
              <w:tcPr>
                <w:tcW w:w="2403" w:type="dxa"/>
              </w:tcPr>
              <w:p w14:paraId="54BBF49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49A34EF3"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1918910E"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5E81723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2707A7A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6BB7C5A6"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1823449C" w14:textId="77777777" w:rsidTr="00FB1E51">
            <w:trPr>
              <w:trHeight w:val="432"/>
            </w:trPr>
            <w:tc>
              <w:tcPr>
                <w:tcW w:w="2403" w:type="dxa"/>
              </w:tcPr>
              <w:p w14:paraId="505F0B3F"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693F623A"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3FA82BF4"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31AB0429"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8CB6E8B"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7F5C6F3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FB2ED6" w14:paraId="3FA90001" w14:textId="77777777" w:rsidTr="00FB1E51">
            <w:trPr>
              <w:trHeight w:val="432"/>
            </w:trPr>
            <w:tc>
              <w:tcPr>
                <w:tcW w:w="2403" w:type="dxa"/>
              </w:tcPr>
              <w:p w14:paraId="1C0BCDFF"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0BEA6165"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39A7042F"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57584428"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1498" w:type="dxa"/>
              </w:tcPr>
              <w:p w14:paraId="703B9E80"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c>
              <w:tcPr>
                <w:tcW w:w="2405" w:type="dxa"/>
              </w:tcPr>
              <w:p w14:paraId="3A3C8AE3" w14:textId="77777777" w:rsidR="003E12B5" w:rsidRPr="00FB2ED6"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26D809E7" w14:textId="77777777" w:rsidR="00E13B7F" w:rsidRDefault="00E13B7F" w:rsidP="00DA62E2">
          <w:pPr>
            <w:pStyle w:val="Heading2"/>
            <w:jc w:val="left"/>
          </w:pPr>
        </w:p>
        <w:p w14:paraId="51720286" w14:textId="19532C52" w:rsidR="003E12B5" w:rsidRPr="00E13B7F" w:rsidRDefault="003E12B5" w:rsidP="00DA62E2">
          <w:pPr>
            <w:pStyle w:val="Heading2"/>
            <w:jc w:val="left"/>
            <w:rPr>
              <w:sz w:val="24"/>
              <w:szCs w:val="24"/>
            </w:rPr>
          </w:pPr>
          <w:r w:rsidRPr="00E13B7F">
            <w:rPr>
              <w:sz w:val="24"/>
              <w:szCs w:val="24"/>
            </w:rPr>
            <w:t xml:space="preserve">Any red flags about any serious non-academic potential grounds for non-renewal, including with finance, governance, or failure to serve all students? </w:t>
          </w:r>
          <w:r w:rsidRPr="00E13B7F">
            <w:rPr>
              <w:sz w:val="24"/>
              <w:szCs w:val="24"/>
            </w:rPr>
            <w:br/>
          </w:r>
        </w:p>
        <w:p w14:paraId="1DD7B88E" w14:textId="0E8239C3" w:rsidR="003E12B5" w:rsidRPr="00E13B7F" w:rsidRDefault="003E12B5" w:rsidP="00CD000D">
          <w:pPr>
            <w:pStyle w:val="Heading2"/>
            <w:tabs>
              <w:tab w:val="left" w:pos="6457"/>
            </w:tabs>
            <w:jc w:val="left"/>
            <w:rPr>
              <w:sz w:val="24"/>
              <w:szCs w:val="24"/>
            </w:rPr>
          </w:pPr>
          <w:r w:rsidRPr="00E13B7F">
            <w:rPr>
              <w:sz w:val="24"/>
              <w:szCs w:val="24"/>
            </w:rPr>
            <w:t>Initial thoughts on opportunity to cure and corrective action plan?</w:t>
          </w:r>
          <w:r w:rsidR="00CD000D" w:rsidRPr="00E13B7F">
            <w:rPr>
              <w:sz w:val="24"/>
              <w:szCs w:val="24"/>
            </w:rPr>
            <w:tab/>
          </w:r>
        </w:p>
        <w:p w14:paraId="40F78808" w14:textId="77777777" w:rsidR="00CD000D" w:rsidRPr="00CD000D" w:rsidRDefault="00CD000D" w:rsidP="00CD000D"/>
        <w:tbl>
          <w:tblPr>
            <w:tblW w:w="107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0795"/>
          </w:tblGrid>
          <w:tr w:rsidR="003E12B5" w:rsidRPr="00CD000D" w14:paraId="7EA992E6" w14:textId="77777777" w:rsidTr="00A537E8">
            <w:trPr>
              <w:trHeight w:val="504"/>
            </w:trPr>
            <w:tc>
              <w:tcPr>
                <w:tcW w:w="10795" w:type="dxa"/>
                <w:shd w:val="clear" w:color="auto" w:fill="586D2D" w:themeFill="text1"/>
              </w:tcPr>
              <w:p w14:paraId="77CFEC4F" w14:textId="77777777" w:rsidR="003E12B5" w:rsidRPr="00CD000D" w:rsidRDefault="003E12B5" w:rsidP="00AD7A79">
                <w:pPr>
                  <w:pBdr>
                    <w:top w:val="nil"/>
                    <w:left w:val="nil"/>
                    <w:bottom w:val="nil"/>
                    <w:right w:val="nil"/>
                    <w:between w:val="nil"/>
                  </w:pBdr>
                  <w:spacing w:before="20" w:after="20" w:line="210" w:lineRule="auto"/>
                  <w:rPr>
                    <w:rFonts w:asciiTheme="majorHAnsi" w:hAnsiTheme="majorHAnsi" w:cstheme="majorHAnsi"/>
                    <w:b/>
                    <w:color w:val="FFFFFF"/>
                    <w:sz w:val="24"/>
                    <w:szCs w:val="24"/>
                  </w:rPr>
                </w:pPr>
                <w:r w:rsidRPr="00CD000D">
                  <w:rPr>
                    <w:rFonts w:asciiTheme="majorHAnsi" w:hAnsiTheme="majorHAnsi" w:cstheme="majorHAnsi"/>
                    <w:b/>
                    <w:color w:val="FFFFFF"/>
                    <w:sz w:val="24"/>
                    <w:szCs w:val="24"/>
                  </w:rPr>
                  <w:lastRenderedPageBreak/>
                  <w:t>Finance:</w:t>
                </w:r>
              </w:p>
            </w:tc>
          </w:tr>
          <w:tr w:rsidR="003E12B5" w:rsidRPr="00CD000D" w14:paraId="17C94F31" w14:textId="77777777" w:rsidTr="00BD7F0C">
            <w:trPr>
              <w:trHeight w:val="962"/>
            </w:trPr>
            <w:tc>
              <w:tcPr>
                <w:tcW w:w="10795" w:type="dxa"/>
              </w:tcPr>
              <w:p w14:paraId="4A7579AA" w14:textId="77777777" w:rsidR="003E12B5" w:rsidRPr="00CD000D"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CD000D" w14:paraId="2CD2E862" w14:textId="77777777" w:rsidTr="00A537E8">
            <w:trPr>
              <w:trHeight w:val="504"/>
            </w:trPr>
            <w:tc>
              <w:tcPr>
                <w:tcW w:w="10795" w:type="dxa"/>
                <w:shd w:val="clear" w:color="auto" w:fill="586D2D" w:themeFill="text1"/>
              </w:tcPr>
              <w:p w14:paraId="20EFDBE0" w14:textId="77777777" w:rsidR="003E12B5" w:rsidRPr="00CD000D" w:rsidRDefault="003E12B5" w:rsidP="00AD7A79">
                <w:pPr>
                  <w:pBdr>
                    <w:top w:val="nil"/>
                    <w:left w:val="nil"/>
                    <w:bottom w:val="nil"/>
                    <w:right w:val="nil"/>
                    <w:between w:val="nil"/>
                  </w:pBdr>
                  <w:spacing w:before="20" w:after="20" w:line="210" w:lineRule="auto"/>
                  <w:rPr>
                    <w:rFonts w:asciiTheme="majorHAnsi" w:hAnsiTheme="majorHAnsi" w:cstheme="majorHAnsi"/>
                    <w:b/>
                    <w:color w:val="FFFFFF"/>
                    <w:sz w:val="24"/>
                    <w:szCs w:val="24"/>
                  </w:rPr>
                </w:pPr>
                <w:r w:rsidRPr="00CD000D">
                  <w:rPr>
                    <w:rFonts w:asciiTheme="majorHAnsi" w:hAnsiTheme="majorHAnsi" w:cstheme="majorHAnsi"/>
                    <w:b/>
                    <w:color w:val="FFFFFF"/>
                    <w:sz w:val="24"/>
                    <w:szCs w:val="24"/>
                  </w:rPr>
                  <w:t>Governance:</w:t>
                </w:r>
              </w:p>
            </w:tc>
          </w:tr>
          <w:tr w:rsidR="003E12B5" w:rsidRPr="00CD000D" w14:paraId="06C82B15" w14:textId="77777777" w:rsidTr="00BD7F0C">
            <w:trPr>
              <w:trHeight w:val="998"/>
            </w:trPr>
            <w:tc>
              <w:tcPr>
                <w:tcW w:w="10795" w:type="dxa"/>
              </w:tcPr>
              <w:p w14:paraId="3229C06F" w14:textId="77777777" w:rsidR="003E12B5" w:rsidRPr="00CD000D"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r w:rsidR="003E12B5" w:rsidRPr="00CD000D" w14:paraId="7C167CC7" w14:textId="77777777" w:rsidTr="00A537E8">
            <w:trPr>
              <w:trHeight w:val="504"/>
            </w:trPr>
            <w:tc>
              <w:tcPr>
                <w:tcW w:w="10795" w:type="dxa"/>
                <w:shd w:val="clear" w:color="auto" w:fill="586D2D" w:themeFill="text1"/>
              </w:tcPr>
              <w:p w14:paraId="4829866A" w14:textId="77777777" w:rsidR="003E12B5" w:rsidRPr="00CD000D" w:rsidRDefault="003E12B5" w:rsidP="00AD7A79">
                <w:pPr>
                  <w:pBdr>
                    <w:top w:val="nil"/>
                    <w:left w:val="nil"/>
                    <w:bottom w:val="nil"/>
                    <w:right w:val="nil"/>
                    <w:between w:val="nil"/>
                  </w:pBdr>
                  <w:spacing w:before="20" w:after="20" w:line="210" w:lineRule="auto"/>
                  <w:rPr>
                    <w:rFonts w:asciiTheme="majorHAnsi" w:hAnsiTheme="majorHAnsi" w:cstheme="majorHAnsi"/>
                    <w:b/>
                    <w:color w:val="FFFFFF"/>
                    <w:sz w:val="24"/>
                    <w:szCs w:val="24"/>
                  </w:rPr>
                </w:pPr>
                <w:r w:rsidRPr="00CD000D">
                  <w:rPr>
                    <w:rFonts w:asciiTheme="majorHAnsi" w:hAnsiTheme="majorHAnsi" w:cstheme="majorHAnsi"/>
                    <w:b/>
                    <w:color w:val="FFFFFF"/>
                    <w:sz w:val="24"/>
                    <w:szCs w:val="24"/>
                  </w:rPr>
                  <w:t>Failure to serve all students:</w:t>
                </w:r>
              </w:p>
            </w:tc>
          </w:tr>
          <w:tr w:rsidR="003E12B5" w:rsidRPr="00CD000D" w14:paraId="5D0282DB" w14:textId="77777777" w:rsidTr="00BD7F0C">
            <w:trPr>
              <w:trHeight w:val="1088"/>
            </w:trPr>
            <w:tc>
              <w:tcPr>
                <w:tcW w:w="10795" w:type="dxa"/>
              </w:tcPr>
              <w:p w14:paraId="05BDCA32" w14:textId="77777777" w:rsidR="003E12B5" w:rsidRPr="00CD000D"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2E63BE1B" w14:textId="77777777" w:rsidR="00BD7F0C" w:rsidRDefault="00BD7F0C" w:rsidP="00BD7F0C">
          <w:pPr>
            <w:pStyle w:val="Heading2"/>
          </w:pPr>
        </w:p>
        <w:p w14:paraId="4462E938" w14:textId="409EFD2F" w:rsidR="003E12B5" w:rsidRDefault="003E12B5" w:rsidP="00BD7F0C">
          <w:pPr>
            <w:pStyle w:val="Heading2"/>
            <w:jc w:val="left"/>
          </w:pPr>
          <w:r w:rsidRPr="00DC604D">
            <w:t>Initial thoughts on whether we may need to evaluate whether the issues conceivably could be so severe as to make a corrective action plan unviable?</w:t>
          </w:r>
        </w:p>
        <w:p w14:paraId="40C3B4AC" w14:textId="77777777" w:rsidR="00BD7F0C" w:rsidRPr="00BD7F0C" w:rsidRDefault="00BD7F0C" w:rsidP="00BD7F0C"/>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5"/>
          </w:tblGrid>
          <w:tr w:rsidR="003E12B5" w:rsidRPr="00F42C0A" w14:paraId="27F81063" w14:textId="77777777" w:rsidTr="00A537E8">
            <w:trPr>
              <w:cantSplit/>
              <w:trHeight w:val="422"/>
            </w:trPr>
            <w:tc>
              <w:tcPr>
                <w:tcW w:w="10795" w:type="dxa"/>
                <w:shd w:val="clear" w:color="auto" w:fill="586D2D" w:themeFill="text1"/>
              </w:tcPr>
              <w:p w14:paraId="2199E522" w14:textId="77777777" w:rsidR="003E12B5" w:rsidRPr="00F42C0A"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F42C0A">
                  <w:rPr>
                    <w:rFonts w:asciiTheme="majorHAnsi" w:hAnsiTheme="majorHAnsi" w:cstheme="majorHAnsi"/>
                    <w:b/>
                    <w:color w:val="FFFFFF"/>
                    <w:sz w:val="24"/>
                    <w:szCs w:val="24"/>
                  </w:rPr>
                  <w:t>Plan</w:t>
                </w:r>
              </w:p>
            </w:tc>
          </w:tr>
          <w:tr w:rsidR="003E12B5" w:rsidRPr="00BD7F0C" w14:paraId="012888CB" w14:textId="77777777" w:rsidTr="00BD7F0C">
            <w:trPr>
              <w:cantSplit/>
              <w:trHeight w:val="1178"/>
            </w:trPr>
            <w:tc>
              <w:tcPr>
                <w:tcW w:w="10795" w:type="dxa"/>
              </w:tcPr>
              <w:p w14:paraId="729960EE" w14:textId="77777777" w:rsidR="003E12B5" w:rsidRPr="00BD7F0C" w:rsidRDefault="003E12B5" w:rsidP="00BD7F0C">
                <w:pPr>
                  <w:pStyle w:val="Heading2"/>
                </w:pPr>
              </w:p>
            </w:tc>
          </w:tr>
        </w:tbl>
        <w:p w14:paraId="487CC4C9" w14:textId="77777777" w:rsidR="00BD7F0C" w:rsidRDefault="00BD7F0C" w:rsidP="00BD7F0C">
          <w:pPr>
            <w:pStyle w:val="Heading2"/>
          </w:pPr>
        </w:p>
        <w:p w14:paraId="0B1490D1" w14:textId="6DFE1BC8" w:rsidR="003E12B5" w:rsidRDefault="003E12B5" w:rsidP="00BD7F0C">
          <w:pPr>
            <w:pStyle w:val="Heading2"/>
            <w:jc w:val="left"/>
          </w:pPr>
          <w:r w:rsidRPr="00BD7F0C">
            <w:t>Initial thoughts on evaluating a corrective action plan?</w:t>
          </w:r>
        </w:p>
        <w:p w14:paraId="1F3DAED6" w14:textId="77777777" w:rsidR="00BD7F0C" w:rsidRPr="00BD7F0C" w:rsidRDefault="00BD7F0C" w:rsidP="00BD7F0C"/>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5"/>
          </w:tblGrid>
          <w:tr w:rsidR="003E12B5" w:rsidRPr="00F42C0A" w14:paraId="5483CB22" w14:textId="77777777" w:rsidTr="00A537E8">
            <w:trPr>
              <w:cantSplit/>
              <w:trHeight w:val="422"/>
            </w:trPr>
            <w:tc>
              <w:tcPr>
                <w:tcW w:w="10795" w:type="dxa"/>
                <w:shd w:val="clear" w:color="auto" w:fill="586D2D" w:themeFill="text1"/>
              </w:tcPr>
              <w:p w14:paraId="2F0456D4" w14:textId="77777777" w:rsidR="003E12B5" w:rsidRPr="00F42C0A" w:rsidRDefault="003E12B5" w:rsidP="00AD7A79">
                <w:pPr>
                  <w:keepNext/>
                  <w:pBdr>
                    <w:top w:val="nil"/>
                    <w:left w:val="nil"/>
                    <w:bottom w:val="nil"/>
                    <w:right w:val="nil"/>
                    <w:between w:val="nil"/>
                  </w:pBdr>
                  <w:spacing w:before="20" w:after="20" w:line="240" w:lineRule="auto"/>
                  <w:rPr>
                    <w:rFonts w:asciiTheme="majorHAnsi" w:hAnsiTheme="majorHAnsi" w:cstheme="majorHAnsi"/>
                    <w:b/>
                    <w:color w:val="FFFFFF"/>
                    <w:sz w:val="24"/>
                    <w:szCs w:val="24"/>
                  </w:rPr>
                </w:pPr>
                <w:r w:rsidRPr="00F42C0A">
                  <w:rPr>
                    <w:rFonts w:asciiTheme="majorHAnsi" w:hAnsiTheme="majorHAnsi" w:cstheme="majorHAnsi"/>
                    <w:b/>
                    <w:color w:val="FFFFFF"/>
                    <w:sz w:val="24"/>
                    <w:szCs w:val="24"/>
                  </w:rPr>
                  <w:t>Plan</w:t>
                </w:r>
              </w:p>
            </w:tc>
          </w:tr>
          <w:tr w:rsidR="003E12B5" w:rsidRPr="00F42C0A" w14:paraId="39C2D0A5" w14:textId="77777777" w:rsidTr="00BD7F0C">
            <w:trPr>
              <w:cantSplit/>
              <w:trHeight w:val="1178"/>
            </w:trPr>
            <w:tc>
              <w:tcPr>
                <w:tcW w:w="10795" w:type="dxa"/>
              </w:tcPr>
              <w:p w14:paraId="5F14BDD0" w14:textId="77777777" w:rsidR="003E12B5" w:rsidRPr="00F42C0A" w:rsidRDefault="003E12B5" w:rsidP="00AD7A79">
                <w:pPr>
                  <w:pBdr>
                    <w:top w:val="nil"/>
                    <w:left w:val="nil"/>
                    <w:bottom w:val="nil"/>
                    <w:right w:val="nil"/>
                    <w:between w:val="nil"/>
                  </w:pBdr>
                  <w:spacing w:before="20" w:after="20" w:line="240" w:lineRule="auto"/>
                  <w:rPr>
                    <w:rFonts w:asciiTheme="majorHAnsi" w:hAnsiTheme="majorHAnsi" w:cstheme="majorHAnsi"/>
                    <w:color w:val="000000"/>
                    <w:sz w:val="24"/>
                    <w:szCs w:val="24"/>
                  </w:rPr>
                </w:pPr>
              </w:p>
            </w:tc>
          </w:tr>
        </w:tbl>
        <w:p w14:paraId="01CB1BFE" w14:textId="77777777" w:rsidR="003E12B5" w:rsidRPr="00DC604D" w:rsidRDefault="003E12B5" w:rsidP="003E12B5">
          <w:pPr>
            <w:rPr>
              <w:rFonts w:asciiTheme="majorHAnsi" w:hAnsiTheme="majorHAnsi" w:cstheme="majorHAnsi"/>
            </w:rPr>
          </w:pPr>
        </w:p>
        <w:p w14:paraId="58B46812" w14:textId="0FCAEEE0" w:rsidR="00FD6AD6" w:rsidRPr="00DC604D" w:rsidRDefault="00000000" w:rsidP="00FD6AD6">
          <w:pPr>
            <w:rPr>
              <w:rFonts w:asciiTheme="majorHAnsi" w:hAnsiTheme="majorHAnsi" w:cstheme="majorHAnsi"/>
            </w:rPr>
          </w:pPr>
        </w:p>
      </w:sdtContent>
    </w:sdt>
    <w:p w14:paraId="13868232" w14:textId="44FF5BCD" w:rsidR="00B757C4" w:rsidRPr="00A537E8" w:rsidRDefault="00B757C4" w:rsidP="00A537E8">
      <w:pPr>
        <w:rPr>
          <w:rStyle w:val="normaltextrun"/>
          <w:rFonts w:asciiTheme="majorHAnsi" w:hAnsiTheme="majorHAnsi" w:cstheme="majorHAnsi"/>
        </w:rPr>
      </w:pPr>
    </w:p>
    <w:sectPr w:rsidR="00B757C4" w:rsidRPr="00A537E8" w:rsidSect="00370AFF">
      <w:footerReference w:type="default" r:id="rId29"/>
      <w:pgSz w:w="12240" w:h="15840"/>
      <w:pgMar w:top="720" w:right="720" w:bottom="1440" w:left="720" w:header="720"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7D8E" w14:textId="77777777" w:rsidR="00B00ADB" w:rsidRDefault="00B00ADB">
      <w:pPr>
        <w:spacing w:after="0" w:line="240" w:lineRule="auto"/>
      </w:pPr>
      <w:r>
        <w:separator/>
      </w:r>
    </w:p>
  </w:endnote>
  <w:endnote w:type="continuationSeparator" w:id="0">
    <w:p w14:paraId="42038FD9" w14:textId="77777777" w:rsidR="00B00ADB" w:rsidRDefault="00B0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2356"/>
      <w:gridCol w:w="3870"/>
      <w:gridCol w:w="2412"/>
    </w:tblGrid>
    <w:tr w:rsidR="003B0F42" w14:paraId="4EB9996D" w14:textId="77777777">
      <w:trPr>
        <w:trHeight w:val="300"/>
        <w:jc w:val="center"/>
      </w:trPr>
      <w:tc>
        <w:tcPr>
          <w:tcW w:w="2356" w:type="dxa"/>
        </w:tcPr>
        <w:p w14:paraId="59925C59" w14:textId="65FDA606" w:rsidR="003B0F42" w:rsidRDefault="003B0F42" w:rsidP="003B0F42">
          <w:pPr>
            <w:pStyle w:val="Header"/>
            <w:ind w:left="-115"/>
          </w:pPr>
        </w:p>
      </w:tc>
      <w:tc>
        <w:tcPr>
          <w:tcW w:w="3870" w:type="dxa"/>
        </w:tcPr>
        <w:p w14:paraId="5EEDA5C3" w14:textId="77777777" w:rsidR="003B0F42" w:rsidRPr="00155372" w:rsidRDefault="003B0F42" w:rsidP="003B0F42">
          <w:pPr>
            <w:pStyle w:val="Footer"/>
            <w:pBdr>
              <w:top w:val="single" w:sz="4" w:space="1" w:color="D9D9D9" w:themeColor="background1" w:themeShade="D9"/>
            </w:pBdr>
            <w:jc w:val="center"/>
            <w:rPr>
              <w:b/>
              <w:bCs/>
            </w:rPr>
          </w:pPr>
          <w:r>
            <w:rPr>
              <w:color w:val="7F7F7F" w:themeColor="background1" w:themeShade="7F"/>
              <w:spacing w:val="60"/>
            </w:rPr>
            <w:t>www.calauthorizers.org</w:t>
          </w:r>
        </w:p>
      </w:tc>
      <w:tc>
        <w:tcPr>
          <w:tcW w:w="2412" w:type="dxa"/>
        </w:tcPr>
        <w:p w14:paraId="5DFD051A" w14:textId="77777777" w:rsidR="003B0F42" w:rsidRDefault="003B0F42" w:rsidP="003B0F42">
          <w:pPr>
            <w:jc w:val="center"/>
          </w:pPr>
        </w:p>
      </w:tc>
    </w:tr>
  </w:tbl>
  <w:p w14:paraId="239BBEDB" w14:textId="7F862DA7" w:rsidR="7D21380C" w:rsidRPr="003B0F42" w:rsidRDefault="7D21380C" w:rsidP="003B0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2356"/>
      <w:gridCol w:w="3870"/>
      <w:gridCol w:w="2412"/>
    </w:tblGrid>
    <w:tr w:rsidR="00C641FC" w14:paraId="5F214E36" w14:textId="77777777" w:rsidTr="00FF0D4F">
      <w:trPr>
        <w:trHeight w:val="300"/>
        <w:jc w:val="center"/>
      </w:trPr>
      <w:tc>
        <w:tcPr>
          <w:tcW w:w="2356" w:type="dxa"/>
        </w:tcPr>
        <w:p w14:paraId="089095B3" w14:textId="77777777" w:rsidR="00C641FC" w:rsidRDefault="00C641FC" w:rsidP="00C641FC">
          <w:pPr>
            <w:pStyle w:val="Header"/>
            <w:ind w:left="-115"/>
          </w:pPr>
        </w:p>
      </w:tc>
      <w:tc>
        <w:tcPr>
          <w:tcW w:w="3870" w:type="dxa"/>
        </w:tcPr>
        <w:p w14:paraId="2DCB9705" w14:textId="77777777" w:rsidR="00C641FC" w:rsidRPr="00155372" w:rsidRDefault="00C641FC" w:rsidP="00C641FC">
          <w:pPr>
            <w:pStyle w:val="Footer"/>
            <w:pBdr>
              <w:top w:val="single" w:sz="4" w:space="1" w:color="D9D9D9" w:themeColor="background1" w:themeShade="D9"/>
            </w:pBdr>
            <w:jc w:val="center"/>
            <w:rPr>
              <w:b/>
              <w:bCs/>
            </w:rPr>
          </w:pPr>
          <w:r>
            <w:rPr>
              <w:color w:val="7F7F7F" w:themeColor="background1" w:themeShade="7F"/>
              <w:spacing w:val="60"/>
            </w:rPr>
            <w:t>www.calauthorizers.org</w:t>
          </w:r>
        </w:p>
      </w:tc>
      <w:tc>
        <w:tcPr>
          <w:tcW w:w="2412" w:type="dxa"/>
        </w:tcPr>
        <w:p w14:paraId="766D6DFC" w14:textId="77777777" w:rsidR="00C641FC" w:rsidRDefault="00C641FC" w:rsidP="00C641FC">
          <w:pPr>
            <w:jc w:val="center"/>
          </w:pPr>
        </w:p>
      </w:tc>
    </w:tr>
  </w:tbl>
  <w:p w14:paraId="2E751A81" w14:textId="658A5FF8" w:rsidR="7D21380C" w:rsidRPr="00C641FC" w:rsidRDefault="7D21380C" w:rsidP="00C64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310282"/>
      <w:docPartObj>
        <w:docPartGallery w:val="Page Numbers (Bottom of Page)"/>
        <w:docPartUnique/>
      </w:docPartObj>
    </w:sdtPr>
    <w:sdtEndPr>
      <w:rPr>
        <w:rFonts w:asciiTheme="majorHAnsi" w:eastAsia="Arial" w:hAnsiTheme="majorHAnsi" w:cstheme="majorBidi"/>
      </w:rPr>
    </w:sdtEndPr>
    <w:sdtContent>
      <w:p w14:paraId="5C81EBC7" w14:textId="1A9D1177" w:rsidR="003F4611" w:rsidRPr="00095B04" w:rsidRDefault="00B03D95" w:rsidP="00095B04">
        <w:pPr>
          <w:pStyle w:val="Footer"/>
          <w:pBdr>
            <w:top w:val="single" w:sz="4" w:space="12" w:color="D9D9D9" w:themeColor="background1" w:themeShade="D9"/>
          </w:pBdr>
          <w:jc w:val="left"/>
          <w:rPr>
            <w:rFonts w:asciiTheme="majorHAnsi" w:hAnsiTheme="majorHAnsi" w:cstheme="majorHAnsi"/>
            <w:color w:val="7F7F7F" w:themeColor="background1" w:themeShade="7F"/>
            <w:spacing w:val="60"/>
          </w:rPr>
        </w:pPr>
        <w:r>
          <w:rPr>
            <w:rFonts w:asciiTheme="majorHAnsi" w:eastAsia="Arial" w:hAnsiTheme="majorHAnsi" w:cstheme="majorBidi"/>
            <w:noProof/>
          </w:rPr>
          <w:drawing>
            <wp:anchor distT="0" distB="0" distL="114300" distR="114300" simplePos="0" relativeHeight="251667456" behindDoc="1" locked="0" layoutInCell="1" allowOverlap="1" wp14:anchorId="413C717D" wp14:editId="2C175F1B">
              <wp:simplePos x="0" y="0"/>
              <wp:positionH relativeFrom="column">
                <wp:posOffset>6380544</wp:posOffset>
              </wp:positionH>
              <wp:positionV relativeFrom="paragraph">
                <wp:posOffset>144780</wp:posOffset>
              </wp:positionV>
              <wp:extent cx="468630" cy="201295"/>
              <wp:effectExtent l="0" t="0" r="7620" b="8255"/>
              <wp:wrapNone/>
              <wp:docPr id="161625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52719" name="Picture 1616252719"/>
                      <pic:cNvPicPr/>
                    </pic:nvPicPr>
                    <pic:blipFill rotWithShape="1">
                      <a:blip r:embed="rId1"/>
                      <a:srcRect l="24401" t="38364" r="21406" b="38328"/>
                      <a:stretch>
                        <a:fillRect/>
                      </a:stretch>
                    </pic:blipFill>
                    <pic:spPr bwMode="auto">
                      <a:xfrm>
                        <a:off x="0" y="0"/>
                        <a:ext cx="468630" cy="201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2D4A" w:rsidRPr="00173086">
          <w:rPr>
            <w:rFonts w:asciiTheme="majorHAnsi" w:hAnsiTheme="majorHAnsi" w:cstheme="majorHAnsi"/>
          </w:rPr>
          <w:fldChar w:fldCharType="begin"/>
        </w:r>
        <w:r w:rsidR="00D42D4A" w:rsidRPr="00173086">
          <w:rPr>
            <w:rFonts w:asciiTheme="majorHAnsi" w:hAnsiTheme="majorHAnsi" w:cstheme="majorHAnsi"/>
          </w:rPr>
          <w:instrText xml:space="preserve"> PAGE   \* MERGEFORMAT </w:instrText>
        </w:r>
        <w:r w:rsidR="00D42D4A" w:rsidRPr="00173086">
          <w:rPr>
            <w:rFonts w:asciiTheme="majorHAnsi" w:hAnsiTheme="majorHAnsi" w:cstheme="majorHAnsi"/>
          </w:rPr>
          <w:fldChar w:fldCharType="separate"/>
        </w:r>
        <w:r w:rsidR="00D42D4A" w:rsidRPr="00173086">
          <w:rPr>
            <w:rFonts w:asciiTheme="majorHAnsi" w:hAnsiTheme="majorHAnsi" w:cstheme="majorHAnsi"/>
            <w:b/>
            <w:bCs/>
            <w:noProof/>
          </w:rPr>
          <w:t>2</w:t>
        </w:r>
        <w:r w:rsidR="00D42D4A" w:rsidRPr="00173086">
          <w:rPr>
            <w:rFonts w:asciiTheme="majorHAnsi" w:hAnsiTheme="majorHAnsi" w:cstheme="majorHAnsi"/>
            <w:b/>
            <w:bCs/>
            <w:noProof/>
          </w:rPr>
          <w:fldChar w:fldCharType="end"/>
        </w:r>
        <w:r w:rsidR="00D42D4A" w:rsidRPr="00173086">
          <w:rPr>
            <w:rFonts w:asciiTheme="majorHAnsi" w:hAnsiTheme="majorHAnsi" w:cstheme="majorHAnsi"/>
            <w:b/>
            <w:bCs/>
          </w:rPr>
          <w:t xml:space="preserve"> | </w:t>
        </w:r>
        <w:r w:rsidR="00D42D4A" w:rsidRPr="00173086">
          <w:rPr>
            <w:rFonts w:asciiTheme="majorHAnsi" w:hAnsiTheme="majorHAnsi" w:cstheme="majorHAnsi"/>
            <w:color w:val="7F7F7F" w:themeColor="background1" w:themeShade="7F"/>
            <w:spacing w:val="30"/>
          </w:rPr>
          <w:t>Page</w:t>
        </w:r>
        <w:r w:rsidR="00BF30ED">
          <w:rPr>
            <w:rFonts w:asciiTheme="majorHAnsi" w:hAnsiTheme="majorHAnsi" w:cstheme="majorHAnsi"/>
            <w:color w:val="7F7F7F" w:themeColor="background1" w:themeShade="7F"/>
            <w:spacing w:val="60"/>
          </w:rPr>
          <w:t xml:space="preserve"> </w:t>
        </w:r>
        <w:r w:rsidR="00095B04">
          <w:rPr>
            <w:rFonts w:asciiTheme="majorHAnsi" w:hAnsiTheme="majorHAnsi" w:cstheme="majorHAnsi"/>
            <w:color w:val="7F7F7F" w:themeColor="background1" w:themeShade="7F"/>
            <w:spacing w:val="60"/>
          </w:rPr>
          <w:tab/>
          <w:t xml:space="preserve">        </w:t>
        </w:r>
        <w:r w:rsidR="00DA5B07">
          <w:rPr>
            <w:rFonts w:asciiTheme="majorHAnsi" w:hAnsiTheme="majorHAnsi" w:cstheme="majorHAnsi"/>
            <w:color w:val="7F7F7F" w:themeColor="background1" w:themeShade="7F"/>
            <w:spacing w:val="60"/>
          </w:rPr>
          <w:t xml:space="preserve">      </w:t>
        </w:r>
        <w:r w:rsidR="009F3ABF">
          <w:rPr>
            <w:rFonts w:asciiTheme="majorHAnsi" w:eastAsia="Arial" w:hAnsiTheme="majorHAnsi" w:cstheme="majorBidi"/>
          </w:rPr>
          <w:t xml:space="preserve">CCAP </w:t>
        </w:r>
        <w:r w:rsidR="00B906B5">
          <w:rPr>
            <w:rFonts w:asciiTheme="majorHAnsi" w:eastAsia="Arial" w:hAnsiTheme="majorHAnsi" w:cstheme="majorBidi"/>
          </w:rPr>
          <w:t>–</w:t>
        </w:r>
        <w:r w:rsidR="009F3ABF">
          <w:rPr>
            <w:rFonts w:asciiTheme="majorHAnsi" w:eastAsia="Arial" w:hAnsiTheme="majorHAnsi" w:cstheme="majorBidi"/>
          </w:rPr>
          <w:t xml:space="preserve"> </w:t>
        </w:r>
        <w:r w:rsidR="00B906B5">
          <w:rPr>
            <w:rFonts w:asciiTheme="majorHAnsi" w:eastAsia="Arial" w:hAnsiTheme="majorHAnsi" w:cstheme="majorBidi"/>
          </w:rPr>
          <w:t xml:space="preserve">Charter School Renewal: Internal Initial </w:t>
        </w:r>
        <w:r w:rsidR="00095B04">
          <w:rPr>
            <w:rFonts w:asciiTheme="majorHAnsi" w:eastAsia="Arial" w:hAnsiTheme="majorHAnsi" w:cstheme="majorBidi"/>
          </w:rPr>
          <w:t>Action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B7EC" w14:textId="77777777" w:rsidR="00B00ADB" w:rsidRDefault="00B00ADB">
      <w:pPr>
        <w:spacing w:after="0" w:line="240" w:lineRule="auto"/>
      </w:pPr>
      <w:r>
        <w:separator/>
      </w:r>
    </w:p>
  </w:footnote>
  <w:footnote w:type="continuationSeparator" w:id="0">
    <w:p w14:paraId="1AFD0EFA" w14:textId="77777777" w:rsidR="00B00ADB" w:rsidRDefault="00B00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5D87" w14:textId="77777777" w:rsidR="00A85721" w:rsidRDefault="00993AD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040A" w14:textId="54A0FECF" w:rsidR="7D21380C" w:rsidRDefault="00774AD1" w:rsidP="7D21380C">
    <w:pPr>
      <w:pStyle w:val="Header"/>
    </w:pPr>
    <w:r>
      <w:rPr>
        <w:noProof/>
        <w:color w:val="76923C" w:themeColor="accent3"/>
      </w:rPr>
      <mc:AlternateContent>
        <mc:Choice Requires="wps">
          <w:drawing>
            <wp:anchor distT="0" distB="0" distL="114300" distR="114300" simplePos="0" relativeHeight="251666432" behindDoc="0" locked="0" layoutInCell="1" allowOverlap="1" wp14:anchorId="17C3DAC3" wp14:editId="2904E49A">
              <wp:simplePos x="0" y="0"/>
              <wp:positionH relativeFrom="column">
                <wp:posOffset>-1197610</wp:posOffset>
              </wp:positionH>
              <wp:positionV relativeFrom="paragraph">
                <wp:posOffset>-554355</wp:posOffset>
              </wp:positionV>
              <wp:extent cx="8531860" cy="295275"/>
              <wp:effectExtent l="0" t="0" r="21590" b="28575"/>
              <wp:wrapNone/>
              <wp:docPr id="1080130085" name="Rectangle 1"/>
              <wp:cNvGraphicFramePr/>
              <a:graphic xmlns:a="http://schemas.openxmlformats.org/drawingml/2006/main">
                <a:graphicData uri="http://schemas.microsoft.com/office/word/2010/wordprocessingShape">
                  <wps:wsp>
                    <wps:cNvSpPr/>
                    <wps:spPr>
                      <a:xfrm>
                        <a:off x="0" y="0"/>
                        <a:ext cx="8531860" cy="295275"/>
                      </a:xfrm>
                      <a:prstGeom prst="rect">
                        <a:avLst/>
                      </a:prstGeom>
                      <a:solidFill>
                        <a:schemeClr val="tx1">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24E92DB1" w14:textId="5C52554D" w:rsidR="008833A9" w:rsidRDefault="008833A9" w:rsidP="00A537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C3DAC3" id="Rectangle 1" o:spid="_x0000_s1026" style="position:absolute;left:0;text-align:left;margin-left:-94.3pt;margin-top:-43.65pt;width:671.8pt;height:23.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" fillcolor="#586d2d [3213]" strokecolor="#586d2d [3213]">
              <v:fill opacity="32896f"/>
              <v:textbox>
                <w:txbxContent>
                  <w:p w14:paraId="24E92DB1" w14:textId="5C52554D" w:rsidR="008833A9" w:rsidRDefault="008833A9" w:rsidP="00A537E8"/>
                </w:txbxContent>
              </v:textbox>
            </v:rect>
          </w:pict>
        </mc:Fallback>
      </mc:AlternateContent>
    </w:r>
    <w:r w:rsidR="00557D13">
      <w:rPr>
        <w:i/>
        <w:iCs/>
      </w:rPr>
      <w:tab/>
    </w:r>
  </w:p>
</w:hdr>
</file>

<file path=word/intelligence2.xml><?xml version="1.0" encoding="utf-8"?>
<int2:intelligence xmlns:int2="http://schemas.microsoft.com/office/intelligence/2020/intelligence" xmlns:oel="http://schemas.microsoft.com/office/2019/extlst">
  <int2:observations>
    <int2:textHash int2:hashCode="57gn1TaZc0IOFu" int2:id="mIqng2YO">
      <int2:state int2:value="Rejected" int2:type="spell"/>
    </int2:textHash>
    <int2:textHash int2:hashCode="2pVU1knxRDd01V" int2:id="yRWKp3g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E47E6"/>
    <w:multiLevelType w:val="multilevel"/>
    <w:tmpl w:val="F2C036A4"/>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008D5B46"/>
    <w:multiLevelType w:val="multilevel"/>
    <w:tmpl w:val="B404873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2B024CF"/>
    <w:multiLevelType w:val="hybridMultilevel"/>
    <w:tmpl w:val="240E9F40"/>
    <w:lvl w:ilvl="0" w:tplc="66E85C9C">
      <w:start w:val="1"/>
      <w:numFmt w:val="decimal"/>
      <w:lvlText w:val="%1."/>
      <w:lvlJc w:val="left"/>
      <w:pPr>
        <w:ind w:left="720" w:hanging="360"/>
      </w:pPr>
    </w:lvl>
    <w:lvl w:ilvl="1" w:tplc="607C053C">
      <w:start w:val="1"/>
      <w:numFmt w:val="lowerLetter"/>
      <w:lvlText w:val="%2."/>
      <w:lvlJc w:val="left"/>
      <w:pPr>
        <w:ind w:left="1440" w:hanging="360"/>
      </w:pPr>
    </w:lvl>
    <w:lvl w:ilvl="2" w:tplc="06A0845A">
      <w:start w:val="1"/>
      <w:numFmt w:val="lowerRoman"/>
      <w:lvlText w:val="%3."/>
      <w:lvlJc w:val="right"/>
      <w:pPr>
        <w:ind w:left="2160" w:hanging="180"/>
      </w:pPr>
    </w:lvl>
    <w:lvl w:ilvl="3" w:tplc="E4F2C6A4">
      <w:start w:val="1"/>
      <w:numFmt w:val="decimal"/>
      <w:lvlText w:val="%4."/>
      <w:lvlJc w:val="left"/>
      <w:pPr>
        <w:ind w:left="2880" w:hanging="360"/>
      </w:pPr>
    </w:lvl>
    <w:lvl w:ilvl="4" w:tplc="1B8C3968">
      <w:start w:val="1"/>
      <w:numFmt w:val="lowerLetter"/>
      <w:lvlText w:val="%5."/>
      <w:lvlJc w:val="left"/>
      <w:pPr>
        <w:ind w:left="3600" w:hanging="360"/>
      </w:pPr>
    </w:lvl>
    <w:lvl w:ilvl="5" w:tplc="DAD23E10">
      <w:start w:val="1"/>
      <w:numFmt w:val="lowerRoman"/>
      <w:lvlText w:val="%6."/>
      <w:lvlJc w:val="right"/>
      <w:pPr>
        <w:ind w:left="4320" w:hanging="180"/>
      </w:pPr>
    </w:lvl>
    <w:lvl w:ilvl="6" w:tplc="62EECE54">
      <w:start w:val="1"/>
      <w:numFmt w:val="decimal"/>
      <w:lvlText w:val="%7."/>
      <w:lvlJc w:val="left"/>
      <w:pPr>
        <w:ind w:left="5040" w:hanging="360"/>
      </w:pPr>
    </w:lvl>
    <w:lvl w:ilvl="7" w:tplc="155609C6">
      <w:start w:val="1"/>
      <w:numFmt w:val="lowerLetter"/>
      <w:lvlText w:val="%8."/>
      <w:lvlJc w:val="left"/>
      <w:pPr>
        <w:ind w:left="5760" w:hanging="360"/>
      </w:pPr>
    </w:lvl>
    <w:lvl w:ilvl="8" w:tplc="520E322A">
      <w:start w:val="1"/>
      <w:numFmt w:val="lowerRoman"/>
      <w:lvlText w:val="%9."/>
      <w:lvlJc w:val="right"/>
      <w:pPr>
        <w:ind w:left="6480" w:hanging="180"/>
      </w:pPr>
    </w:lvl>
  </w:abstractNum>
  <w:abstractNum w:abstractNumId="9" w15:restartNumberingAfterBreak="0">
    <w:nsid w:val="02B9CA7A"/>
    <w:multiLevelType w:val="hybridMultilevel"/>
    <w:tmpl w:val="7E7CD538"/>
    <w:lvl w:ilvl="0" w:tplc="5DB0AA72">
      <w:start w:val="1"/>
      <w:numFmt w:val="decimal"/>
      <w:lvlText w:val="%1."/>
      <w:lvlJc w:val="left"/>
      <w:pPr>
        <w:ind w:left="720" w:hanging="360"/>
      </w:pPr>
    </w:lvl>
    <w:lvl w:ilvl="1" w:tplc="72244B8E">
      <w:start w:val="1"/>
      <w:numFmt w:val="lowerLetter"/>
      <w:lvlText w:val="%2."/>
      <w:lvlJc w:val="left"/>
      <w:pPr>
        <w:ind w:left="1440" w:hanging="360"/>
      </w:pPr>
    </w:lvl>
    <w:lvl w:ilvl="2" w:tplc="19843080">
      <w:start w:val="1"/>
      <w:numFmt w:val="lowerRoman"/>
      <w:lvlText w:val="%3."/>
      <w:lvlJc w:val="right"/>
      <w:pPr>
        <w:ind w:left="2160" w:hanging="180"/>
      </w:pPr>
    </w:lvl>
    <w:lvl w:ilvl="3" w:tplc="F5229A9A">
      <w:start w:val="1"/>
      <w:numFmt w:val="decimal"/>
      <w:lvlText w:val="%4."/>
      <w:lvlJc w:val="left"/>
      <w:pPr>
        <w:ind w:left="2880" w:hanging="360"/>
      </w:pPr>
    </w:lvl>
    <w:lvl w:ilvl="4" w:tplc="A5BEEDBC">
      <w:start w:val="1"/>
      <w:numFmt w:val="lowerLetter"/>
      <w:lvlText w:val="%5."/>
      <w:lvlJc w:val="left"/>
      <w:pPr>
        <w:ind w:left="3600" w:hanging="360"/>
      </w:pPr>
    </w:lvl>
    <w:lvl w:ilvl="5" w:tplc="0B56622C">
      <w:start w:val="1"/>
      <w:numFmt w:val="lowerRoman"/>
      <w:lvlText w:val="%6."/>
      <w:lvlJc w:val="right"/>
      <w:pPr>
        <w:ind w:left="4320" w:hanging="180"/>
      </w:pPr>
    </w:lvl>
    <w:lvl w:ilvl="6" w:tplc="B21455B4">
      <w:start w:val="1"/>
      <w:numFmt w:val="decimal"/>
      <w:lvlText w:val="%7."/>
      <w:lvlJc w:val="left"/>
      <w:pPr>
        <w:ind w:left="5040" w:hanging="360"/>
      </w:pPr>
    </w:lvl>
    <w:lvl w:ilvl="7" w:tplc="5764E992">
      <w:start w:val="1"/>
      <w:numFmt w:val="lowerLetter"/>
      <w:lvlText w:val="%8."/>
      <w:lvlJc w:val="left"/>
      <w:pPr>
        <w:ind w:left="5760" w:hanging="360"/>
      </w:pPr>
    </w:lvl>
    <w:lvl w:ilvl="8" w:tplc="17FEB56E">
      <w:start w:val="1"/>
      <w:numFmt w:val="lowerRoman"/>
      <w:lvlText w:val="%9."/>
      <w:lvlJc w:val="right"/>
      <w:pPr>
        <w:ind w:left="6480" w:hanging="180"/>
      </w:pPr>
    </w:lvl>
  </w:abstractNum>
  <w:abstractNum w:abstractNumId="10" w15:restartNumberingAfterBreak="0">
    <w:nsid w:val="02BD3DC4"/>
    <w:multiLevelType w:val="multilevel"/>
    <w:tmpl w:val="B12C77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3434D8E"/>
    <w:multiLevelType w:val="multilevel"/>
    <w:tmpl w:val="F4E6D4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39C203B"/>
    <w:multiLevelType w:val="multilevel"/>
    <w:tmpl w:val="5EA66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3B8653B"/>
    <w:multiLevelType w:val="hybridMultilevel"/>
    <w:tmpl w:val="9092DD7E"/>
    <w:lvl w:ilvl="0" w:tplc="578C127A">
      <w:numFmt w:val="bullet"/>
      <w:lvlText w:val=""/>
      <w:lvlJc w:val="left"/>
      <w:pPr>
        <w:ind w:left="4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4F16C9F"/>
    <w:multiLevelType w:val="hybridMultilevel"/>
    <w:tmpl w:val="61B48F74"/>
    <w:lvl w:ilvl="0" w:tplc="CB7AB0BC">
      <w:start w:val="1"/>
      <w:numFmt w:val="decimal"/>
      <w:lvlText w:val="%1."/>
      <w:lvlJc w:val="left"/>
      <w:pPr>
        <w:ind w:left="720" w:hanging="360"/>
      </w:pPr>
    </w:lvl>
    <w:lvl w:ilvl="1" w:tplc="BFEC66B2">
      <w:start w:val="1"/>
      <w:numFmt w:val="lowerLetter"/>
      <w:lvlText w:val="%2."/>
      <w:lvlJc w:val="left"/>
      <w:pPr>
        <w:ind w:left="1440" w:hanging="360"/>
      </w:pPr>
    </w:lvl>
    <w:lvl w:ilvl="2" w:tplc="3CF4D3CA">
      <w:start w:val="1"/>
      <w:numFmt w:val="lowerRoman"/>
      <w:lvlText w:val="%3."/>
      <w:lvlJc w:val="right"/>
      <w:pPr>
        <w:ind w:left="2160" w:hanging="180"/>
      </w:pPr>
    </w:lvl>
    <w:lvl w:ilvl="3" w:tplc="9EA0CAA2">
      <w:start w:val="1"/>
      <w:numFmt w:val="decimal"/>
      <w:lvlText w:val="%4."/>
      <w:lvlJc w:val="left"/>
      <w:pPr>
        <w:ind w:left="2880" w:hanging="360"/>
      </w:pPr>
    </w:lvl>
    <w:lvl w:ilvl="4" w:tplc="518282C4">
      <w:start w:val="1"/>
      <w:numFmt w:val="lowerLetter"/>
      <w:lvlText w:val="%5."/>
      <w:lvlJc w:val="left"/>
      <w:pPr>
        <w:ind w:left="3600" w:hanging="360"/>
      </w:pPr>
    </w:lvl>
    <w:lvl w:ilvl="5" w:tplc="18E2F74C">
      <w:start w:val="1"/>
      <w:numFmt w:val="lowerRoman"/>
      <w:lvlText w:val="%6."/>
      <w:lvlJc w:val="right"/>
      <w:pPr>
        <w:ind w:left="4320" w:hanging="180"/>
      </w:pPr>
    </w:lvl>
    <w:lvl w:ilvl="6" w:tplc="E23494F2">
      <w:start w:val="1"/>
      <w:numFmt w:val="decimal"/>
      <w:lvlText w:val="%7."/>
      <w:lvlJc w:val="left"/>
      <w:pPr>
        <w:ind w:left="5040" w:hanging="360"/>
      </w:pPr>
    </w:lvl>
    <w:lvl w:ilvl="7" w:tplc="7708F410">
      <w:start w:val="1"/>
      <w:numFmt w:val="lowerLetter"/>
      <w:lvlText w:val="%8."/>
      <w:lvlJc w:val="left"/>
      <w:pPr>
        <w:ind w:left="5760" w:hanging="360"/>
      </w:pPr>
    </w:lvl>
    <w:lvl w:ilvl="8" w:tplc="B2D65B9A">
      <w:start w:val="1"/>
      <w:numFmt w:val="lowerRoman"/>
      <w:lvlText w:val="%9."/>
      <w:lvlJc w:val="right"/>
      <w:pPr>
        <w:ind w:left="6480" w:hanging="180"/>
      </w:pPr>
    </w:lvl>
  </w:abstractNum>
  <w:abstractNum w:abstractNumId="15" w15:restartNumberingAfterBreak="0">
    <w:nsid w:val="05331420"/>
    <w:multiLevelType w:val="multilevel"/>
    <w:tmpl w:val="8B301C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60D54CF"/>
    <w:multiLevelType w:val="multilevel"/>
    <w:tmpl w:val="954CFC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6841338"/>
    <w:multiLevelType w:val="hybridMultilevel"/>
    <w:tmpl w:val="1786F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06C900E7"/>
    <w:multiLevelType w:val="multilevel"/>
    <w:tmpl w:val="833AD06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6FC2EE1"/>
    <w:multiLevelType w:val="multilevel"/>
    <w:tmpl w:val="397A80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84E74C1"/>
    <w:multiLevelType w:val="hybridMultilevel"/>
    <w:tmpl w:val="38D25620"/>
    <w:lvl w:ilvl="0" w:tplc="8A4AAC88">
      <w:start w:val="1"/>
      <w:numFmt w:val="upperLetter"/>
      <w:lvlText w:val="(%1)"/>
      <w:lvlJc w:val="left"/>
      <w:pPr>
        <w:ind w:left="1440" w:hanging="360"/>
      </w:pPr>
    </w:lvl>
    <w:lvl w:ilvl="1" w:tplc="531A88D4">
      <w:start w:val="1"/>
      <w:numFmt w:val="lowerLetter"/>
      <w:lvlText w:val="%2."/>
      <w:lvlJc w:val="left"/>
      <w:pPr>
        <w:ind w:left="2160" w:hanging="360"/>
      </w:pPr>
    </w:lvl>
    <w:lvl w:ilvl="2" w:tplc="9746EF3C">
      <w:start w:val="1"/>
      <w:numFmt w:val="lowerRoman"/>
      <w:lvlText w:val="%3."/>
      <w:lvlJc w:val="right"/>
      <w:pPr>
        <w:ind w:left="2880" w:hanging="180"/>
      </w:pPr>
    </w:lvl>
    <w:lvl w:ilvl="3" w:tplc="88C0AC7A">
      <w:start w:val="1"/>
      <w:numFmt w:val="decimal"/>
      <w:lvlText w:val="%4."/>
      <w:lvlJc w:val="left"/>
      <w:pPr>
        <w:ind w:left="3600" w:hanging="360"/>
      </w:pPr>
    </w:lvl>
    <w:lvl w:ilvl="4" w:tplc="442A5052">
      <w:start w:val="1"/>
      <w:numFmt w:val="lowerLetter"/>
      <w:lvlText w:val="%5."/>
      <w:lvlJc w:val="left"/>
      <w:pPr>
        <w:ind w:left="4320" w:hanging="360"/>
      </w:pPr>
    </w:lvl>
    <w:lvl w:ilvl="5" w:tplc="ECD40C72">
      <w:start w:val="1"/>
      <w:numFmt w:val="lowerRoman"/>
      <w:lvlText w:val="%6."/>
      <w:lvlJc w:val="right"/>
      <w:pPr>
        <w:ind w:left="5040" w:hanging="180"/>
      </w:pPr>
    </w:lvl>
    <w:lvl w:ilvl="6" w:tplc="EADEF1E6">
      <w:start w:val="1"/>
      <w:numFmt w:val="decimal"/>
      <w:lvlText w:val="%7."/>
      <w:lvlJc w:val="left"/>
      <w:pPr>
        <w:ind w:left="5760" w:hanging="360"/>
      </w:pPr>
    </w:lvl>
    <w:lvl w:ilvl="7" w:tplc="A7BC45BA">
      <w:start w:val="1"/>
      <w:numFmt w:val="lowerLetter"/>
      <w:lvlText w:val="%8."/>
      <w:lvlJc w:val="left"/>
      <w:pPr>
        <w:ind w:left="6480" w:hanging="360"/>
      </w:pPr>
    </w:lvl>
    <w:lvl w:ilvl="8" w:tplc="73562A24">
      <w:start w:val="1"/>
      <w:numFmt w:val="lowerRoman"/>
      <w:lvlText w:val="%9."/>
      <w:lvlJc w:val="right"/>
      <w:pPr>
        <w:ind w:left="7200" w:hanging="180"/>
      </w:pPr>
    </w:lvl>
  </w:abstractNum>
  <w:abstractNum w:abstractNumId="21" w15:restartNumberingAfterBreak="0">
    <w:nsid w:val="099375C2"/>
    <w:multiLevelType w:val="multilevel"/>
    <w:tmpl w:val="DC229C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09B16A24"/>
    <w:multiLevelType w:val="multilevel"/>
    <w:tmpl w:val="85F8FC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9C04D09"/>
    <w:multiLevelType w:val="multilevel"/>
    <w:tmpl w:val="29F88C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9D1476E"/>
    <w:multiLevelType w:val="multilevel"/>
    <w:tmpl w:val="11C8614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0A175811"/>
    <w:multiLevelType w:val="multilevel"/>
    <w:tmpl w:val="9B407D6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0A5059AC"/>
    <w:multiLevelType w:val="hybridMultilevel"/>
    <w:tmpl w:val="DE40F9A4"/>
    <w:lvl w:ilvl="0" w:tplc="DE1213C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7A0985"/>
    <w:multiLevelType w:val="hybridMultilevel"/>
    <w:tmpl w:val="ECDA0AE2"/>
    <w:lvl w:ilvl="0" w:tplc="578C127A">
      <w:numFmt w:val="bullet"/>
      <w:lvlText w:val=""/>
      <w:lvlJc w:val="left"/>
      <w:pPr>
        <w:ind w:left="4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ADF377B"/>
    <w:multiLevelType w:val="multilevel"/>
    <w:tmpl w:val="55E24C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BEB6429"/>
    <w:multiLevelType w:val="multilevel"/>
    <w:tmpl w:val="8176FB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C6A734D"/>
    <w:multiLevelType w:val="multilevel"/>
    <w:tmpl w:val="21EA58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0CB771F7"/>
    <w:multiLevelType w:val="multilevel"/>
    <w:tmpl w:val="BEAED4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0DA64A04"/>
    <w:multiLevelType w:val="multilevel"/>
    <w:tmpl w:val="878A4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0E0E5101"/>
    <w:multiLevelType w:val="multilevel"/>
    <w:tmpl w:val="CBEC91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0E6C0145"/>
    <w:multiLevelType w:val="multilevel"/>
    <w:tmpl w:val="DB84FA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EDF37EC"/>
    <w:multiLevelType w:val="multilevel"/>
    <w:tmpl w:val="3ED4D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0F1E535F"/>
    <w:multiLevelType w:val="hybridMultilevel"/>
    <w:tmpl w:val="75A6D1B4"/>
    <w:lvl w:ilvl="0" w:tplc="B5DE7D5A">
      <w:start w:val="1"/>
      <w:numFmt w:val="decimal"/>
      <w:lvlText w:val="%1."/>
      <w:lvlJc w:val="left"/>
      <w:pPr>
        <w:ind w:left="720" w:hanging="360"/>
      </w:pPr>
    </w:lvl>
    <w:lvl w:ilvl="1" w:tplc="4C8E6CCA">
      <w:start w:val="1"/>
      <w:numFmt w:val="lowerLetter"/>
      <w:lvlText w:val="%2."/>
      <w:lvlJc w:val="left"/>
      <w:pPr>
        <w:ind w:left="1440" w:hanging="360"/>
      </w:pPr>
    </w:lvl>
    <w:lvl w:ilvl="2" w:tplc="12220B32">
      <w:start w:val="1"/>
      <w:numFmt w:val="lowerRoman"/>
      <w:lvlText w:val="%3."/>
      <w:lvlJc w:val="right"/>
      <w:pPr>
        <w:ind w:left="2160" w:hanging="180"/>
      </w:pPr>
    </w:lvl>
    <w:lvl w:ilvl="3" w:tplc="F636F9C0">
      <w:start w:val="1"/>
      <w:numFmt w:val="decimal"/>
      <w:lvlText w:val="%4."/>
      <w:lvlJc w:val="left"/>
      <w:pPr>
        <w:ind w:left="2880" w:hanging="360"/>
      </w:pPr>
    </w:lvl>
    <w:lvl w:ilvl="4" w:tplc="F19EE1AA">
      <w:start w:val="1"/>
      <w:numFmt w:val="lowerLetter"/>
      <w:lvlText w:val="%5."/>
      <w:lvlJc w:val="left"/>
      <w:pPr>
        <w:ind w:left="3600" w:hanging="360"/>
      </w:pPr>
    </w:lvl>
    <w:lvl w:ilvl="5" w:tplc="F03CDFD6">
      <w:start w:val="1"/>
      <w:numFmt w:val="lowerRoman"/>
      <w:lvlText w:val="%6."/>
      <w:lvlJc w:val="right"/>
      <w:pPr>
        <w:ind w:left="4320" w:hanging="180"/>
      </w:pPr>
    </w:lvl>
    <w:lvl w:ilvl="6" w:tplc="96A0E55A">
      <w:start w:val="1"/>
      <w:numFmt w:val="decimal"/>
      <w:lvlText w:val="%7."/>
      <w:lvlJc w:val="left"/>
      <w:pPr>
        <w:ind w:left="5040" w:hanging="360"/>
      </w:pPr>
    </w:lvl>
    <w:lvl w:ilvl="7" w:tplc="67A0E9CE">
      <w:start w:val="1"/>
      <w:numFmt w:val="lowerLetter"/>
      <w:lvlText w:val="%8."/>
      <w:lvlJc w:val="left"/>
      <w:pPr>
        <w:ind w:left="5760" w:hanging="360"/>
      </w:pPr>
    </w:lvl>
    <w:lvl w:ilvl="8" w:tplc="08A27A8E">
      <w:start w:val="1"/>
      <w:numFmt w:val="lowerRoman"/>
      <w:lvlText w:val="%9."/>
      <w:lvlJc w:val="right"/>
      <w:pPr>
        <w:ind w:left="6480" w:hanging="180"/>
      </w:pPr>
    </w:lvl>
  </w:abstractNum>
  <w:abstractNum w:abstractNumId="37" w15:restartNumberingAfterBreak="0">
    <w:nsid w:val="0FA0D62F"/>
    <w:multiLevelType w:val="hybridMultilevel"/>
    <w:tmpl w:val="DC24CCA8"/>
    <w:lvl w:ilvl="0" w:tplc="8FB4645C">
      <w:start w:val="1"/>
      <w:numFmt w:val="bullet"/>
      <w:lvlText w:val="·"/>
      <w:lvlJc w:val="left"/>
      <w:pPr>
        <w:ind w:left="720" w:hanging="360"/>
      </w:pPr>
      <w:rPr>
        <w:rFonts w:ascii="Symbol" w:hAnsi="Symbol" w:hint="default"/>
      </w:rPr>
    </w:lvl>
    <w:lvl w:ilvl="1" w:tplc="854E8DDA">
      <w:start w:val="1"/>
      <w:numFmt w:val="bullet"/>
      <w:lvlText w:val="o"/>
      <w:lvlJc w:val="left"/>
      <w:pPr>
        <w:ind w:left="1440" w:hanging="360"/>
      </w:pPr>
      <w:rPr>
        <w:rFonts w:ascii="Courier New" w:hAnsi="Courier New" w:hint="default"/>
      </w:rPr>
    </w:lvl>
    <w:lvl w:ilvl="2" w:tplc="53F8A09A">
      <w:start w:val="1"/>
      <w:numFmt w:val="bullet"/>
      <w:lvlText w:val=""/>
      <w:lvlJc w:val="left"/>
      <w:pPr>
        <w:ind w:left="2160" w:hanging="360"/>
      </w:pPr>
      <w:rPr>
        <w:rFonts w:ascii="Wingdings" w:hAnsi="Wingdings" w:hint="default"/>
      </w:rPr>
    </w:lvl>
    <w:lvl w:ilvl="3" w:tplc="E63A0598">
      <w:start w:val="1"/>
      <w:numFmt w:val="bullet"/>
      <w:lvlText w:val=""/>
      <w:lvlJc w:val="left"/>
      <w:pPr>
        <w:ind w:left="2880" w:hanging="360"/>
      </w:pPr>
      <w:rPr>
        <w:rFonts w:ascii="Symbol" w:hAnsi="Symbol" w:hint="default"/>
      </w:rPr>
    </w:lvl>
    <w:lvl w:ilvl="4" w:tplc="E4D42412">
      <w:start w:val="1"/>
      <w:numFmt w:val="bullet"/>
      <w:lvlText w:val="o"/>
      <w:lvlJc w:val="left"/>
      <w:pPr>
        <w:ind w:left="3600" w:hanging="360"/>
      </w:pPr>
      <w:rPr>
        <w:rFonts w:ascii="Courier New" w:hAnsi="Courier New" w:hint="default"/>
      </w:rPr>
    </w:lvl>
    <w:lvl w:ilvl="5" w:tplc="1834DE30">
      <w:start w:val="1"/>
      <w:numFmt w:val="bullet"/>
      <w:lvlText w:val=""/>
      <w:lvlJc w:val="left"/>
      <w:pPr>
        <w:ind w:left="4320" w:hanging="360"/>
      </w:pPr>
      <w:rPr>
        <w:rFonts w:ascii="Wingdings" w:hAnsi="Wingdings" w:hint="default"/>
      </w:rPr>
    </w:lvl>
    <w:lvl w:ilvl="6" w:tplc="578AADFC">
      <w:start w:val="1"/>
      <w:numFmt w:val="bullet"/>
      <w:lvlText w:val=""/>
      <w:lvlJc w:val="left"/>
      <w:pPr>
        <w:ind w:left="5040" w:hanging="360"/>
      </w:pPr>
      <w:rPr>
        <w:rFonts w:ascii="Symbol" w:hAnsi="Symbol" w:hint="default"/>
      </w:rPr>
    </w:lvl>
    <w:lvl w:ilvl="7" w:tplc="2D7687EA">
      <w:start w:val="1"/>
      <w:numFmt w:val="bullet"/>
      <w:lvlText w:val="o"/>
      <w:lvlJc w:val="left"/>
      <w:pPr>
        <w:ind w:left="5760" w:hanging="360"/>
      </w:pPr>
      <w:rPr>
        <w:rFonts w:ascii="Courier New" w:hAnsi="Courier New" w:hint="default"/>
      </w:rPr>
    </w:lvl>
    <w:lvl w:ilvl="8" w:tplc="BA0AA608">
      <w:start w:val="1"/>
      <w:numFmt w:val="bullet"/>
      <w:lvlText w:val=""/>
      <w:lvlJc w:val="left"/>
      <w:pPr>
        <w:ind w:left="6480" w:hanging="360"/>
      </w:pPr>
      <w:rPr>
        <w:rFonts w:ascii="Wingdings" w:hAnsi="Wingdings" w:hint="default"/>
      </w:rPr>
    </w:lvl>
  </w:abstractNum>
  <w:abstractNum w:abstractNumId="38" w15:restartNumberingAfterBreak="0">
    <w:nsid w:val="130B51D0"/>
    <w:multiLevelType w:val="multilevel"/>
    <w:tmpl w:val="E3887FA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9" w15:restartNumberingAfterBreak="0">
    <w:nsid w:val="135C7212"/>
    <w:multiLevelType w:val="multilevel"/>
    <w:tmpl w:val="E5B617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3C52D22"/>
    <w:multiLevelType w:val="hybridMultilevel"/>
    <w:tmpl w:val="C9042DAC"/>
    <w:lvl w:ilvl="0" w:tplc="BB285C96">
      <w:start w:val="1"/>
      <w:numFmt w:val="bullet"/>
      <w:lvlText w:val="·"/>
      <w:lvlJc w:val="left"/>
      <w:pPr>
        <w:ind w:left="720" w:hanging="360"/>
      </w:pPr>
      <w:rPr>
        <w:rFonts w:ascii="Symbol" w:hAnsi="Symbol" w:hint="default"/>
      </w:rPr>
    </w:lvl>
    <w:lvl w:ilvl="1" w:tplc="71125234">
      <w:start w:val="1"/>
      <w:numFmt w:val="bullet"/>
      <w:lvlText w:val="o"/>
      <w:lvlJc w:val="left"/>
      <w:pPr>
        <w:ind w:left="1440" w:hanging="360"/>
      </w:pPr>
      <w:rPr>
        <w:rFonts w:ascii="Courier New" w:hAnsi="Courier New" w:hint="default"/>
      </w:rPr>
    </w:lvl>
    <w:lvl w:ilvl="2" w:tplc="15465C26">
      <w:start w:val="1"/>
      <w:numFmt w:val="bullet"/>
      <w:lvlText w:val=""/>
      <w:lvlJc w:val="left"/>
      <w:pPr>
        <w:ind w:left="2160" w:hanging="360"/>
      </w:pPr>
      <w:rPr>
        <w:rFonts w:ascii="Wingdings" w:hAnsi="Wingdings" w:hint="default"/>
      </w:rPr>
    </w:lvl>
    <w:lvl w:ilvl="3" w:tplc="A4AE4C92">
      <w:start w:val="1"/>
      <w:numFmt w:val="bullet"/>
      <w:lvlText w:val=""/>
      <w:lvlJc w:val="left"/>
      <w:pPr>
        <w:ind w:left="2880" w:hanging="360"/>
      </w:pPr>
      <w:rPr>
        <w:rFonts w:ascii="Symbol" w:hAnsi="Symbol" w:hint="default"/>
      </w:rPr>
    </w:lvl>
    <w:lvl w:ilvl="4" w:tplc="0CDA85D2">
      <w:start w:val="1"/>
      <w:numFmt w:val="bullet"/>
      <w:lvlText w:val="o"/>
      <w:lvlJc w:val="left"/>
      <w:pPr>
        <w:ind w:left="3600" w:hanging="360"/>
      </w:pPr>
      <w:rPr>
        <w:rFonts w:ascii="Courier New" w:hAnsi="Courier New" w:hint="default"/>
      </w:rPr>
    </w:lvl>
    <w:lvl w:ilvl="5" w:tplc="5F721E1C">
      <w:start w:val="1"/>
      <w:numFmt w:val="bullet"/>
      <w:lvlText w:val=""/>
      <w:lvlJc w:val="left"/>
      <w:pPr>
        <w:ind w:left="4320" w:hanging="360"/>
      </w:pPr>
      <w:rPr>
        <w:rFonts w:ascii="Wingdings" w:hAnsi="Wingdings" w:hint="default"/>
      </w:rPr>
    </w:lvl>
    <w:lvl w:ilvl="6" w:tplc="67F6E59E">
      <w:start w:val="1"/>
      <w:numFmt w:val="bullet"/>
      <w:lvlText w:val=""/>
      <w:lvlJc w:val="left"/>
      <w:pPr>
        <w:ind w:left="5040" w:hanging="360"/>
      </w:pPr>
      <w:rPr>
        <w:rFonts w:ascii="Symbol" w:hAnsi="Symbol" w:hint="default"/>
      </w:rPr>
    </w:lvl>
    <w:lvl w:ilvl="7" w:tplc="8ED87AB2">
      <w:start w:val="1"/>
      <w:numFmt w:val="bullet"/>
      <w:lvlText w:val="o"/>
      <w:lvlJc w:val="left"/>
      <w:pPr>
        <w:ind w:left="5760" w:hanging="360"/>
      </w:pPr>
      <w:rPr>
        <w:rFonts w:ascii="Courier New" w:hAnsi="Courier New" w:hint="default"/>
      </w:rPr>
    </w:lvl>
    <w:lvl w:ilvl="8" w:tplc="75EA2EDA">
      <w:start w:val="1"/>
      <w:numFmt w:val="bullet"/>
      <w:lvlText w:val=""/>
      <w:lvlJc w:val="left"/>
      <w:pPr>
        <w:ind w:left="6480" w:hanging="360"/>
      </w:pPr>
      <w:rPr>
        <w:rFonts w:ascii="Wingdings" w:hAnsi="Wingdings" w:hint="default"/>
      </w:rPr>
    </w:lvl>
  </w:abstractNum>
  <w:abstractNum w:abstractNumId="41" w15:restartNumberingAfterBreak="0">
    <w:nsid w:val="15690C1B"/>
    <w:multiLevelType w:val="multilevel"/>
    <w:tmpl w:val="50C8671E"/>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2" w15:restartNumberingAfterBreak="0">
    <w:nsid w:val="172C1F55"/>
    <w:multiLevelType w:val="multilevel"/>
    <w:tmpl w:val="8F8EA1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760614E"/>
    <w:multiLevelType w:val="multilevel"/>
    <w:tmpl w:val="93B628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17E01058"/>
    <w:multiLevelType w:val="hybridMultilevel"/>
    <w:tmpl w:val="7C08BF1C"/>
    <w:lvl w:ilvl="0" w:tplc="2ABE111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C731BA"/>
    <w:multiLevelType w:val="multilevel"/>
    <w:tmpl w:val="C01C9A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1A2E7BC8"/>
    <w:multiLevelType w:val="multilevel"/>
    <w:tmpl w:val="D1D2F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A4C07E3"/>
    <w:multiLevelType w:val="multilevel"/>
    <w:tmpl w:val="7BBE8C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AA14943"/>
    <w:multiLevelType w:val="multilevel"/>
    <w:tmpl w:val="8F46F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1B3E50CE"/>
    <w:multiLevelType w:val="multilevel"/>
    <w:tmpl w:val="74D2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B9557F2"/>
    <w:multiLevelType w:val="multilevel"/>
    <w:tmpl w:val="4DFE8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CB0F79A"/>
    <w:multiLevelType w:val="hybridMultilevel"/>
    <w:tmpl w:val="A12A3A9E"/>
    <w:lvl w:ilvl="0" w:tplc="7FAA1582">
      <w:start w:val="1"/>
      <w:numFmt w:val="decimal"/>
      <w:lvlText w:val="%1."/>
      <w:lvlJc w:val="left"/>
      <w:pPr>
        <w:ind w:left="720" w:hanging="360"/>
      </w:pPr>
    </w:lvl>
    <w:lvl w:ilvl="1" w:tplc="71AC5B6A">
      <w:start w:val="1"/>
      <w:numFmt w:val="lowerLetter"/>
      <w:lvlText w:val="%2."/>
      <w:lvlJc w:val="left"/>
      <w:pPr>
        <w:ind w:left="1440" w:hanging="360"/>
      </w:pPr>
    </w:lvl>
    <w:lvl w:ilvl="2" w:tplc="67324448">
      <w:start w:val="1"/>
      <w:numFmt w:val="lowerRoman"/>
      <w:lvlText w:val="%3."/>
      <w:lvlJc w:val="right"/>
      <w:pPr>
        <w:ind w:left="2160" w:hanging="180"/>
      </w:pPr>
    </w:lvl>
    <w:lvl w:ilvl="3" w:tplc="D3446F92">
      <w:start w:val="1"/>
      <w:numFmt w:val="decimal"/>
      <w:lvlText w:val="%4."/>
      <w:lvlJc w:val="left"/>
      <w:pPr>
        <w:ind w:left="2880" w:hanging="360"/>
      </w:pPr>
    </w:lvl>
    <w:lvl w:ilvl="4" w:tplc="C548F772">
      <w:start w:val="1"/>
      <w:numFmt w:val="lowerLetter"/>
      <w:lvlText w:val="%5."/>
      <w:lvlJc w:val="left"/>
      <w:pPr>
        <w:ind w:left="3600" w:hanging="360"/>
      </w:pPr>
    </w:lvl>
    <w:lvl w:ilvl="5" w:tplc="94A4DC12">
      <w:start w:val="1"/>
      <w:numFmt w:val="lowerRoman"/>
      <w:lvlText w:val="%6."/>
      <w:lvlJc w:val="right"/>
      <w:pPr>
        <w:ind w:left="4320" w:hanging="180"/>
      </w:pPr>
    </w:lvl>
    <w:lvl w:ilvl="6" w:tplc="37D2F5B2">
      <w:start w:val="1"/>
      <w:numFmt w:val="decimal"/>
      <w:lvlText w:val="%7."/>
      <w:lvlJc w:val="left"/>
      <w:pPr>
        <w:ind w:left="5040" w:hanging="360"/>
      </w:pPr>
    </w:lvl>
    <w:lvl w:ilvl="7" w:tplc="447CB04E">
      <w:start w:val="1"/>
      <w:numFmt w:val="lowerLetter"/>
      <w:lvlText w:val="%8."/>
      <w:lvlJc w:val="left"/>
      <w:pPr>
        <w:ind w:left="5760" w:hanging="360"/>
      </w:pPr>
    </w:lvl>
    <w:lvl w:ilvl="8" w:tplc="3AFA0318">
      <w:start w:val="1"/>
      <w:numFmt w:val="lowerRoman"/>
      <w:lvlText w:val="%9."/>
      <w:lvlJc w:val="right"/>
      <w:pPr>
        <w:ind w:left="6480" w:hanging="180"/>
      </w:pPr>
    </w:lvl>
  </w:abstractNum>
  <w:abstractNum w:abstractNumId="52" w15:restartNumberingAfterBreak="0">
    <w:nsid w:val="1CEF0DFC"/>
    <w:multiLevelType w:val="hybridMultilevel"/>
    <w:tmpl w:val="4F7E0E36"/>
    <w:lvl w:ilvl="0" w:tplc="B0E4C88C">
      <w:start w:val="1"/>
      <w:numFmt w:val="decimal"/>
      <w:lvlText w:val="%1."/>
      <w:lvlJc w:val="left"/>
      <w:pPr>
        <w:ind w:left="720" w:hanging="360"/>
      </w:pPr>
    </w:lvl>
    <w:lvl w:ilvl="1" w:tplc="49BAE65E">
      <w:start w:val="1"/>
      <w:numFmt w:val="lowerLetter"/>
      <w:lvlText w:val="%2."/>
      <w:lvlJc w:val="left"/>
      <w:pPr>
        <w:ind w:left="1440" w:hanging="360"/>
      </w:pPr>
    </w:lvl>
    <w:lvl w:ilvl="2" w:tplc="58565CBE">
      <w:start w:val="1"/>
      <w:numFmt w:val="lowerRoman"/>
      <w:lvlText w:val="%3."/>
      <w:lvlJc w:val="right"/>
      <w:pPr>
        <w:ind w:left="2160" w:hanging="180"/>
      </w:pPr>
    </w:lvl>
    <w:lvl w:ilvl="3" w:tplc="4782CB9E">
      <w:start w:val="1"/>
      <w:numFmt w:val="decimal"/>
      <w:lvlText w:val="%4."/>
      <w:lvlJc w:val="left"/>
      <w:pPr>
        <w:ind w:left="2880" w:hanging="360"/>
      </w:pPr>
    </w:lvl>
    <w:lvl w:ilvl="4" w:tplc="F4F28802">
      <w:start w:val="1"/>
      <w:numFmt w:val="lowerLetter"/>
      <w:lvlText w:val="%5."/>
      <w:lvlJc w:val="left"/>
      <w:pPr>
        <w:ind w:left="3600" w:hanging="360"/>
      </w:pPr>
    </w:lvl>
    <w:lvl w:ilvl="5" w:tplc="44F6EE5C">
      <w:start w:val="1"/>
      <w:numFmt w:val="lowerRoman"/>
      <w:lvlText w:val="%6."/>
      <w:lvlJc w:val="right"/>
      <w:pPr>
        <w:ind w:left="4320" w:hanging="180"/>
      </w:pPr>
    </w:lvl>
    <w:lvl w:ilvl="6" w:tplc="0994EE1A">
      <w:start w:val="1"/>
      <w:numFmt w:val="decimal"/>
      <w:lvlText w:val="%7."/>
      <w:lvlJc w:val="left"/>
      <w:pPr>
        <w:ind w:left="5040" w:hanging="360"/>
      </w:pPr>
    </w:lvl>
    <w:lvl w:ilvl="7" w:tplc="02329916">
      <w:start w:val="1"/>
      <w:numFmt w:val="lowerLetter"/>
      <w:lvlText w:val="%8."/>
      <w:lvlJc w:val="left"/>
      <w:pPr>
        <w:ind w:left="5760" w:hanging="360"/>
      </w:pPr>
    </w:lvl>
    <w:lvl w:ilvl="8" w:tplc="8258EE4E">
      <w:start w:val="1"/>
      <w:numFmt w:val="lowerRoman"/>
      <w:lvlText w:val="%9."/>
      <w:lvlJc w:val="right"/>
      <w:pPr>
        <w:ind w:left="6480" w:hanging="180"/>
      </w:pPr>
    </w:lvl>
  </w:abstractNum>
  <w:abstractNum w:abstractNumId="53" w15:restartNumberingAfterBreak="0">
    <w:nsid w:val="1D212686"/>
    <w:multiLevelType w:val="hybridMultilevel"/>
    <w:tmpl w:val="1720A2F0"/>
    <w:lvl w:ilvl="0" w:tplc="578C127A">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4" w15:restartNumberingAfterBreak="0">
    <w:nsid w:val="1D353FEB"/>
    <w:multiLevelType w:val="hybridMultilevel"/>
    <w:tmpl w:val="D9DA0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823904"/>
    <w:multiLevelType w:val="multilevel"/>
    <w:tmpl w:val="33D02A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1E08A79D"/>
    <w:multiLevelType w:val="hybridMultilevel"/>
    <w:tmpl w:val="998C2282"/>
    <w:lvl w:ilvl="0" w:tplc="7EB8F460">
      <w:start w:val="1"/>
      <w:numFmt w:val="decimal"/>
      <w:lvlText w:val="%1."/>
      <w:lvlJc w:val="left"/>
      <w:pPr>
        <w:ind w:left="720" w:hanging="360"/>
      </w:pPr>
    </w:lvl>
    <w:lvl w:ilvl="1" w:tplc="CA3009E8">
      <w:start w:val="1"/>
      <w:numFmt w:val="lowerLetter"/>
      <w:lvlText w:val="%2."/>
      <w:lvlJc w:val="left"/>
      <w:pPr>
        <w:ind w:left="1440" w:hanging="360"/>
      </w:pPr>
    </w:lvl>
    <w:lvl w:ilvl="2" w:tplc="5FFE0EB6">
      <w:start w:val="1"/>
      <w:numFmt w:val="lowerRoman"/>
      <w:lvlText w:val="%3."/>
      <w:lvlJc w:val="right"/>
      <w:pPr>
        <w:ind w:left="2160" w:hanging="180"/>
      </w:pPr>
    </w:lvl>
    <w:lvl w:ilvl="3" w:tplc="D53CECDE">
      <w:start w:val="1"/>
      <w:numFmt w:val="decimal"/>
      <w:lvlText w:val="%4."/>
      <w:lvlJc w:val="left"/>
      <w:pPr>
        <w:ind w:left="2880" w:hanging="360"/>
      </w:pPr>
    </w:lvl>
    <w:lvl w:ilvl="4" w:tplc="CA1E9102">
      <w:start w:val="1"/>
      <w:numFmt w:val="lowerLetter"/>
      <w:lvlText w:val="%5."/>
      <w:lvlJc w:val="left"/>
      <w:pPr>
        <w:ind w:left="3600" w:hanging="360"/>
      </w:pPr>
    </w:lvl>
    <w:lvl w:ilvl="5" w:tplc="7FEC257A">
      <w:start w:val="1"/>
      <w:numFmt w:val="lowerRoman"/>
      <w:lvlText w:val="%6."/>
      <w:lvlJc w:val="right"/>
      <w:pPr>
        <w:ind w:left="4320" w:hanging="180"/>
      </w:pPr>
    </w:lvl>
    <w:lvl w:ilvl="6" w:tplc="09E29094">
      <w:start w:val="1"/>
      <w:numFmt w:val="decimal"/>
      <w:lvlText w:val="%7."/>
      <w:lvlJc w:val="left"/>
      <w:pPr>
        <w:ind w:left="5040" w:hanging="360"/>
      </w:pPr>
    </w:lvl>
    <w:lvl w:ilvl="7" w:tplc="174ACFFC">
      <w:start w:val="1"/>
      <w:numFmt w:val="lowerLetter"/>
      <w:lvlText w:val="%8."/>
      <w:lvlJc w:val="left"/>
      <w:pPr>
        <w:ind w:left="5760" w:hanging="360"/>
      </w:pPr>
    </w:lvl>
    <w:lvl w:ilvl="8" w:tplc="9208BEA8">
      <w:start w:val="1"/>
      <w:numFmt w:val="lowerRoman"/>
      <w:lvlText w:val="%9."/>
      <w:lvlJc w:val="right"/>
      <w:pPr>
        <w:ind w:left="6480" w:hanging="180"/>
      </w:pPr>
    </w:lvl>
  </w:abstractNum>
  <w:abstractNum w:abstractNumId="57" w15:restartNumberingAfterBreak="0">
    <w:nsid w:val="1EEE4B3C"/>
    <w:multiLevelType w:val="multilevel"/>
    <w:tmpl w:val="EEDC21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03EA796"/>
    <w:multiLevelType w:val="hybridMultilevel"/>
    <w:tmpl w:val="9A60FE68"/>
    <w:lvl w:ilvl="0" w:tplc="2ABE1116">
      <w:start w:val="1"/>
      <w:numFmt w:val="decimal"/>
      <w:lvlText w:val="%1."/>
      <w:lvlJc w:val="left"/>
      <w:pPr>
        <w:ind w:left="720" w:hanging="360"/>
      </w:pPr>
    </w:lvl>
    <w:lvl w:ilvl="1" w:tplc="DCE86F58">
      <w:start w:val="1"/>
      <w:numFmt w:val="lowerLetter"/>
      <w:lvlText w:val="%2."/>
      <w:lvlJc w:val="left"/>
      <w:pPr>
        <w:ind w:left="1440" w:hanging="360"/>
      </w:pPr>
    </w:lvl>
    <w:lvl w:ilvl="2" w:tplc="12DA784E">
      <w:start w:val="1"/>
      <w:numFmt w:val="lowerRoman"/>
      <w:lvlText w:val="%3."/>
      <w:lvlJc w:val="right"/>
      <w:pPr>
        <w:ind w:left="2160" w:hanging="180"/>
      </w:pPr>
    </w:lvl>
    <w:lvl w:ilvl="3" w:tplc="B2C22E50">
      <w:start w:val="1"/>
      <w:numFmt w:val="decimal"/>
      <w:lvlText w:val="%4."/>
      <w:lvlJc w:val="left"/>
      <w:pPr>
        <w:ind w:left="2880" w:hanging="360"/>
      </w:pPr>
    </w:lvl>
    <w:lvl w:ilvl="4" w:tplc="11B48BB8">
      <w:start w:val="1"/>
      <w:numFmt w:val="lowerLetter"/>
      <w:lvlText w:val="%5."/>
      <w:lvlJc w:val="left"/>
      <w:pPr>
        <w:ind w:left="3600" w:hanging="360"/>
      </w:pPr>
    </w:lvl>
    <w:lvl w:ilvl="5" w:tplc="B0541C5C">
      <w:start w:val="1"/>
      <w:numFmt w:val="lowerRoman"/>
      <w:lvlText w:val="%6."/>
      <w:lvlJc w:val="right"/>
      <w:pPr>
        <w:ind w:left="4320" w:hanging="180"/>
      </w:pPr>
    </w:lvl>
    <w:lvl w:ilvl="6" w:tplc="39C477F0">
      <w:start w:val="1"/>
      <w:numFmt w:val="decimal"/>
      <w:lvlText w:val="%7."/>
      <w:lvlJc w:val="left"/>
      <w:pPr>
        <w:ind w:left="5040" w:hanging="360"/>
      </w:pPr>
    </w:lvl>
    <w:lvl w:ilvl="7" w:tplc="9612C056">
      <w:start w:val="1"/>
      <w:numFmt w:val="lowerLetter"/>
      <w:lvlText w:val="%8."/>
      <w:lvlJc w:val="left"/>
      <w:pPr>
        <w:ind w:left="5760" w:hanging="360"/>
      </w:pPr>
    </w:lvl>
    <w:lvl w:ilvl="8" w:tplc="4D60C9A0">
      <w:start w:val="1"/>
      <w:numFmt w:val="lowerRoman"/>
      <w:lvlText w:val="%9."/>
      <w:lvlJc w:val="right"/>
      <w:pPr>
        <w:ind w:left="6480" w:hanging="180"/>
      </w:pPr>
    </w:lvl>
  </w:abstractNum>
  <w:abstractNum w:abstractNumId="59" w15:restartNumberingAfterBreak="0">
    <w:nsid w:val="20B61843"/>
    <w:multiLevelType w:val="multilevel"/>
    <w:tmpl w:val="D4A692F8"/>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0" w15:restartNumberingAfterBreak="0">
    <w:nsid w:val="20C85FD2"/>
    <w:multiLevelType w:val="multilevel"/>
    <w:tmpl w:val="AB42A0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0D5F63E"/>
    <w:multiLevelType w:val="hybridMultilevel"/>
    <w:tmpl w:val="7E52882A"/>
    <w:lvl w:ilvl="0" w:tplc="C9E4B1DA">
      <w:start w:val="1"/>
      <w:numFmt w:val="bullet"/>
      <w:lvlText w:val="·"/>
      <w:lvlJc w:val="left"/>
      <w:pPr>
        <w:ind w:left="720" w:hanging="360"/>
      </w:pPr>
      <w:rPr>
        <w:rFonts w:ascii="Symbol" w:hAnsi="Symbol" w:hint="default"/>
      </w:rPr>
    </w:lvl>
    <w:lvl w:ilvl="1" w:tplc="7264DE4A">
      <w:start w:val="1"/>
      <w:numFmt w:val="bullet"/>
      <w:lvlText w:val="o"/>
      <w:lvlJc w:val="left"/>
      <w:pPr>
        <w:ind w:left="1440" w:hanging="360"/>
      </w:pPr>
      <w:rPr>
        <w:rFonts w:ascii="Courier New" w:hAnsi="Courier New" w:hint="default"/>
      </w:rPr>
    </w:lvl>
    <w:lvl w:ilvl="2" w:tplc="3E407BF2">
      <w:start w:val="1"/>
      <w:numFmt w:val="bullet"/>
      <w:lvlText w:val=""/>
      <w:lvlJc w:val="left"/>
      <w:pPr>
        <w:ind w:left="2160" w:hanging="360"/>
      </w:pPr>
      <w:rPr>
        <w:rFonts w:ascii="Wingdings" w:hAnsi="Wingdings" w:hint="default"/>
      </w:rPr>
    </w:lvl>
    <w:lvl w:ilvl="3" w:tplc="6920920C">
      <w:start w:val="1"/>
      <w:numFmt w:val="bullet"/>
      <w:lvlText w:val=""/>
      <w:lvlJc w:val="left"/>
      <w:pPr>
        <w:ind w:left="2880" w:hanging="360"/>
      </w:pPr>
      <w:rPr>
        <w:rFonts w:ascii="Symbol" w:hAnsi="Symbol" w:hint="default"/>
      </w:rPr>
    </w:lvl>
    <w:lvl w:ilvl="4" w:tplc="4A4CA014">
      <w:start w:val="1"/>
      <w:numFmt w:val="bullet"/>
      <w:lvlText w:val="o"/>
      <w:lvlJc w:val="left"/>
      <w:pPr>
        <w:ind w:left="3600" w:hanging="360"/>
      </w:pPr>
      <w:rPr>
        <w:rFonts w:ascii="Courier New" w:hAnsi="Courier New" w:hint="default"/>
      </w:rPr>
    </w:lvl>
    <w:lvl w:ilvl="5" w:tplc="C20CFBCA">
      <w:start w:val="1"/>
      <w:numFmt w:val="bullet"/>
      <w:lvlText w:val=""/>
      <w:lvlJc w:val="left"/>
      <w:pPr>
        <w:ind w:left="4320" w:hanging="360"/>
      </w:pPr>
      <w:rPr>
        <w:rFonts w:ascii="Wingdings" w:hAnsi="Wingdings" w:hint="default"/>
      </w:rPr>
    </w:lvl>
    <w:lvl w:ilvl="6" w:tplc="FB3CC4AE">
      <w:start w:val="1"/>
      <w:numFmt w:val="bullet"/>
      <w:lvlText w:val=""/>
      <w:lvlJc w:val="left"/>
      <w:pPr>
        <w:ind w:left="5040" w:hanging="360"/>
      </w:pPr>
      <w:rPr>
        <w:rFonts w:ascii="Symbol" w:hAnsi="Symbol" w:hint="default"/>
      </w:rPr>
    </w:lvl>
    <w:lvl w:ilvl="7" w:tplc="C26645FE">
      <w:start w:val="1"/>
      <w:numFmt w:val="bullet"/>
      <w:lvlText w:val="o"/>
      <w:lvlJc w:val="left"/>
      <w:pPr>
        <w:ind w:left="5760" w:hanging="360"/>
      </w:pPr>
      <w:rPr>
        <w:rFonts w:ascii="Courier New" w:hAnsi="Courier New" w:hint="default"/>
      </w:rPr>
    </w:lvl>
    <w:lvl w:ilvl="8" w:tplc="9D02FF76">
      <w:start w:val="1"/>
      <w:numFmt w:val="bullet"/>
      <w:lvlText w:val=""/>
      <w:lvlJc w:val="left"/>
      <w:pPr>
        <w:ind w:left="6480" w:hanging="360"/>
      </w:pPr>
      <w:rPr>
        <w:rFonts w:ascii="Wingdings" w:hAnsi="Wingdings" w:hint="default"/>
      </w:rPr>
    </w:lvl>
  </w:abstractNum>
  <w:abstractNum w:abstractNumId="62" w15:restartNumberingAfterBreak="0">
    <w:nsid w:val="20DEF0C1"/>
    <w:multiLevelType w:val="hybridMultilevel"/>
    <w:tmpl w:val="9954C648"/>
    <w:lvl w:ilvl="0" w:tplc="333E6396">
      <w:start w:val="1"/>
      <w:numFmt w:val="decimal"/>
      <w:lvlText w:val="%1."/>
      <w:lvlJc w:val="left"/>
      <w:pPr>
        <w:ind w:left="720" w:hanging="360"/>
      </w:pPr>
    </w:lvl>
    <w:lvl w:ilvl="1" w:tplc="F566D072">
      <w:start w:val="1"/>
      <w:numFmt w:val="lowerLetter"/>
      <w:lvlText w:val="%2."/>
      <w:lvlJc w:val="left"/>
      <w:pPr>
        <w:ind w:left="1440" w:hanging="360"/>
      </w:pPr>
    </w:lvl>
    <w:lvl w:ilvl="2" w:tplc="57BE680A">
      <w:start w:val="1"/>
      <w:numFmt w:val="lowerRoman"/>
      <w:lvlText w:val="%3."/>
      <w:lvlJc w:val="right"/>
      <w:pPr>
        <w:ind w:left="2160" w:hanging="180"/>
      </w:pPr>
    </w:lvl>
    <w:lvl w:ilvl="3" w:tplc="E83CEF6C">
      <w:start w:val="1"/>
      <w:numFmt w:val="decimal"/>
      <w:lvlText w:val="%4."/>
      <w:lvlJc w:val="left"/>
      <w:pPr>
        <w:ind w:left="2880" w:hanging="360"/>
      </w:pPr>
    </w:lvl>
    <w:lvl w:ilvl="4" w:tplc="AB161CE4">
      <w:start w:val="1"/>
      <w:numFmt w:val="lowerLetter"/>
      <w:lvlText w:val="%5."/>
      <w:lvlJc w:val="left"/>
      <w:pPr>
        <w:ind w:left="3600" w:hanging="360"/>
      </w:pPr>
    </w:lvl>
    <w:lvl w:ilvl="5" w:tplc="AC4EC508">
      <w:start w:val="1"/>
      <w:numFmt w:val="lowerRoman"/>
      <w:lvlText w:val="%6."/>
      <w:lvlJc w:val="right"/>
      <w:pPr>
        <w:ind w:left="4320" w:hanging="180"/>
      </w:pPr>
    </w:lvl>
    <w:lvl w:ilvl="6" w:tplc="40CA1848">
      <w:start w:val="1"/>
      <w:numFmt w:val="decimal"/>
      <w:lvlText w:val="%7."/>
      <w:lvlJc w:val="left"/>
      <w:pPr>
        <w:ind w:left="5040" w:hanging="360"/>
      </w:pPr>
    </w:lvl>
    <w:lvl w:ilvl="7" w:tplc="FBF812EE">
      <w:start w:val="1"/>
      <w:numFmt w:val="lowerLetter"/>
      <w:lvlText w:val="%8."/>
      <w:lvlJc w:val="left"/>
      <w:pPr>
        <w:ind w:left="5760" w:hanging="360"/>
      </w:pPr>
    </w:lvl>
    <w:lvl w:ilvl="8" w:tplc="BCE04F32">
      <w:start w:val="1"/>
      <w:numFmt w:val="lowerRoman"/>
      <w:lvlText w:val="%9."/>
      <w:lvlJc w:val="right"/>
      <w:pPr>
        <w:ind w:left="6480" w:hanging="180"/>
      </w:pPr>
    </w:lvl>
  </w:abstractNum>
  <w:abstractNum w:abstractNumId="63" w15:restartNumberingAfterBreak="0">
    <w:nsid w:val="229452FF"/>
    <w:multiLevelType w:val="multilevel"/>
    <w:tmpl w:val="825A2FE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2F4EAD3"/>
    <w:multiLevelType w:val="hybridMultilevel"/>
    <w:tmpl w:val="EB141A2E"/>
    <w:lvl w:ilvl="0" w:tplc="B5948042">
      <w:start w:val="1"/>
      <w:numFmt w:val="decimal"/>
      <w:lvlText w:val="%1."/>
      <w:lvlJc w:val="left"/>
      <w:pPr>
        <w:ind w:left="720" w:hanging="360"/>
      </w:pPr>
    </w:lvl>
    <w:lvl w:ilvl="1" w:tplc="CF603CCC">
      <w:start w:val="1"/>
      <w:numFmt w:val="lowerLetter"/>
      <w:lvlText w:val="%2."/>
      <w:lvlJc w:val="left"/>
      <w:pPr>
        <w:ind w:left="1440" w:hanging="360"/>
      </w:pPr>
    </w:lvl>
    <w:lvl w:ilvl="2" w:tplc="CAA84E6C">
      <w:start w:val="1"/>
      <w:numFmt w:val="lowerRoman"/>
      <w:lvlText w:val="%3."/>
      <w:lvlJc w:val="right"/>
      <w:pPr>
        <w:ind w:left="2160" w:hanging="180"/>
      </w:pPr>
    </w:lvl>
    <w:lvl w:ilvl="3" w:tplc="167AC138">
      <w:start w:val="1"/>
      <w:numFmt w:val="decimal"/>
      <w:lvlText w:val="%4."/>
      <w:lvlJc w:val="left"/>
      <w:pPr>
        <w:ind w:left="2880" w:hanging="360"/>
      </w:pPr>
    </w:lvl>
    <w:lvl w:ilvl="4" w:tplc="28E43182">
      <w:start w:val="1"/>
      <w:numFmt w:val="lowerLetter"/>
      <w:lvlText w:val="%5."/>
      <w:lvlJc w:val="left"/>
      <w:pPr>
        <w:ind w:left="3600" w:hanging="360"/>
      </w:pPr>
    </w:lvl>
    <w:lvl w:ilvl="5" w:tplc="9F18E872">
      <w:start w:val="1"/>
      <w:numFmt w:val="lowerRoman"/>
      <w:lvlText w:val="%6."/>
      <w:lvlJc w:val="right"/>
      <w:pPr>
        <w:ind w:left="4320" w:hanging="180"/>
      </w:pPr>
    </w:lvl>
    <w:lvl w:ilvl="6" w:tplc="F0B4BA0C">
      <w:start w:val="1"/>
      <w:numFmt w:val="decimal"/>
      <w:lvlText w:val="%7."/>
      <w:lvlJc w:val="left"/>
      <w:pPr>
        <w:ind w:left="5040" w:hanging="360"/>
      </w:pPr>
    </w:lvl>
    <w:lvl w:ilvl="7" w:tplc="E368CEEA">
      <w:start w:val="1"/>
      <w:numFmt w:val="lowerLetter"/>
      <w:lvlText w:val="%8."/>
      <w:lvlJc w:val="left"/>
      <w:pPr>
        <w:ind w:left="5760" w:hanging="360"/>
      </w:pPr>
    </w:lvl>
    <w:lvl w:ilvl="8" w:tplc="A5AAE7EE">
      <w:start w:val="1"/>
      <w:numFmt w:val="lowerRoman"/>
      <w:lvlText w:val="%9."/>
      <w:lvlJc w:val="right"/>
      <w:pPr>
        <w:ind w:left="6480" w:hanging="180"/>
      </w:pPr>
    </w:lvl>
  </w:abstractNum>
  <w:abstractNum w:abstractNumId="65" w15:restartNumberingAfterBreak="0">
    <w:nsid w:val="246CA77B"/>
    <w:multiLevelType w:val="hybridMultilevel"/>
    <w:tmpl w:val="9392AC70"/>
    <w:lvl w:ilvl="0" w:tplc="866A17BC">
      <w:start w:val="1"/>
      <w:numFmt w:val="bullet"/>
      <w:lvlText w:val="·"/>
      <w:lvlJc w:val="left"/>
      <w:pPr>
        <w:ind w:left="720" w:hanging="360"/>
      </w:pPr>
      <w:rPr>
        <w:rFonts w:ascii="Symbol" w:hAnsi="Symbol" w:hint="default"/>
      </w:rPr>
    </w:lvl>
    <w:lvl w:ilvl="1" w:tplc="F0F6CE1E">
      <w:start w:val="1"/>
      <w:numFmt w:val="bullet"/>
      <w:lvlText w:val="o"/>
      <w:lvlJc w:val="left"/>
      <w:pPr>
        <w:ind w:left="1440" w:hanging="360"/>
      </w:pPr>
      <w:rPr>
        <w:rFonts w:ascii="Courier New" w:hAnsi="Courier New" w:hint="default"/>
      </w:rPr>
    </w:lvl>
    <w:lvl w:ilvl="2" w:tplc="E51E43B8">
      <w:start w:val="1"/>
      <w:numFmt w:val="bullet"/>
      <w:lvlText w:val=""/>
      <w:lvlJc w:val="left"/>
      <w:pPr>
        <w:ind w:left="2160" w:hanging="360"/>
      </w:pPr>
      <w:rPr>
        <w:rFonts w:ascii="Wingdings" w:hAnsi="Wingdings" w:hint="default"/>
      </w:rPr>
    </w:lvl>
    <w:lvl w:ilvl="3" w:tplc="780E4482">
      <w:start w:val="1"/>
      <w:numFmt w:val="bullet"/>
      <w:lvlText w:val=""/>
      <w:lvlJc w:val="left"/>
      <w:pPr>
        <w:ind w:left="2880" w:hanging="360"/>
      </w:pPr>
      <w:rPr>
        <w:rFonts w:ascii="Symbol" w:hAnsi="Symbol" w:hint="default"/>
      </w:rPr>
    </w:lvl>
    <w:lvl w:ilvl="4" w:tplc="C4522DA0">
      <w:start w:val="1"/>
      <w:numFmt w:val="bullet"/>
      <w:lvlText w:val="o"/>
      <w:lvlJc w:val="left"/>
      <w:pPr>
        <w:ind w:left="3600" w:hanging="360"/>
      </w:pPr>
      <w:rPr>
        <w:rFonts w:ascii="Courier New" w:hAnsi="Courier New" w:hint="default"/>
      </w:rPr>
    </w:lvl>
    <w:lvl w:ilvl="5" w:tplc="C28C3064">
      <w:start w:val="1"/>
      <w:numFmt w:val="bullet"/>
      <w:lvlText w:val=""/>
      <w:lvlJc w:val="left"/>
      <w:pPr>
        <w:ind w:left="4320" w:hanging="360"/>
      </w:pPr>
      <w:rPr>
        <w:rFonts w:ascii="Wingdings" w:hAnsi="Wingdings" w:hint="default"/>
      </w:rPr>
    </w:lvl>
    <w:lvl w:ilvl="6" w:tplc="EDE28E5A">
      <w:start w:val="1"/>
      <w:numFmt w:val="bullet"/>
      <w:lvlText w:val=""/>
      <w:lvlJc w:val="left"/>
      <w:pPr>
        <w:ind w:left="5040" w:hanging="360"/>
      </w:pPr>
      <w:rPr>
        <w:rFonts w:ascii="Symbol" w:hAnsi="Symbol" w:hint="default"/>
      </w:rPr>
    </w:lvl>
    <w:lvl w:ilvl="7" w:tplc="BCFCC21A">
      <w:start w:val="1"/>
      <w:numFmt w:val="bullet"/>
      <w:lvlText w:val="o"/>
      <w:lvlJc w:val="left"/>
      <w:pPr>
        <w:ind w:left="5760" w:hanging="360"/>
      </w:pPr>
      <w:rPr>
        <w:rFonts w:ascii="Courier New" w:hAnsi="Courier New" w:hint="default"/>
      </w:rPr>
    </w:lvl>
    <w:lvl w:ilvl="8" w:tplc="FA1A56AC">
      <w:start w:val="1"/>
      <w:numFmt w:val="bullet"/>
      <w:lvlText w:val=""/>
      <w:lvlJc w:val="left"/>
      <w:pPr>
        <w:ind w:left="6480" w:hanging="360"/>
      </w:pPr>
      <w:rPr>
        <w:rFonts w:ascii="Wingdings" w:hAnsi="Wingdings" w:hint="default"/>
      </w:rPr>
    </w:lvl>
  </w:abstractNum>
  <w:abstractNum w:abstractNumId="66" w15:restartNumberingAfterBreak="0">
    <w:nsid w:val="2564BAE3"/>
    <w:multiLevelType w:val="hybridMultilevel"/>
    <w:tmpl w:val="47C6F376"/>
    <w:lvl w:ilvl="0" w:tplc="0E02D8AE">
      <w:start w:val="1"/>
      <w:numFmt w:val="decimal"/>
      <w:lvlText w:val="%1."/>
      <w:lvlJc w:val="left"/>
      <w:pPr>
        <w:ind w:left="720" w:hanging="360"/>
      </w:pPr>
    </w:lvl>
    <w:lvl w:ilvl="1" w:tplc="1832940C">
      <w:start w:val="1"/>
      <w:numFmt w:val="lowerLetter"/>
      <w:lvlText w:val="%2."/>
      <w:lvlJc w:val="left"/>
      <w:pPr>
        <w:ind w:left="1440" w:hanging="360"/>
      </w:pPr>
    </w:lvl>
    <w:lvl w:ilvl="2" w:tplc="FEFEDEAE">
      <w:start w:val="1"/>
      <w:numFmt w:val="lowerRoman"/>
      <w:lvlText w:val="%3."/>
      <w:lvlJc w:val="right"/>
      <w:pPr>
        <w:ind w:left="2160" w:hanging="180"/>
      </w:pPr>
    </w:lvl>
    <w:lvl w:ilvl="3" w:tplc="68D89786">
      <w:start w:val="1"/>
      <w:numFmt w:val="decimal"/>
      <w:lvlText w:val="%4."/>
      <w:lvlJc w:val="left"/>
      <w:pPr>
        <w:ind w:left="2880" w:hanging="360"/>
      </w:pPr>
    </w:lvl>
    <w:lvl w:ilvl="4" w:tplc="954E53A4">
      <w:start w:val="1"/>
      <w:numFmt w:val="lowerLetter"/>
      <w:lvlText w:val="%5."/>
      <w:lvlJc w:val="left"/>
      <w:pPr>
        <w:ind w:left="3600" w:hanging="360"/>
      </w:pPr>
    </w:lvl>
    <w:lvl w:ilvl="5" w:tplc="4C002E2C">
      <w:start w:val="1"/>
      <w:numFmt w:val="lowerRoman"/>
      <w:lvlText w:val="%6."/>
      <w:lvlJc w:val="right"/>
      <w:pPr>
        <w:ind w:left="4320" w:hanging="180"/>
      </w:pPr>
    </w:lvl>
    <w:lvl w:ilvl="6" w:tplc="D15C7448">
      <w:start w:val="1"/>
      <w:numFmt w:val="decimal"/>
      <w:lvlText w:val="%7."/>
      <w:lvlJc w:val="left"/>
      <w:pPr>
        <w:ind w:left="5040" w:hanging="360"/>
      </w:pPr>
    </w:lvl>
    <w:lvl w:ilvl="7" w:tplc="79BC8314">
      <w:start w:val="1"/>
      <w:numFmt w:val="lowerLetter"/>
      <w:lvlText w:val="%8."/>
      <w:lvlJc w:val="left"/>
      <w:pPr>
        <w:ind w:left="5760" w:hanging="360"/>
      </w:pPr>
    </w:lvl>
    <w:lvl w:ilvl="8" w:tplc="FD7E84A8">
      <w:start w:val="1"/>
      <w:numFmt w:val="lowerRoman"/>
      <w:lvlText w:val="%9."/>
      <w:lvlJc w:val="right"/>
      <w:pPr>
        <w:ind w:left="6480" w:hanging="180"/>
      </w:pPr>
    </w:lvl>
  </w:abstractNum>
  <w:abstractNum w:abstractNumId="67" w15:restartNumberingAfterBreak="0">
    <w:nsid w:val="258924D7"/>
    <w:multiLevelType w:val="multilevel"/>
    <w:tmpl w:val="2AF6A1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5AE4A7D"/>
    <w:multiLevelType w:val="multilevel"/>
    <w:tmpl w:val="CEB809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F6782F"/>
    <w:multiLevelType w:val="multilevel"/>
    <w:tmpl w:val="D54A155C"/>
    <w:lvl w:ilvl="0">
      <w:start w:val="5"/>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0" w15:restartNumberingAfterBreak="0">
    <w:nsid w:val="29CF353B"/>
    <w:multiLevelType w:val="multilevel"/>
    <w:tmpl w:val="AE3A8F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2C5042DA"/>
    <w:multiLevelType w:val="multilevel"/>
    <w:tmpl w:val="CD96A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C654903"/>
    <w:multiLevelType w:val="multilevel"/>
    <w:tmpl w:val="581493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D8805AB"/>
    <w:multiLevelType w:val="hybridMultilevel"/>
    <w:tmpl w:val="CD8E4A6A"/>
    <w:lvl w:ilvl="0" w:tplc="1C0AFE0A">
      <w:start w:val="1"/>
      <w:numFmt w:val="decimal"/>
      <w:pStyle w:val="CCAP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8C0C7D"/>
    <w:multiLevelType w:val="multilevel"/>
    <w:tmpl w:val="9E26C7C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5" w15:restartNumberingAfterBreak="0">
    <w:nsid w:val="2DCB7EF4"/>
    <w:multiLevelType w:val="multilevel"/>
    <w:tmpl w:val="4BCAD55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DFC4AC5"/>
    <w:multiLevelType w:val="multilevel"/>
    <w:tmpl w:val="51D6C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2E106343"/>
    <w:multiLevelType w:val="multilevel"/>
    <w:tmpl w:val="89EA4F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E8A260D"/>
    <w:multiLevelType w:val="multilevel"/>
    <w:tmpl w:val="EBC6C0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2F5D48AA"/>
    <w:multiLevelType w:val="multilevel"/>
    <w:tmpl w:val="E1700F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2F8F9545"/>
    <w:multiLevelType w:val="hybridMultilevel"/>
    <w:tmpl w:val="762E5944"/>
    <w:lvl w:ilvl="0" w:tplc="16B0D1B2">
      <w:start w:val="1"/>
      <w:numFmt w:val="decimal"/>
      <w:lvlText w:val="%1."/>
      <w:lvlJc w:val="left"/>
      <w:pPr>
        <w:ind w:left="720" w:hanging="360"/>
      </w:pPr>
    </w:lvl>
    <w:lvl w:ilvl="1" w:tplc="41EC865A">
      <w:start w:val="1"/>
      <w:numFmt w:val="lowerLetter"/>
      <w:lvlText w:val="%2."/>
      <w:lvlJc w:val="left"/>
      <w:pPr>
        <w:ind w:left="1440" w:hanging="360"/>
      </w:pPr>
    </w:lvl>
    <w:lvl w:ilvl="2" w:tplc="BC8257DA">
      <w:start w:val="1"/>
      <w:numFmt w:val="lowerRoman"/>
      <w:lvlText w:val="%3."/>
      <w:lvlJc w:val="right"/>
      <w:pPr>
        <w:ind w:left="2160" w:hanging="180"/>
      </w:pPr>
    </w:lvl>
    <w:lvl w:ilvl="3" w:tplc="ABA8FA2A">
      <w:start w:val="1"/>
      <w:numFmt w:val="decimal"/>
      <w:lvlText w:val="%4."/>
      <w:lvlJc w:val="left"/>
      <w:pPr>
        <w:ind w:left="2880" w:hanging="360"/>
      </w:pPr>
    </w:lvl>
    <w:lvl w:ilvl="4" w:tplc="ADCE4EB0">
      <w:start w:val="1"/>
      <w:numFmt w:val="lowerLetter"/>
      <w:lvlText w:val="%5."/>
      <w:lvlJc w:val="left"/>
      <w:pPr>
        <w:ind w:left="3600" w:hanging="360"/>
      </w:pPr>
    </w:lvl>
    <w:lvl w:ilvl="5" w:tplc="1938CBDC">
      <w:start w:val="1"/>
      <w:numFmt w:val="lowerRoman"/>
      <w:lvlText w:val="%6."/>
      <w:lvlJc w:val="right"/>
      <w:pPr>
        <w:ind w:left="4320" w:hanging="180"/>
      </w:pPr>
    </w:lvl>
    <w:lvl w:ilvl="6" w:tplc="6CF678E2">
      <w:start w:val="1"/>
      <w:numFmt w:val="decimal"/>
      <w:lvlText w:val="%7."/>
      <w:lvlJc w:val="left"/>
      <w:pPr>
        <w:ind w:left="5040" w:hanging="360"/>
      </w:pPr>
    </w:lvl>
    <w:lvl w:ilvl="7" w:tplc="DE98EE58">
      <w:start w:val="1"/>
      <w:numFmt w:val="lowerLetter"/>
      <w:lvlText w:val="%8."/>
      <w:lvlJc w:val="left"/>
      <w:pPr>
        <w:ind w:left="5760" w:hanging="360"/>
      </w:pPr>
    </w:lvl>
    <w:lvl w:ilvl="8" w:tplc="6C50D96E">
      <w:start w:val="1"/>
      <w:numFmt w:val="lowerRoman"/>
      <w:lvlText w:val="%9."/>
      <w:lvlJc w:val="right"/>
      <w:pPr>
        <w:ind w:left="6480" w:hanging="180"/>
      </w:pPr>
    </w:lvl>
  </w:abstractNum>
  <w:abstractNum w:abstractNumId="81" w15:restartNumberingAfterBreak="0">
    <w:nsid w:val="2FDA7C64"/>
    <w:multiLevelType w:val="multilevel"/>
    <w:tmpl w:val="98DCBB40"/>
    <w:lvl w:ilvl="0">
      <w:start w:val="6"/>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2" w15:restartNumberingAfterBreak="0">
    <w:nsid w:val="30295D97"/>
    <w:multiLevelType w:val="multilevel"/>
    <w:tmpl w:val="8544F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14BE905"/>
    <w:multiLevelType w:val="hybridMultilevel"/>
    <w:tmpl w:val="2AC889FA"/>
    <w:lvl w:ilvl="0" w:tplc="C248CA34">
      <w:start w:val="1"/>
      <w:numFmt w:val="decimal"/>
      <w:lvlText w:val="(%1)"/>
      <w:lvlJc w:val="left"/>
      <w:pPr>
        <w:ind w:left="1080" w:hanging="360"/>
      </w:pPr>
    </w:lvl>
    <w:lvl w:ilvl="1" w:tplc="DDDA8958">
      <w:start w:val="1"/>
      <w:numFmt w:val="lowerLetter"/>
      <w:lvlText w:val="%2."/>
      <w:lvlJc w:val="left"/>
      <w:pPr>
        <w:ind w:left="1800" w:hanging="360"/>
      </w:pPr>
    </w:lvl>
    <w:lvl w:ilvl="2" w:tplc="58E6C248">
      <w:start w:val="1"/>
      <w:numFmt w:val="lowerRoman"/>
      <w:lvlText w:val="%3."/>
      <w:lvlJc w:val="right"/>
      <w:pPr>
        <w:ind w:left="2520" w:hanging="180"/>
      </w:pPr>
    </w:lvl>
    <w:lvl w:ilvl="3" w:tplc="C94CF7EC">
      <w:start w:val="1"/>
      <w:numFmt w:val="decimal"/>
      <w:lvlText w:val="%4."/>
      <w:lvlJc w:val="left"/>
      <w:pPr>
        <w:ind w:left="3240" w:hanging="360"/>
      </w:pPr>
    </w:lvl>
    <w:lvl w:ilvl="4" w:tplc="ABC2DB2E">
      <w:start w:val="1"/>
      <w:numFmt w:val="lowerLetter"/>
      <w:lvlText w:val="%5."/>
      <w:lvlJc w:val="left"/>
      <w:pPr>
        <w:ind w:left="3960" w:hanging="360"/>
      </w:pPr>
    </w:lvl>
    <w:lvl w:ilvl="5" w:tplc="0B924504">
      <w:start w:val="1"/>
      <w:numFmt w:val="lowerRoman"/>
      <w:lvlText w:val="%6."/>
      <w:lvlJc w:val="right"/>
      <w:pPr>
        <w:ind w:left="4680" w:hanging="180"/>
      </w:pPr>
    </w:lvl>
    <w:lvl w:ilvl="6" w:tplc="0B0E5C5E">
      <w:start w:val="1"/>
      <w:numFmt w:val="decimal"/>
      <w:lvlText w:val="%7."/>
      <w:lvlJc w:val="left"/>
      <w:pPr>
        <w:ind w:left="5400" w:hanging="360"/>
      </w:pPr>
    </w:lvl>
    <w:lvl w:ilvl="7" w:tplc="054C8D16">
      <w:start w:val="1"/>
      <w:numFmt w:val="lowerLetter"/>
      <w:lvlText w:val="%8."/>
      <w:lvlJc w:val="left"/>
      <w:pPr>
        <w:ind w:left="6120" w:hanging="360"/>
      </w:pPr>
    </w:lvl>
    <w:lvl w:ilvl="8" w:tplc="03E00C36">
      <w:start w:val="1"/>
      <w:numFmt w:val="lowerRoman"/>
      <w:lvlText w:val="%9."/>
      <w:lvlJc w:val="right"/>
      <w:pPr>
        <w:ind w:left="6840" w:hanging="180"/>
      </w:pPr>
    </w:lvl>
  </w:abstractNum>
  <w:abstractNum w:abstractNumId="84" w15:restartNumberingAfterBreak="0">
    <w:nsid w:val="31BD6E58"/>
    <w:multiLevelType w:val="multilevel"/>
    <w:tmpl w:val="CCD6E8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2576391"/>
    <w:multiLevelType w:val="hybridMultilevel"/>
    <w:tmpl w:val="109C71D8"/>
    <w:lvl w:ilvl="0" w:tplc="DE1213C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2A76B9C"/>
    <w:multiLevelType w:val="hybridMultilevel"/>
    <w:tmpl w:val="151E607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31F7280"/>
    <w:multiLevelType w:val="multilevel"/>
    <w:tmpl w:val="C2D60A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3A579CC"/>
    <w:multiLevelType w:val="multilevel"/>
    <w:tmpl w:val="B23C5E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33E401EE"/>
    <w:multiLevelType w:val="multilevel"/>
    <w:tmpl w:val="6882AE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35C45FFD"/>
    <w:multiLevelType w:val="hybridMultilevel"/>
    <w:tmpl w:val="677A1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5C720C2"/>
    <w:multiLevelType w:val="hybridMultilevel"/>
    <w:tmpl w:val="3A9CEE4C"/>
    <w:lvl w:ilvl="0" w:tplc="BA549AE6">
      <w:start w:val="1"/>
      <w:numFmt w:val="decimal"/>
      <w:lvlText w:val="%1."/>
      <w:lvlJc w:val="left"/>
      <w:pPr>
        <w:ind w:left="720" w:hanging="360"/>
      </w:pPr>
    </w:lvl>
    <w:lvl w:ilvl="1" w:tplc="079E77A6">
      <w:start w:val="1"/>
      <w:numFmt w:val="lowerLetter"/>
      <w:lvlText w:val="%2."/>
      <w:lvlJc w:val="left"/>
      <w:pPr>
        <w:ind w:left="1440" w:hanging="360"/>
      </w:pPr>
    </w:lvl>
    <w:lvl w:ilvl="2" w:tplc="B7FE377C">
      <w:start w:val="1"/>
      <w:numFmt w:val="lowerRoman"/>
      <w:lvlText w:val="%3."/>
      <w:lvlJc w:val="right"/>
      <w:pPr>
        <w:ind w:left="2160" w:hanging="180"/>
      </w:pPr>
    </w:lvl>
    <w:lvl w:ilvl="3" w:tplc="E5B4CE40">
      <w:start w:val="1"/>
      <w:numFmt w:val="decimal"/>
      <w:lvlText w:val="%4."/>
      <w:lvlJc w:val="left"/>
      <w:pPr>
        <w:ind w:left="2880" w:hanging="360"/>
      </w:pPr>
    </w:lvl>
    <w:lvl w:ilvl="4" w:tplc="F7A28B16">
      <w:start w:val="1"/>
      <w:numFmt w:val="lowerLetter"/>
      <w:lvlText w:val="%5."/>
      <w:lvlJc w:val="left"/>
      <w:pPr>
        <w:ind w:left="3600" w:hanging="360"/>
      </w:pPr>
    </w:lvl>
    <w:lvl w:ilvl="5" w:tplc="3732E55C">
      <w:start w:val="1"/>
      <w:numFmt w:val="lowerRoman"/>
      <w:lvlText w:val="%6."/>
      <w:lvlJc w:val="right"/>
      <w:pPr>
        <w:ind w:left="4320" w:hanging="180"/>
      </w:pPr>
    </w:lvl>
    <w:lvl w:ilvl="6" w:tplc="9A428458">
      <w:start w:val="1"/>
      <w:numFmt w:val="decimal"/>
      <w:lvlText w:val="%7."/>
      <w:lvlJc w:val="left"/>
      <w:pPr>
        <w:ind w:left="5040" w:hanging="360"/>
      </w:pPr>
    </w:lvl>
    <w:lvl w:ilvl="7" w:tplc="83446E20">
      <w:start w:val="1"/>
      <w:numFmt w:val="lowerLetter"/>
      <w:lvlText w:val="%8."/>
      <w:lvlJc w:val="left"/>
      <w:pPr>
        <w:ind w:left="5760" w:hanging="360"/>
      </w:pPr>
    </w:lvl>
    <w:lvl w:ilvl="8" w:tplc="5A841066">
      <w:start w:val="1"/>
      <w:numFmt w:val="lowerRoman"/>
      <w:lvlText w:val="%9."/>
      <w:lvlJc w:val="right"/>
      <w:pPr>
        <w:ind w:left="6480" w:hanging="180"/>
      </w:pPr>
    </w:lvl>
  </w:abstractNum>
  <w:abstractNum w:abstractNumId="92" w15:restartNumberingAfterBreak="0">
    <w:nsid w:val="36FF09B7"/>
    <w:multiLevelType w:val="multilevel"/>
    <w:tmpl w:val="ABD207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38472228"/>
    <w:multiLevelType w:val="hybridMultilevel"/>
    <w:tmpl w:val="242403CC"/>
    <w:lvl w:ilvl="0" w:tplc="DB586866">
      <w:start w:val="1"/>
      <w:numFmt w:val="bullet"/>
      <w:lvlText w:val="·"/>
      <w:lvlJc w:val="left"/>
      <w:pPr>
        <w:ind w:left="720" w:hanging="360"/>
      </w:pPr>
      <w:rPr>
        <w:rFonts w:ascii="Symbol" w:hAnsi="Symbol" w:hint="default"/>
      </w:rPr>
    </w:lvl>
    <w:lvl w:ilvl="1" w:tplc="81FE7B58">
      <w:start w:val="1"/>
      <w:numFmt w:val="bullet"/>
      <w:lvlText w:val="o"/>
      <w:lvlJc w:val="left"/>
      <w:pPr>
        <w:ind w:left="1440" w:hanging="360"/>
      </w:pPr>
      <w:rPr>
        <w:rFonts w:ascii="Courier New" w:hAnsi="Courier New" w:hint="default"/>
      </w:rPr>
    </w:lvl>
    <w:lvl w:ilvl="2" w:tplc="47F288FE">
      <w:start w:val="1"/>
      <w:numFmt w:val="bullet"/>
      <w:lvlText w:val=""/>
      <w:lvlJc w:val="left"/>
      <w:pPr>
        <w:ind w:left="2160" w:hanging="360"/>
      </w:pPr>
      <w:rPr>
        <w:rFonts w:ascii="Wingdings" w:hAnsi="Wingdings" w:hint="default"/>
      </w:rPr>
    </w:lvl>
    <w:lvl w:ilvl="3" w:tplc="E066507C">
      <w:start w:val="1"/>
      <w:numFmt w:val="bullet"/>
      <w:lvlText w:val=""/>
      <w:lvlJc w:val="left"/>
      <w:pPr>
        <w:ind w:left="2880" w:hanging="360"/>
      </w:pPr>
      <w:rPr>
        <w:rFonts w:ascii="Symbol" w:hAnsi="Symbol" w:hint="default"/>
      </w:rPr>
    </w:lvl>
    <w:lvl w:ilvl="4" w:tplc="02B2A16C">
      <w:start w:val="1"/>
      <w:numFmt w:val="bullet"/>
      <w:lvlText w:val="o"/>
      <w:lvlJc w:val="left"/>
      <w:pPr>
        <w:ind w:left="3600" w:hanging="360"/>
      </w:pPr>
      <w:rPr>
        <w:rFonts w:ascii="Courier New" w:hAnsi="Courier New" w:hint="default"/>
      </w:rPr>
    </w:lvl>
    <w:lvl w:ilvl="5" w:tplc="30929CFA">
      <w:start w:val="1"/>
      <w:numFmt w:val="bullet"/>
      <w:lvlText w:val=""/>
      <w:lvlJc w:val="left"/>
      <w:pPr>
        <w:ind w:left="4320" w:hanging="360"/>
      </w:pPr>
      <w:rPr>
        <w:rFonts w:ascii="Wingdings" w:hAnsi="Wingdings" w:hint="default"/>
      </w:rPr>
    </w:lvl>
    <w:lvl w:ilvl="6" w:tplc="BC989340">
      <w:start w:val="1"/>
      <w:numFmt w:val="bullet"/>
      <w:lvlText w:val=""/>
      <w:lvlJc w:val="left"/>
      <w:pPr>
        <w:ind w:left="5040" w:hanging="360"/>
      </w:pPr>
      <w:rPr>
        <w:rFonts w:ascii="Symbol" w:hAnsi="Symbol" w:hint="default"/>
      </w:rPr>
    </w:lvl>
    <w:lvl w:ilvl="7" w:tplc="86EEE7AA">
      <w:start w:val="1"/>
      <w:numFmt w:val="bullet"/>
      <w:lvlText w:val="o"/>
      <w:lvlJc w:val="left"/>
      <w:pPr>
        <w:ind w:left="5760" w:hanging="360"/>
      </w:pPr>
      <w:rPr>
        <w:rFonts w:ascii="Courier New" w:hAnsi="Courier New" w:hint="default"/>
      </w:rPr>
    </w:lvl>
    <w:lvl w:ilvl="8" w:tplc="E4BA479C">
      <w:start w:val="1"/>
      <w:numFmt w:val="bullet"/>
      <w:lvlText w:val=""/>
      <w:lvlJc w:val="left"/>
      <w:pPr>
        <w:ind w:left="6480" w:hanging="360"/>
      </w:pPr>
      <w:rPr>
        <w:rFonts w:ascii="Wingdings" w:hAnsi="Wingdings" w:hint="default"/>
      </w:rPr>
    </w:lvl>
  </w:abstractNum>
  <w:abstractNum w:abstractNumId="94" w15:restartNumberingAfterBreak="0">
    <w:nsid w:val="39FC3E8E"/>
    <w:multiLevelType w:val="multilevel"/>
    <w:tmpl w:val="08B08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3AC37963"/>
    <w:multiLevelType w:val="multilevel"/>
    <w:tmpl w:val="34CCCD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3B5048E9"/>
    <w:multiLevelType w:val="hybridMultilevel"/>
    <w:tmpl w:val="092057D0"/>
    <w:lvl w:ilvl="0" w:tplc="3D86CDBA">
      <w:start w:val="1"/>
      <w:numFmt w:val="bullet"/>
      <w:lvlText w:val=""/>
      <w:lvlJc w:val="left"/>
      <w:pPr>
        <w:ind w:left="720" w:hanging="360"/>
      </w:pPr>
      <w:rPr>
        <w:rFonts w:ascii="Symbol" w:hAnsi="Symbol" w:hint="default"/>
      </w:rPr>
    </w:lvl>
    <w:lvl w:ilvl="1" w:tplc="FB64F3CC">
      <w:start w:val="1"/>
      <w:numFmt w:val="bullet"/>
      <w:lvlText w:val="o"/>
      <w:lvlJc w:val="left"/>
      <w:pPr>
        <w:ind w:left="1440" w:hanging="360"/>
      </w:pPr>
      <w:rPr>
        <w:rFonts w:ascii="Courier New" w:hAnsi="Courier New" w:hint="default"/>
      </w:rPr>
    </w:lvl>
    <w:lvl w:ilvl="2" w:tplc="8B70D79E">
      <w:start w:val="1"/>
      <w:numFmt w:val="bullet"/>
      <w:lvlText w:val=""/>
      <w:lvlJc w:val="left"/>
      <w:pPr>
        <w:ind w:left="2160" w:hanging="360"/>
      </w:pPr>
      <w:rPr>
        <w:rFonts w:ascii="Wingdings" w:hAnsi="Wingdings" w:hint="default"/>
      </w:rPr>
    </w:lvl>
    <w:lvl w:ilvl="3" w:tplc="74B49D1C">
      <w:start w:val="1"/>
      <w:numFmt w:val="bullet"/>
      <w:lvlText w:val=""/>
      <w:lvlJc w:val="left"/>
      <w:pPr>
        <w:ind w:left="2880" w:hanging="360"/>
      </w:pPr>
      <w:rPr>
        <w:rFonts w:ascii="Symbol" w:hAnsi="Symbol" w:hint="default"/>
      </w:rPr>
    </w:lvl>
    <w:lvl w:ilvl="4" w:tplc="AC968A8A">
      <w:start w:val="1"/>
      <w:numFmt w:val="bullet"/>
      <w:lvlText w:val="o"/>
      <w:lvlJc w:val="left"/>
      <w:pPr>
        <w:ind w:left="3600" w:hanging="360"/>
      </w:pPr>
      <w:rPr>
        <w:rFonts w:ascii="Courier New" w:hAnsi="Courier New" w:hint="default"/>
      </w:rPr>
    </w:lvl>
    <w:lvl w:ilvl="5" w:tplc="6F2EB37E">
      <w:start w:val="1"/>
      <w:numFmt w:val="bullet"/>
      <w:lvlText w:val=""/>
      <w:lvlJc w:val="left"/>
      <w:pPr>
        <w:ind w:left="4320" w:hanging="360"/>
      </w:pPr>
      <w:rPr>
        <w:rFonts w:ascii="Wingdings" w:hAnsi="Wingdings" w:hint="default"/>
      </w:rPr>
    </w:lvl>
    <w:lvl w:ilvl="6" w:tplc="7532836A">
      <w:start w:val="1"/>
      <w:numFmt w:val="bullet"/>
      <w:lvlText w:val=""/>
      <w:lvlJc w:val="left"/>
      <w:pPr>
        <w:ind w:left="5040" w:hanging="360"/>
      </w:pPr>
      <w:rPr>
        <w:rFonts w:ascii="Symbol" w:hAnsi="Symbol" w:hint="default"/>
      </w:rPr>
    </w:lvl>
    <w:lvl w:ilvl="7" w:tplc="1F6E05A6">
      <w:start w:val="1"/>
      <w:numFmt w:val="bullet"/>
      <w:lvlText w:val="o"/>
      <w:lvlJc w:val="left"/>
      <w:pPr>
        <w:ind w:left="5760" w:hanging="360"/>
      </w:pPr>
      <w:rPr>
        <w:rFonts w:ascii="Courier New" w:hAnsi="Courier New" w:hint="default"/>
      </w:rPr>
    </w:lvl>
    <w:lvl w:ilvl="8" w:tplc="2FCE5D56">
      <w:start w:val="1"/>
      <w:numFmt w:val="bullet"/>
      <w:lvlText w:val=""/>
      <w:lvlJc w:val="left"/>
      <w:pPr>
        <w:ind w:left="6480" w:hanging="360"/>
      </w:pPr>
      <w:rPr>
        <w:rFonts w:ascii="Wingdings" w:hAnsi="Wingdings" w:hint="default"/>
      </w:rPr>
    </w:lvl>
  </w:abstractNum>
  <w:abstractNum w:abstractNumId="97" w15:restartNumberingAfterBreak="0">
    <w:nsid w:val="3BDE6C1D"/>
    <w:multiLevelType w:val="multilevel"/>
    <w:tmpl w:val="DBB65D0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3C5256E9"/>
    <w:multiLevelType w:val="multilevel"/>
    <w:tmpl w:val="C122CC6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3C752046"/>
    <w:multiLevelType w:val="multilevel"/>
    <w:tmpl w:val="90FA68A0"/>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0" w15:restartNumberingAfterBreak="0">
    <w:nsid w:val="3CC638DB"/>
    <w:multiLevelType w:val="multilevel"/>
    <w:tmpl w:val="E0A6E1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3CE67A56"/>
    <w:multiLevelType w:val="multilevel"/>
    <w:tmpl w:val="084E03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3DA3BB8D"/>
    <w:multiLevelType w:val="hybridMultilevel"/>
    <w:tmpl w:val="B34AC0C8"/>
    <w:lvl w:ilvl="0" w:tplc="0A026E68">
      <w:start w:val="1"/>
      <w:numFmt w:val="bullet"/>
      <w:lvlText w:val="·"/>
      <w:lvlJc w:val="left"/>
      <w:pPr>
        <w:ind w:left="720" w:hanging="360"/>
      </w:pPr>
      <w:rPr>
        <w:rFonts w:ascii="Symbol" w:hAnsi="Symbol" w:hint="default"/>
      </w:rPr>
    </w:lvl>
    <w:lvl w:ilvl="1" w:tplc="E7C03A3E">
      <w:start w:val="1"/>
      <w:numFmt w:val="bullet"/>
      <w:lvlText w:val="o"/>
      <w:lvlJc w:val="left"/>
      <w:pPr>
        <w:ind w:left="1440" w:hanging="360"/>
      </w:pPr>
      <w:rPr>
        <w:rFonts w:ascii="Courier New" w:hAnsi="Courier New" w:hint="default"/>
      </w:rPr>
    </w:lvl>
    <w:lvl w:ilvl="2" w:tplc="EFA422AC">
      <w:start w:val="1"/>
      <w:numFmt w:val="bullet"/>
      <w:lvlText w:val=""/>
      <w:lvlJc w:val="left"/>
      <w:pPr>
        <w:ind w:left="2160" w:hanging="360"/>
      </w:pPr>
      <w:rPr>
        <w:rFonts w:ascii="Wingdings" w:hAnsi="Wingdings" w:hint="default"/>
      </w:rPr>
    </w:lvl>
    <w:lvl w:ilvl="3" w:tplc="9B800B40">
      <w:start w:val="1"/>
      <w:numFmt w:val="bullet"/>
      <w:lvlText w:val=""/>
      <w:lvlJc w:val="left"/>
      <w:pPr>
        <w:ind w:left="2880" w:hanging="360"/>
      </w:pPr>
      <w:rPr>
        <w:rFonts w:ascii="Symbol" w:hAnsi="Symbol" w:hint="default"/>
      </w:rPr>
    </w:lvl>
    <w:lvl w:ilvl="4" w:tplc="D6D0976A">
      <w:start w:val="1"/>
      <w:numFmt w:val="bullet"/>
      <w:lvlText w:val="o"/>
      <w:lvlJc w:val="left"/>
      <w:pPr>
        <w:ind w:left="3600" w:hanging="360"/>
      </w:pPr>
      <w:rPr>
        <w:rFonts w:ascii="Courier New" w:hAnsi="Courier New" w:hint="default"/>
      </w:rPr>
    </w:lvl>
    <w:lvl w:ilvl="5" w:tplc="45065B52">
      <w:start w:val="1"/>
      <w:numFmt w:val="bullet"/>
      <w:lvlText w:val=""/>
      <w:lvlJc w:val="left"/>
      <w:pPr>
        <w:ind w:left="4320" w:hanging="360"/>
      </w:pPr>
      <w:rPr>
        <w:rFonts w:ascii="Wingdings" w:hAnsi="Wingdings" w:hint="default"/>
      </w:rPr>
    </w:lvl>
    <w:lvl w:ilvl="6" w:tplc="DA102E4C">
      <w:start w:val="1"/>
      <w:numFmt w:val="bullet"/>
      <w:lvlText w:val=""/>
      <w:lvlJc w:val="left"/>
      <w:pPr>
        <w:ind w:left="5040" w:hanging="360"/>
      </w:pPr>
      <w:rPr>
        <w:rFonts w:ascii="Symbol" w:hAnsi="Symbol" w:hint="default"/>
      </w:rPr>
    </w:lvl>
    <w:lvl w:ilvl="7" w:tplc="82EE7906">
      <w:start w:val="1"/>
      <w:numFmt w:val="bullet"/>
      <w:lvlText w:val="o"/>
      <w:lvlJc w:val="left"/>
      <w:pPr>
        <w:ind w:left="5760" w:hanging="360"/>
      </w:pPr>
      <w:rPr>
        <w:rFonts w:ascii="Courier New" w:hAnsi="Courier New" w:hint="default"/>
      </w:rPr>
    </w:lvl>
    <w:lvl w:ilvl="8" w:tplc="79CE7394">
      <w:start w:val="1"/>
      <w:numFmt w:val="bullet"/>
      <w:lvlText w:val=""/>
      <w:lvlJc w:val="left"/>
      <w:pPr>
        <w:ind w:left="6480" w:hanging="360"/>
      </w:pPr>
      <w:rPr>
        <w:rFonts w:ascii="Wingdings" w:hAnsi="Wingdings" w:hint="default"/>
      </w:rPr>
    </w:lvl>
  </w:abstractNum>
  <w:abstractNum w:abstractNumId="103" w15:restartNumberingAfterBreak="0">
    <w:nsid w:val="3E690DDA"/>
    <w:multiLevelType w:val="multilevel"/>
    <w:tmpl w:val="266411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E91771B"/>
    <w:multiLevelType w:val="multilevel"/>
    <w:tmpl w:val="3BD4C3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3F5E43A8"/>
    <w:multiLevelType w:val="multilevel"/>
    <w:tmpl w:val="72BAE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40A110AC"/>
    <w:multiLevelType w:val="multilevel"/>
    <w:tmpl w:val="7466C6B2"/>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7" w15:restartNumberingAfterBreak="0">
    <w:nsid w:val="41EC437E"/>
    <w:multiLevelType w:val="multilevel"/>
    <w:tmpl w:val="016843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43141B66"/>
    <w:multiLevelType w:val="multilevel"/>
    <w:tmpl w:val="91921014"/>
    <w:lvl w:ilvl="0">
      <w:start w:val="1"/>
      <w:numFmt w:val="bullet"/>
      <w:lvlText w:val="●"/>
      <w:lvlJc w:val="left"/>
      <w:pPr>
        <w:ind w:left="1440" w:hanging="360"/>
      </w:pPr>
      <w:rPr>
        <w:rFonts w:ascii="Noto Sans Symbols" w:eastAsia="Noto Sans Symbols" w:hAnsi="Noto Sans Symbols" w:cs="Noto Sans Symbols"/>
        <w:b w:val="0"/>
        <w:i w:val="0"/>
        <w:smallCaps w:val="0"/>
        <w:strike w:val="0"/>
        <w:color w:val="171717"/>
        <w:sz w:val="24"/>
        <w:szCs w:val="24"/>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9" w15:restartNumberingAfterBreak="0">
    <w:nsid w:val="444D70CE"/>
    <w:multiLevelType w:val="multilevel"/>
    <w:tmpl w:val="A24A8F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4B637BA"/>
    <w:multiLevelType w:val="multilevel"/>
    <w:tmpl w:val="207A72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44BE6673"/>
    <w:multiLevelType w:val="multilevel"/>
    <w:tmpl w:val="49BAFB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61C5168"/>
    <w:multiLevelType w:val="multilevel"/>
    <w:tmpl w:val="7BF00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471F3D6B"/>
    <w:multiLevelType w:val="multilevel"/>
    <w:tmpl w:val="E31C522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4807C13E"/>
    <w:multiLevelType w:val="hybridMultilevel"/>
    <w:tmpl w:val="9190DA6A"/>
    <w:lvl w:ilvl="0" w:tplc="ADA4D82E">
      <w:start w:val="1"/>
      <w:numFmt w:val="bullet"/>
      <w:lvlText w:val=""/>
      <w:lvlJc w:val="left"/>
      <w:pPr>
        <w:ind w:left="720" w:hanging="360"/>
      </w:pPr>
      <w:rPr>
        <w:rFonts w:ascii="Symbol" w:hAnsi="Symbol" w:hint="default"/>
      </w:rPr>
    </w:lvl>
    <w:lvl w:ilvl="1" w:tplc="DB26CCCC">
      <w:start w:val="1"/>
      <w:numFmt w:val="bullet"/>
      <w:lvlText w:val="o"/>
      <w:lvlJc w:val="left"/>
      <w:pPr>
        <w:ind w:left="1440" w:hanging="360"/>
      </w:pPr>
      <w:rPr>
        <w:rFonts w:ascii="Courier New" w:hAnsi="Courier New" w:hint="default"/>
      </w:rPr>
    </w:lvl>
    <w:lvl w:ilvl="2" w:tplc="35EABC7A">
      <w:start w:val="1"/>
      <w:numFmt w:val="bullet"/>
      <w:lvlText w:val=""/>
      <w:lvlJc w:val="left"/>
      <w:pPr>
        <w:ind w:left="2160" w:hanging="360"/>
      </w:pPr>
      <w:rPr>
        <w:rFonts w:ascii="Wingdings" w:hAnsi="Wingdings" w:hint="default"/>
      </w:rPr>
    </w:lvl>
    <w:lvl w:ilvl="3" w:tplc="1548B126">
      <w:start w:val="1"/>
      <w:numFmt w:val="bullet"/>
      <w:lvlText w:val=""/>
      <w:lvlJc w:val="left"/>
      <w:pPr>
        <w:ind w:left="2880" w:hanging="360"/>
      </w:pPr>
      <w:rPr>
        <w:rFonts w:ascii="Symbol" w:hAnsi="Symbol" w:hint="default"/>
      </w:rPr>
    </w:lvl>
    <w:lvl w:ilvl="4" w:tplc="A960332A">
      <w:start w:val="1"/>
      <w:numFmt w:val="bullet"/>
      <w:lvlText w:val="o"/>
      <w:lvlJc w:val="left"/>
      <w:pPr>
        <w:ind w:left="3600" w:hanging="360"/>
      </w:pPr>
      <w:rPr>
        <w:rFonts w:ascii="Courier New" w:hAnsi="Courier New" w:hint="default"/>
      </w:rPr>
    </w:lvl>
    <w:lvl w:ilvl="5" w:tplc="440E4200">
      <w:start w:val="1"/>
      <w:numFmt w:val="bullet"/>
      <w:lvlText w:val=""/>
      <w:lvlJc w:val="left"/>
      <w:pPr>
        <w:ind w:left="4320" w:hanging="360"/>
      </w:pPr>
      <w:rPr>
        <w:rFonts w:ascii="Wingdings" w:hAnsi="Wingdings" w:hint="default"/>
      </w:rPr>
    </w:lvl>
    <w:lvl w:ilvl="6" w:tplc="85FEC1D2">
      <w:start w:val="1"/>
      <w:numFmt w:val="bullet"/>
      <w:lvlText w:val=""/>
      <w:lvlJc w:val="left"/>
      <w:pPr>
        <w:ind w:left="5040" w:hanging="360"/>
      </w:pPr>
      <w:rPr>
        <w:rFonts w:ascii="Symbol" w:hAnsi="Symbol" w:hint="default"/>
      </w:rPr>
    </w:lvl>
    <w:lvl w:ilvl="7" w:tplc="1D20DC8C">
      <w:start w:val="1"/>
      <w:numFmt w:val="bullet"/>
      <w:lvlText w:val="o"/>
      <w:lvlJc w:val="left"/>
      <w:pPr>
        <w:ind w:left="5760" w:hanging="360"/>
      </w:pPr>
      <w:rPr>
        <w:rFonts w:ascii="Courier New" w:hAnsi="Courier New" w:hint="default"/>
      </w:rPr>
    </w:lvl>
    <w:lvl w:ilvl="8" w:tplc="75E412E6">
      <w:start w:val="1"/>
      <w:numFmt w:val="bullet"/>
      <w:lvlText w:val=""/>
      <w:lvlJc w:val="left"/>
      <w:pPr>
        <w:ind w:left="6480" w:hanging="360"/>
      </w:pPr>
      <w:rPr>
        <w:rFonts w:ascii="Wingdings" w:hAnsi="Wingdings" w:hint="default"/>
      </w:rPr>
    </w:lvl>
  </w:abstractNum>
  <w:abstractNum w:abstractNumId="115" w15:restartNumberingAfterBreak="0">
    <w:nsid w:val="483B4A02"/>
    <w:multiLevelType w:val="multilevel"/>
    <w:tmpl w:val="019638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49DA7F94"/>
    <w:multiLevelType w:val="multilevel"/>
    <w:tmpl w:val="50FA1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15:restartNumberingAfterBreak="0">
    <w:nsid w:val="4A1269F0"/>
    <w:multiLevelType w:val="multilevel"/>
    <w:tmpl w:val="EE748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C370E7A"/>
    <w:multiLevelType w:val="multilevel"/>
    <w:tmpl w:val="FCAE3F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CA522DF"/>
    <w:multiLevelType w:val="multilevel"/>
    <w:tmpl w:val="19FE6D2C"/>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20" w15:restartNumberingAfterBreak="0">
    <w:nsid w:val="4CCD0C2C"/>
    <w:multiLevelType w:val="multilevel"/>
    <w:tmpl w:val="5164F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4CFDA0A9"/>
    <w:multiLevelType w:val="hybridMultilevel"/>
    <w:tmpl w:val="BA9203A6"/>
    <w:lvl w:ilvl="0" w:tplc="425AC82C">
      <w:start w:val="1"/>
      <w:numFmt w:val="bullet"/>
      <w:lvlText w:val=""/>
      <w:lvlJc w:val="left"/>
      <w:pPr>
        <w:ind w:left="720" w:hanging="360"/>
      </w:pPr>
      <w:rPr>
        <w:rFonts w:ascii="Symbol" w:hAnsi="Symbol" w:hint="default"/>
      </w:rPr>
    </w:lvl>
    <w:lvl w:ilvl="1" w:tplc="F69EC496">
      <w:start w:val="1"/>
      <w:numFmt w:val="bullet"/>
      <w:lvlText w:val="o"/>
      <w:lvlJc w:val="left"/>
      <w:pPr>
        <w:ind w:left="1440" w:hanging="360"/>
      </w:pPr>
      <w:rPr>
        <w:rFonts w:ascii="Courier New" w:hAnsi="Courier New" w:hint="default"/>
      </w:rPr>
    </w:lvl>
    <w:lvl w:ilvl="2" w:tplc="5E7E8C30">
      <w:start w:val="1"/>
      <w:numFmt w:val="bullet"/>
      <w:lvlText w:val=""/>
      <w:lvlJc w:val="left"/>
      <w:pPr>
        <w:ind w:left="2160" w:hanging="360"/>
      </w:pPr>
      <w:rPr>
        <w:rFonts w:ascii="Wingdings" w:hAnsi="Wingdings" w:hint="default"/>
      </w:rPr>
    </w:lvl>
    <w:lvl w:ilvl="3" w:tplc="751C48D4">
      <w:start w:val="1"/>
      <w:numFmt w:val="bullet"/>
      <w:lvlText w:val=""/>
      <w:lvlJc w:val="left"/>
      <w:pPr>
        <w:ind w:left="2880" w:hanging="360"/>
      </w:pPr>
      <w:rPr>
        <w:rFonts w:ascii="Symbol" w:hAnsi="Symbol" w:hint="default"/>
      </w:rPr>
    </w:lvl>
    <w:lvl w:ilvl="4" w:tplc="84C6074E">
      <w:start w:val="1"/>
      <w:numFmt w:val="bullet"/>
      <w:lvlText w:val="o"/>
      <w:lvlJc w:val="left"/>
      <w:pPr>
        <w:ind w:left="3600" w:hanging="360"/>
      </w:pPr>
      <w:rPr>
        <w:rFonts w:ascii="Courier New" w:hAnsi="Courier New" w:hint="default"/>
      </w:rPr>
    </w:lvl>
    <w:lvl w:ilvl="5" w:tplc="9C9EFBF8">
      <w:start w:val="1"/>
      <w:numFmt w:val="bullet"/>
      <w:lvlText w:val=""/>
      <w:lvlJc w:val="left"/>
      <w:pPr>
        <w:ind w:left="4320" w:hanging="360"/>
      </w:pPr>
      <w:rPr>
        <w:rFonts w:ascii="Wingdings" w:hAnsi="Wingdings" w:hint="default"/>
      </w:rPr>
    </w:lvl>
    <w:lvl w:ilvl="6" w:tplc="F67E0B18">
      <w:start w:val="1"/>
      <w:numFmt w:val="bullet"/>
      <w:lvlText w:val=""/>
      <w:lvlJc w:val="left"/>
      <w:pPr>
        <w:ind w:left="5040" w:hanging="360"/>
      </w:pPr>
      <w:rPr>
        <w:rFonts w:ascii="Symbol" w:hAnsi="Symbol" w:hint="default"/>
      </w:rPr>
    </w:lvl>
    <w:lvl w:ilvl="7" w:tplc="FF646DE4">
      <w:start w:val="1"/>
      <w:numFmt w:val="bullet"/>
      <w:lvlText w:val="o"/>
      <w:lvlJc w:val="left"/>
      <w:pPr>
        <w:ind w:left="5760" w:hanging="360"/>
      </w:pPr>
      <w:rPr>
        <w:rFonts w:ascii="Courier New" w:hAnsi="Courier New" w:hint="default"/>
      </w:rPr>
    </w:lvl>
    <w:lvl w:ilvl="8" w:tplc="59464584">
      <w:start w:val="1"/>
      <w:numFmt w:val="bullet"/>
      <w:lvlText w:val=""/>
      <w:lvlJc w:val="left"/>
      <w:pPr>
        <w:ind w:left="6480" w:hanging="360"/>
      </w:pPr>
      <w:rPr>
        <w:rFonts w:ascii="Wingdings" w:hAnsi="Wingdings" w:hint="default"/>
      </w:rPr>
    </w:lvl>
  </w:abstractNum>
  <w:abstractNum w:abstractNumId="122" w15:restartNumberingAfterBreak="0">
    <w:nsid w:val="4EA8BF74"/>
    <w:multiLevelType w:val="hybridMultilevel"/>
    <w:tmpl w:val="4C30470A"/>
    <w:lvl w:ilvl="0" w:tplc="E3A4A2EA">
      <w:start w:val="1"/>
      <w:numFmt w:val="decimal"/>
      <w:lvlText w:val="%1."/>
      <w:lvlJc w:val="left"/>
      <w:pPr>
        <w:ind w:left="720" w:hanging="360"/>
      </w:pPr>
    </w:lvl>
    <w:lvl w:ilvl="1" w:tplc="938AA172">
      <w:start w:val="1"/>
      <w:numFmt w:val="lowerLetter"/>
      <w:lvlText w:val="%2."/>
      <w:lvlJc w:val="left"/>
      <w:pPr>
        <w:ind w:left="1440" w:hanging="360"/>
      </w:pPr>
    </w:lvl>
    <w:lvl w:ilvl="2" w:tplc="29F2A6F4">
      <w:start w:val="1"/>
      <w:numFmt w:val="lowerRoman"/>
      <w:lvlText w:val="%3."/>
      <w:lvlJc w:val="right"/>
      <w:pPr>
        <w:ind w:left="2160" w:hanging="180"/>
      </w:pPr>
    </w:lvl>
    <w:lvl w:ilvl="3" w:tplc="69A8F0AC">
      <w:start w:val="1"/>
      <w:numFmt w:val="decimal"/>
      <w:lvlText w:val="%4."/>
      <w:lvlJc w:val="left"/>
      <w:pPr>
        <w:ind w:left="2880" w:hanging="360"/>
      </w:pPr>
    </w:lvl>
    <w:lvl w:ilvl="4" w:tplc="86308326">
      <w:start w:val="1"/>
      <w:numFmt w:val="lowerLetter"/>
      <w:lvlText w:val="%5."/>
      <w:lvlJc w:val="left"/>
      <w:pPr>
        <w:ind w:left="3600" w:hanging="360"/>
      </w:pPr>
    </w:lvl>
    <w:lvl w:ilvl="5" w:tplc="DB807EE2">
      <w:start w:val="1"/>
      <w:numFmt w:val="lowerRoman"/>
      <w:lvlText w:val="%6."/>
      <w:lvlJc w:val="right"/>
      <w:pPr>
        <w:ind w:left="4320" w:hanging="180"/>
      </w:pPr>
    </w:lvl>
    <w:lvl w:ilvl="6" w:tplc="08DC2AAA">
      <w:start w:val="1"/>
      <w:numFmt w:val="decimal"/>
      <w:lvlText w:val="%7."/>
      <w:lvlJc w:val="left"/>
      <w:pPr>
        <w:ind w:left="5040" w:hanging="360"/>
      </w:pPr>
    </w:lvl>
    <w:lvl w:ilvl="7" w:tplc="2BBC5644">
      <w:start w:val="1"/>
      <w:numFmt w:val="lowerLetter"/>
      <w:lvlText w:val="%8."/>
      <w:lvlJc w:val="left"/>
      <w:pPr>
        <w:ind w:left="5760" w:hanging="360"/>
      </w:pPr>
    </w:lvl>
    <w:lvl w:ilvl="8" w:tplc="CD7ED0F6">
      <w:start w:val="1"/>
      <w:numFmt w:val="lowerRoman"/>
      <w:lvlText w:val="%9."/>
      <w:lvlJc w:val="right"/>
      <w:pPr>
        <w:ind w:left="6480" w:hanging="180"/>
      </w:pPr>
    </w:lvl>
  </w:abstractNum>
  <w:abstractNum w:abstractNumId="123" w15:restartNumberingAfterBreak="0">
    <w:nsid w:val="4FAD5854"/>
    <w:multiLevelType w:val="multilevel"/>
    <w:tmpl w:val="B9D0E5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4FC2797B"/>
    <w:multiLevelType w:val="multilevel"/>
    <w:tmpl w:val="56DA84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50296E78"/>
    <w:multiLevelType w:val="multilevel"/>
    <w:tmpl w:val="94BEA5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50393679"/>
    <w:multiLevelType w:val="hybridMultilevel"/>
    <w:tmpl w:val="8BC6D4A2"/>
    <w:lvl w:ilvl="0" w:tplc="1E32C6F6">
      <w:start w:val="1"/>
      <w:numFmt w:val="bullet"/>
      <w:lvlText w:val=""/>
      <w:lvlJc w:val="left"/>
      <w:pPr>
        <w:ind w:left="720" w:hanging="360"/>
      </w:pPr>
      <w:rPr>
        <w:rFonts w:ascii="Symbol" w:hAnsi="Symbol" w:hint="default"/>
      </w:rPr>
    </w:lvl>
    <w:lvl w:ilvl="1" w:tplc="7CC061A2">
      <w:start w:val="1"/>
      <w:numFmt w:val="bullet"/>
      <w:lvlText w:val="o"/>
      <w:lvlJc w:val="left"/>
      <w:pPr>
        <w:ind w:left="1440" w:hanging="360"/>
      </w:pPr>
      <w:rPr>
        <w:rFonts w:ascii="Courier New" w:hAnsi="Courier New" w:hint="default"/>
      </w:rPr>
    </w:lvl>
    <w:lvl w:ilvl="2" w:tplc="F468EF34">
      <w:start w:val="1"/>
      <w:numFmt w:val="bullet"/>
      <w:lvlText w:val=""/>
      <w:lvlJc w:val="left"/>
      <w:pPr>
        <w:ind w:left="2160" w:hanging="360"/>
      </w:pPr>
      <w:rPr>
        <w:rFonts w:ascii="Wingdings" w:hAnsi="Wingdings" w:hint="default"/>
      </w:rPr>
    </w:lvl>
    <w:lvl w:ilvl="3" w:tplc="1EECAA4E">
      <w:start w:val="1"/>
      <w:numFmt w:val="bullet"/>
      <w:lvlText w:val=""/>
      <w:lvlJc w:val="left"/>
      <w:pPr>
        <w:ind w:left="2880" w:hanging="360"/>
      </w:pPr>
      <w:rPr>
        <w:rFonts w:ascii="Symbol" w:hAnsi="Symbol" w:hint="default"/>
      </w:rPr>
    </w:lvl>
    <w:lvl w:ilvl="4" w:tplc="0876FD20">
      <w:start w:val="1"/>
      <w:numFmt w:val="bullet"/>
      <w:lvlText w:val="o"/>
      <w:lvlJc w:val="left"/>
      <w:pPr>
        <w:ind w:left="3600" w:hanging="360"/>
      </w:pPr>
      <w:rPr>
        <w:rFonts w:ascii="Courier New" w:hAnsi="Courier New" w:hint="default"/>
      </w:rPr>
    </w:lvl>
    <w:lvl w:ilvl="5" w:tplc="467C608C">
      <w:start w:val="1"/>
      <w:numFmt w:val="bullet"/>
      <w:lvlText w:val=""/>
      <w:lvlJc w:val="left"/>
      <w:pPr>
        <w:ind w:left="4320" w:hanging="360"/>
      </w:pPr>
      <w:rPr>
        <w:rFonts w:ascii="Wingdings" w:hAnsi="Wingdings" w:hint="default"/>
      </w:rPr>
    </w:lvl>
    <w:lvl w:ilvl="6" w:tplc="3A2ADF6C">
      <w:start w:val="1"/>
      <w:numFmt w:val="bullet"/>
      <w:lvlText w:val=""/>
      <w:lvlJc w:val="left"/>
      <w:pPr>
        <w:ind w:left="5040" w:hanging="360"/>
      </w:pPr>
      <w:rPr>
        <w:rFonts w:ascii="Symbol" w:hAnsi="Symbol" w:hint="default"/>
      </w:rPr>
    </w:lvl>
    <w:lvl w:ilvl="7" w:tplc="BED23132">
      <w:start w:val="1"/>
      <w:numFmt w:val="bullet"/>
      <w:lvlText w:val="o"/>
      <w:lvlJc w:val="left"/>
      <w:pPr>
        <w:ind w:left="5760" w:hanging="360"/>
      </w:pPr>
      <w:rPr>
        <w:rFonts w:ascii="Courier New" w:hAnsi="Courier New" w:hint="default"/>
      </w:rPr>
    </w:lvl>
    <w:lvl w:ilvl="8" w:tplc="C73CDFD6">
      <w:start w:val="1"/>
      <w:numFmt w:val="bullet"/>
      <w:lvlText w:val=""/>
      <w:lvlJc w:val="left"/>
      <w:pPr>
        <w:ind w:left="6480" w:hanging="360"/>
      </w:pPr>
      <w:rPr>
        <w:rFonts w:ascii="Wingdings" w:hAnsi="Wingdings" w:hint="default"/>
      </w:rPr>
    </w:lvl>
  </w:abstractNum>
  <w:abstractNum w:abstractNumId="127" w15:restartNumberingAfterBreak="0">
    <w:nsid w:val="50EE02E6"/>
    <w:multiLevelType w:val="multilevel"/>
    <w:tmpl w:val="AA24AB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511A22F1"/>
    <w:multiLevelType w:val="multilevel"/>
    <w:tmpl w:val="863AD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519E6104"/>
    <w:multiLevelType w:val="multilevel"/>
    <w:tmpl w:val="23BEBC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523163EA"/>
    <w:multiLevelType w:val="multilevel"/>
    <w:tmpl w:val="C1C8B57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525C5F72"/>
    <w:multiLevelType w:val="multilevel"/>
    <w:tmpl w:val="BEE29D1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2" w15:restartNumberingAfterBreak="0">
    <w:nsid w:val="54A16096"/>
    <w:multiLevelType w:val="multilevel"/>
    <w:tmpl w:val="6400F1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54AF0474"/>
    <w:multiLevelType w:val="multilevel"/>
    <w:tmpl w:val="055630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55C647C5"/>
    <w:multiLevelType w:val="multilevel"/>
    <w:tmpl w:val="47F62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55F90785"/>
    <w:multiLevelType w:val="multilevel"/>
    <w:tmpl w:val="34F4C5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56041AD2"/>
    <w:multiLevelType w:val="multilevel"/>
    <w:tmpl w:val="382EC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56AE1362"/>
    <w:multiLevelType w:val="multilevel"/>
    <w:tmpl w:val="77E02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56E301FC"/>
    <w:multiLevelType w:val="multilevel"/>
    <w:tmpl w:val="93EE86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56EA12FC"/>
    <w:multiLevelType w:val="multilevel"/>
    <w:tmpl w:val="E1647E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577F5B5D"/>
    <w:multiLevelType w:val="multilevel"/>
    <w:tmpl w:val="9E0466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57A7665A"/>
    <w:multiLevelType w:val="multilevel"/>
    <w:tmpl w:val="AE4C2E3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2" w15:restartNumberingAfterBreak="0">
    <w:nsid w:val="57BB6E9B"/>
    <w:multiLevelType w:val="multilevel"/>
    <w:tmpl w:val="1D1291A6"/>
    <w:lvl w:ilvl="0">
      <w:start w:val="9"/>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3" w15:restartNumberingAfterBreak="0">
    <w:nsid w:val="59A609CD"/>
    <w:multiLevelType w:val="multilevel"/>
    <w:tmpl w:val="444A195E"/>
    <w:lvl w:ilvl="0">
      <w:start w:val="7"/>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4" w15:restartNumberingAfterBreak="0">
    <w:nsid w:val="5AB9330D"/>
    <w:multiLevelType w:val="multilevel"/>
    <w:tmpl w:val="72441C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5" w15:restartNumberingAfterBreak="0">
    <w:nsid w:val="5B1E4DBD"/>
    <w:multiLevelType w:val="multilevel"/>
    <w:tmpl w:val="13D063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BD553DA"/>
    <w:multiLevelType w:val="hybridMultilevel"/>
    <w:tmpl w:val="708073AC"/>
    <w:lvl w:ilvl="0" w:tplc="FF282EC2">
      <w:start w:val="1"/>
      <w:numFmt w:val="decimal"/>
      <w:lvlText w:val="%1."/>
      <w:lvlJc w:val="left"/>
      <w:pPr>
        <w:ind w:left="720" w:hanging="360"/>
      </w:pPr>
    </w:lvl>
    <w:lvl w:ilvl="1" w:tplc="502C15EC">
      <w:start w:val="1"/>
      <w:numFmt w:val="lowerLetter"/>
      <w:lvlText w:val="%2."/>
      <w:lvlJc w:val="left"/>
      <w:pPr>
        <w:ind w:left="1440" w:hanging="360"/>
      </w:pPr>
    </w:lvl>
    <w:lvl w:ilvl="2" w:tplc="731A277C">
      <w:start w:val="1"/>
      <w:numFmt w:val="lowerRoman"/>
      <w:lvlText w:val="%3."/>
      <w:lvlJc w:val="right"/>
      <w:pPr>
        <w:ind w:left="2160" w:hanging="180"/>
      </w:pPr>
    </w:lvl>
    <w:lvl w:ilvl="3" w:tplc="1340F96E">
      <w:start w:val="1"/>
      <w:numFmt w:val="decimal"/>
      <w:lvlText w:val="%4."/>
      <w:lvlJc w:val="left"/>
      <w:pPr>
        <w:ind w:left="2880" w:hanging="360"/>
      </w:pPr>
    </w:lvl>
    <w:lvl w:ilvl="4" w:tplc="71F64AD8">
      <w:start w:val="1"/>
      <w:numFmt w:val="lowerLetter"/>
      <w:lvlText w:val="%5."/>
      <w:lvlJc w:val="left"/>
      <w:pPr>
        <w:ind w:left="3600" w:hanging="360"/>
      </w:pPr>
    </w:lvl>
    <w:lvl w:ilvl="5" w:tplc="A0348AAC">
      <w:start w:val="1"/>
      <w:numFmt w:val="lowerRoman"/>
      <w:lvlText w:val="%6."/>
      <w:lvlJc w:val="right"/>
      <w:pPr>
        <w:ind w:left="4320" w:hanging="180"/>
      </w:pPr>
    </w:lvl>
    <w:lvl w:ilvl="6" w:tplc="9412E0E6">
      <w:start w:val="1"/>
      <w:numFmt w:val="decimal"/>
      <w:lvlText w:val="%7."/>
      <w:lvlJc w:val="left"/>
      <w:pPr>
        <w:ind w:left="5040" w:hanging="360"/>
      </w:pPr>
    </w:lvl>
    <w:lvl w:ilvl="7" w:tplc="97540DE4">
      <w:start w:val="1"/>
      <w:numFmt w:val="lowerLetter"/>
      <w:lvlText w:val="%8."/>
      <w:lvlJc w:val="left"/>
      <w:pPr>
        <w:ind w:left="5760" w:hanging="360"/>
      </w:pPr>
    </w:lvl>
    <w:lvl w:ilvl="8" w:tplc="3C52658C">
      <w:start w:val="1"/>
      <w:numFmt w:val="lowerRoman"/>
      <w:lvlText w:val="%9."/>
      <w:lvlJc w:val="right"/>
      <w:pPr>
        <w:ind w:left="6480" w:hanging="180"/>
      </w:pPr>
    </w:lvl>
  </w:abstractNum>
  <w:abstractNum w:abstractNumId="147" w15:restartNumberingAfterBreak="0">
    <w:nsid w:val="5CC65E1D"/>
    <w:multiLevelType w:val="multilevel"/>
    <w:tmpl w:val="8F24CF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5DEA2CDF"/>
    <w:multiLevelType w:val="multilevel"/>
    <w:tmpl w:val="630A0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5E3604B1"/>
    <w:multiLevelType w:val="multilevel"/>
    <w:tmpl w:val="4DF8AD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5E79050E"/>
    <w:multiLevelType w:val="multilevel"/>
    <w:tmpl w:val="1EC6EE80"/>
    <w:lvl w:ilvl="0">
      <w:start w:val="8"/>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1" w15:restartNumberingAfterBreak="0">
    <w:nsid w:val="605D16CD"/>
    <w:multiLevelType w:val="multilevel"/>
    <w:tmpl w:val="EFE601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60A31027"/>
    <w:multiLevelType w:val="multilevel"/>
    <w:tmpl w:val="B1A23824"/>
    <w:lvl w:ilvl="0">
      <w:start w:val="3"/>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3" w15:restartNumberingAfterBreak="0">
    <w:nsid w:val="60AA2FBD"/>
    <w:multiLevelType w:val="multilevel"/>
    <w:tmpl w:val="687E0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60BCF159"/>
    <w:multiLevelType w:val="hybridMultilevel"/>
    <w:tmpl w:val="0A48C9A2"/>
    <w:lvl w:ilvl="0" w:tplc="2722857E">
      <w:start w:val="1"/>
      <w:numFmt w:val="decimal"/>
      <w:lvlText w:val="%1."/>
      <w:lvlJc w:val="left"/>
      <w:pPr>
        <w:ind w:left="720" w:hanging="360"/>
      </w:pPr>
    </w:lvl>
    <w:lvl w:ilvl="1" w:tplc="9FF6525A">
      <w:start w:val="1"/>
      <w:numFmt w:val="lowerLetter"/>
      <w:lvlText w:val="%2."/>
      <w:lvlJc w:val="left"/>
      <w:pPr>
        <w:ind w:left="1440" w:hanging="360"/>
      </w:pPr>
    </w:lvl>
    <w:lvl w:ilvl="2" w:tplc="9FEE13EE">
      <w:start w:val="1"/>
      <w:numFmt w:val="lowerRoman"/>
      <w:lvlText w:val="%3."/>
      <w:lvlJc w:val="right"/>
      <w:pPr>
        <w:ind w:left="2160" w:hanging="180"/>
      </w:pPr>
    </w:lvl>
    <w:lvl w:ilvl="3" w:tplc="FA201F46">
      <w:start w:val="1"/>
      <w:numFmt w:val="decimal"/>
      <w:lvlText w:val="%4."/>
      <w:lvlJc w:val="left"/>
      <w:pPr>
        <w:ind w:left="2880" w:hanging="360"/>
      </w:pPr>
    </w:lvl>
    <w:lvl w:ilvl="4" w:tplc="14F69522">
      <w:start w:val="1"/>
      <w:numFmt w:val="lowerLetter"/>
      <w:lvlText w:val="%5."/>
      <w:lvlJc w:val="left"/>
      <w:pPr>
        <w:ind w:left="3600" w:hanging="360"/>
      </w:pPr>
    </w:lvl>
    <w:lvl w:ilvl="5" w:tplc="CD560CB2">
      <w:start w:val="1"/>
      <w:numFmt w:val="lowerRoman"/>
      <w:lvlText w:val="%6."/>
      <w:lvlJc w:val="right"/>
      <w:pPr>
        <w:ind w:left="4320" w:hanging="180"/>
      </w:pPr>
    </w:lvl>
    <w:lvl w:ilvl="6" w:tplc="448055AE">
      <w:start w:val="1"/>
      <w:numFmt w:val="decimal"/>
      <w:lvlText w:val="%7."/>
      <w:lvlJc w:val="left"/>
      <w:pPr>
        <w:ind w:left="5040" w:hanging="360"/>
      </w:pPr>
    </w:lvl>
    <w:lvl w:ilvl="7" w:tplc="58FAD376">
      <w:start w:val="1"/>
      <w:numFmt w:val="lowerLetter"/>
      <w:lvlText w:val="%8."/>
      <w:lvlJc w:val="left"/>
      <w:pPr>
        <w:ind w:left="5760" w:hanging="360"/>
      </w:pPr>
    </w:lvl>
    <w:lvl w:ilvl="8" w:tplc="E7B4876E">
      <w:start w:val="1"/>
      <w:numFmt w:val="lowerRoman"/>
      <w:lvlText w:val="%9."/>
      <w:lvlJc w:val="right"/>
      <w:pPr>
        <w:ind w:left="6480" w:hanging="180"/>
      </w:pPr>
    </w:lvl>
  </w:abstractNum>
  <w:abstractNum w:abstractNumId="155" w15:restartNumberingAfterBreak="0">
    <w:nsid w:val="617C0E80"/>
    <w:multiLevelType w:val="hybridMultilevel"/>
    <w:tmpl w:val="CF44F92C"/>
    <w:lvl w:ilvl="0" w:tplc="8C0E72D8">
      <w:start w:val="1"/>
      <w:numFmt w:val="bullet"/>
      <w:lvlText w:val=""/>
      <w:lvlJc w:val="left"/>
      <w:pPr>
        <w:ind w:left="720" w:hanging="360"/>
      </w:pPr>
      <w:rPr>
        <w:rFonts w:ascii="Symbol" w:hAnsi="Symbol" w:hint="default"/>
      </w:rPr>
    </w:lvl>
    <w:lvl w:ilvl="1" w:tplc="277C4B90">
      <w:start w:val="1"/>
      <w:numFmt w:val="bullet"/>
      <w:lvlText w:val="o"/>
      <w:lvlJc w:val="left"/>
      <w:pPr>
        <w:ind w:left="1440" w:hanging="360"/>
      </w:pPr>
      <w:rPr>
        <w:rFonts w:ascii="Courier New" w:hAnsi="Courier New" w:hint="default"/>
      </w:rPr>
    </w:lvl>
    <w:lvl w:ilvl="2" w:tplc="31FE318A">
      <w:start w:val="1"/>
      <w:numFmt w:val="bullet"/>
      <w:lvlText w:val=""/>
      <w:lvlJc w:val="left"/>
      <w:pPr>
        <w:ind w:left="2160" w:hanging="360"/>
      </w:pPr>
      <w:rPr>
        <w:rFonts w:ascii="Wingdings" w:hAnsi="Wingdings" w:hint="default"/>
      </w:rPr>
    </w:lvl>
    <w:lvl w:ilvl="3" w:tplc="E9F85356">
      <w:start w:val="1"/>
      <w:numFmt w:val="bullet"/>
      <w:lvlText w:val=""/>
      <w:lvlJc w:val="left"/>
      <w:pPr>
        <w:ind w:left="2880" w:hanging="360"/>
      </w:pPr>
      <w:rPr>
        <w:rFonts w:ascii="Symbol" w:hAnsi="Symbol" w:hint="default"/>
      </w:rPr>
    </w:lvl>
    <w:lvl w:ilvl="4" w:tplc="910CF3EC">
      <w:start w:val="1"/>
      <w:numFmt w:val="bullet"/>
      <w:lvlText w:val="o"/>
      <w:lvlJc w:val="left"/>
      <w:pPr>
        <w:ind w:left="3600" w:hanging="360"/>
      </w:pPr>
      <w:rPr>
        <w:rFonts w:ascii="Courier New" w:hAnsi="Courier New" w:hint="default"/>
      </w:rPr>
    </w:lvl>
    <w:lvl w:ilvl="5" w:tplc="51103D2E">
      <w:start w:val="1"/>
      <w:numFmt w:val="bullet"/>
      <w:lvlText w:val=""/>
      <w:lvlJc w:val="left"/>
      <w:pPr>
        <w:ind w:left="4320" w:hanging="360"/>
      </w:pPr>
      <w:rPr>
        <w:rFonts w:ascii="Wingdings" w:hAnsi="Wingdings" w:hint="default"/>
      </w:rPr>
    </w:lvl>
    <w:lvl w:ilvl="6" w:tplc="7988C5B6">
      <w:start w:val="1"/>
      <w:numFmt w:val="bullet"/>
      <w:lvlText w:val=""/>
      <w:lvlJc w:val="left"/>
      <w:pPr>
        <w:ind w:left="5040" w:hanging="360"/>
      </w:pPr>
      <w:rPr>
        <w:rFonts w:ascii="Symbol" w:hAnsi="Symbol" w:hint="default"/>
      </w:rPr>
    </w:lvl>
    <w:lvl w:ilvl="7" w:tplc="6DAA7EFC">
      <w:start w:val="1"/>
      <w:numFmt w:val="bullet"/>
      <w:lvlText w:val="o"/>
      <w:lvlJc w:val="left"/>
      <w:pPr>
        <w:ind w:left="5760" w:hanging="360"/>
      </w:pPr>
      <w:rPr>
        <w:rFonts w:ascii="Courier New" w:hAnsi="Courier New" w:hint="default"/>
      </w:rPr>
    </w:lvl>
    <w:lvl w:ilvl="8" w:tplc="EE4A3F1C">
      <w:start w:val="1"/>
      <w:numFmt w:val="bullet"/>
      <w:lvlText w:val=""/>
      <w:lvlJc w:val="left"/>
      <w:pPr>
        <w:ind w:left="6480" w:hanging="360"/>
      </w:pPr>
      <w:rPr>
        <w:rFonts w:ascii="Wingdings" w:hAnsi="Wingdings" w:hint="default"/>
      </w:rPr>
    </w:lvl>
  </w:abstractNum>
  <w:abstractNum w:abstractNumId="156" w15:restartNumberingAfterBreak="0">
    <w:nsid w:val="62453F44"/>
    <w:multiLevelType w:val="multilevel"/>
    <w:tmpl w:val="C1960B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625C4163"/>
    <w:multiLevelType w:val="multilevel"/>
    <w:tmpl w:val="519AEF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628255D3"/>
    <w:multiLevelType w:val="hybridMultilevel"/>
    <w:tmpl w:val="99DA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332461A"/>
    <w:multiLevelType w:val="multilevel"/>
    <w:tmpl w:val="299C9B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0" w15:restartNumberingAfterBreak="0">
    <w:nsid w:val="636B4761"/>
    <w:multiLevelType w:val="multilevel"/>
    <w:tmpl w:val="09DA49B6"/>
    <w:lvl w:ilvl="0">
      <w:start w:val="10"/>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1" w15:restartNumberingAfterBreak="0">
    <w:nsid w:val="642EA974"/>
    <w:multiLevelType w:val="hybridMultilevel"/>
    <w:tmpl w:val="C5B2DFDE"/>
    <w:lvl w:ilvl="0" w:tplc="10F8576E">
      <w:start w:val="1"/>
      <w:numFmt w:val="decimal"/>
      <w:lvlText w:val="%1."/>
      <w:lvlJc w:val="left"/>
      <w:pPr>
        <w:ind w:left="720" w:hanging="360"/>
      </w:pPr>
    </w:lvl>
    <w:lvl w:ilvl="1" w:tplc="A01E1BA8">
      <w:start w:val="1"/>
      <w:numFmt w:val="lowerLetter"/>
      <w:lvlText w:val="%2."/>
      <w:lvlJc w:val="left"/>
      <w:pPr>
        <w:ind w:left="1440" w:hanging="360"/>
      </w:pPr>
    </w:lvl>
    <w:lvl w:ilvl="2" w:tplc="42CAD26A">
      <w:start w:val="1"/>
      <w:numFmt w:val="lowerRoman"/>
      <w:lvlText w:val="%3."/>
      <w:lvlJc w:val="right"/>
      <w:pPr>
        <w:ind w:left="2160" w:hanging="180"/>
      </w:pPr>
    </w:lvl>
    <w:lvl w:ilvl="3" w:tplc="E50A60AA">
      <w:start w:val="1"/>
      <w:numFmt w:val="decimal"/>
      <w:lvlText w:val="%4."/>
      <w:lvlJc w:val="left"/>
      <w:pPr>
        <w:ind w:left="2880" w:hanging="360"/>
      </w:pPr>
    </w:lvl>
    <w:lvl w:ilvl="4" w:tplc="E6667B06">
      <w:start w:val="1"/>
      <w:numFmt w:val="lowerLetter"/>
      <w:lvlText w:val="%5."/>
      <w:lvlJc w:val="left"/>
      <w:pPr>
        <w:ind w:left="3600" w:hanging="360"/>
      </w:pPr>
    </w:lvl>
    <w:lvl w:ilvl="5" w:tplc="07FA6DB0">
      <w:start w:val="1"/>
      <w:numFmt w:val="lowerRoman"/>
      <w:lvlText w:val="%6."/>
      <w:lvlJc w:val="right"/>
      <w:pPr>
        <w:ind w:left="4320" w:hanging="180"/>
      </w:pPr>
    </w:lvl>
    <w:lvl w:ilvl="6" w:tplc="86EED846">
      <w:start w:val="1"/>
      <w:numFmt w:val="decimal"/>
      <w:lvlText w:val="%7."/>
      <w:lvlJc w:val="left"/>
      <w:pPr>
        <w:ind w:left="5040" w:hanging="360"/>
      </w:pPr>
    </w:lvl>
    <w:lvl w:ilvl="7" w:tplc="8BFCC95E">
      <w:start w:val="1"/>
      <w:numFmt w:val="lowerLetter"/>
      <w:lvlText w:val="%8."/>
      <w:lvlJc w:val="left"/>
      <w:pPr>
        <w:ind w:left="5760" w:hanging="360"/>
      </w:pPr>
    </w:lvl>
    <w:lvl w:ilvl="8" w:tplc="AA2AC054">
      <w:start w:val="1"/>
      <w:numFmt w:val="lowerRoman"/>
      <w:lvlText w:val="%9."/>
      <w:lvlJc w:val="right"/>
      <w:pPr>
        <w:ind w:left="6480" w:hanging="180"/>
      </w:pPr>
    </w:lvl>
  </w:abstractNum>
  <w:abstractNum w:abstractNumId="162" w15:restartNumberingAfterBreak="0">
    <w:nsid w:val="64B25624"/>
    <w:multiLevelType w:val="multilevel"/>
    <w:tmpl w:val="D82C99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65F2467D"/>
    <w:multiLevelType w:val="multilevel"/>
    <w:tmpl w:val="CD282B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4" w15:restartNumberingAfterBreak="0">
    <w:nsid w:val="66924185"/>
    <w:multiLevelType w:val="multilevel"/>
    <w:tmpl w:val="ABD82E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69DE3AD9"/>
    <w:multiLevelType w:val="multilevel"/>
    <w:tmpl w:val="983CA0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69EB55DA"/>
    <w:multiLevelType w:val="hybridMultilevel"/>
    <w:tmpl w:val="908A843C"/>
    <w:lvl w:ilvl="0" w:tplc="568A43F6">
      <w:start w:val="1"/>
      <w:numFmt w:val="decimal"/>
      <w:lvlText w:val="%1."/>
      <w:lvlJc w:val="left"/>
      <w:pPr>
        <w:ind w:left="720" w:hanging="360"/>
      </w:pPr>
    </w:lvl>
    <w:lvl w:ilvl="1" w:tplc="960CE12C">
      <w:start w:val="1"/>
      <w:numFmt w:val="lowerLetter"/>
      <w:lvlText w:val="%2."/>
      <w:lvlJc w:val="left"/>
      <w:pPr>
        <w:ind w:left="1440" w:hanging="360"/>
      </w:pPr>
    </w:lvl>
    <w:lvl w:ilvl="2" w:tplc="E7F05F7C">
      <w:start w:val="1"/>
      <w:numFmt w:val="lowerRoman"/>
      <w:lvlText w:val="%3."/>
      <w:lvlJc w:val="right"/>
      <w:pPr>
        <w:ind w:left="2160" w:hanging="180"/>
      </w:pPr>
    </w:lvl>
    <w:lvl w:ilvl="3" w:tplc="82800D14">
      <w:start w:val="1"/>
      <w:numFmt w:val="decimal"/>
      <w:lvlText w:val="%4."/>
      <w:lvlJc w:val="left"/>
      <w:pPr>
        <w:ind w:left="2880" w:hanging="360"/>
      </w:pPr>
    </w:lvl>
    <w:lvl w:ilvl="4" w:tplc="269A2552">
      <w:start w:val="1"/>
      <w:numFmt w:val="lowerLetter"/>
      <w:lvlText w:val="%5."/>
      <w:lvlJc w:val="left"/>
      <w:pPr>
        <w:ind w:left="3600" w:hanging="360"/>
      </w:pPr>
    </w:lvl>
    <w:lvl w:ilvl="5" w:tplc="32182366">
      <w:start w:val="1"/>
      <w:numFmt w:val="lowerRoman"/>
      <w:lvlText w:val="%6."/>
      <w:lvlJc w:val="right"/>
      <w:pPr>
        <w:ind w:left="4320" w:hanging="180"/>
      </w:pPr>
    </w:lvl>
    <w:lvl w:ilvl="6" w:tplc="5C5EEE3C">
      <w:start w:val="1"/>
      <w:numFmt w:val="decimal"/>
      <w:lvlText w:val="%7."/>
      <w:lvlJc w:val="left"/>
      <w:pPr>
        <w:ind w:left="5040" w:hanging="360"/>
      </w:pPr>
    </w:lvl>
    <w:lvl w:ilvl="7" w:tplc="0E0AD3FA">
      <w:start w:val="1"/>
      <w:numFmt w:val="lowerLetter"/>
      <w:lvlText w:val="%8."/>
      <w:lvlJc w:val="left"/>
      <w:pPr>
        <w:ind w:left="5760" w:hanging="360"/>
      </w:pPr>
    </w:lvl>
    <w:lvl w:ilvl="8" w:tplc="A9D24D58">
      <w:start w:val="1"/>
      <w:numFmt w:val="lowerRoman"/>
      <w:lvlText w:val="%9."/>
      <w:lvlJc w:val="right"/>
      <w:pPr>
        <w:ind w:left="6480" w:hanging="180"/>
      </w:pPr>
    </w:lvl>
  </w:abstractNum>
  <w:abstractNum w:abstractNumId="167" w15:restartNumberingAfterBreak="0">
    <w:nsid w:val="69FA9481"/>
    <w:multiLevelType w:val="hybridMultilevel"/>
    <w:tmpl w:val="79AC214E"/>
    <w:lvl w:ilvl="0" w:tplc="DF127576">
      <w:start w:val="1"/>
      <w:numFmt w:val="decimal"/>
      <w:lvlText w:val="%1."/>
      <w:lvlJc w:val="left"/>
      <w:pPr>
        <w:ind w:left="720" w:hanging="360"/>
      </w:pPr>
    </w:lvl>
    <w:lvl w:ilvl="1" w:tplc="D02E0624">
      <w:start w:val="1"/>
      <w:numFmt w:val="lowerLetter"/>
      <w:lvlText w:val="%2."/>
      <w:lvlJc w:val="left"/>
      <w:pPr>
        <w:ind w:left="1440" w:hanging="360"/>
      </w:pPr>
    </w:lvl>
    <w:lvl w:ilvl="2" w:tplc="E80483A2">
      <w:start w:val="1"/>
      <w:numFmt w:val="lowerRoman"/>
      <w:lvlText w:val="%3."/>
      <w:lvlJc w:val="right"/>
      <w:pPr>
        <w:ind w:left="2160" w:hanging="180"/>
      </w:pPr>
    </w:lvl>
    <w:lvl w:ilvl="3" w:tplc="6E52DF70">
      <w:start w:val="1"/>
      <w:numFmt w:val="decimal"/>
      <w:lvlText w:val="%4."/>
      <w:lvlJc w:val="left"/>
      <w:pPr>
        <w:ind w:left="2880" w:hanging="360"/>
      </w:pPr>
    </w:lvl>
    <w:lvl w:ilvl="4" w:tplc="6D3C364E">
      <w:start w:val="1"/>
      <w:numFmt w:val="lowerLetter"/>
      <w:lvlText w:val="%5."/>
      <w:lvlJc w:val="left"/>
      <w:pPr>
        <w:ind w:left="3600" w:hanging="360"/>
      </w:pPr>
    </w:lvl>
    <w:lvl w:ilvl="5" w:tplc="DAFEEE46">
      <w:start w:val="1"/>
      <w:numFmt w:val="lowerRoman"/>
      <w:lvlText w:val="%6."/>
      <w:lvlJc w:val="right"/>
      <w:pPr>
        <w:ind w:left="4320" w:hanging="180"/>
      </w:pPr>
    </w:lvl>
    <w:lvl w:ilvl="6" w:tplc="8BFE1DD2">
      <w:start w:val="1"/>
      <w:numFmt w:val="decimal"/>
      <w:lvlText w:val="%7."/>
      <w:lvlJc w:val="left"/>
      <w:pPr>
        <w:ind w:left="5040" w:hanging="360"/>
      </w:pPr>
    </w:lvl>
    <w:lvl w:ilvl="7" w:tplc="433E2C42">
      <w:start w:val="1"/>
      <w:numFmt w:val="lowerLetter"/>
      <w:lvlText w:val="%8."/>
      <w:lvlJc w:val="left"/>
      <w:pPr>
        <w:ind w:left="5760" w:hanging="360"/>
      </w:pPr>
    </w:lvl>
    <w:lvl w:ilvl="8" w:tplc="4F8AEC9C">
      <w:start w:val="1"/>
      <w:numFmt w:val="lowerRoman"/>
      <w:lvlText w:val="%9."/>
      <w:lvlJc w:val="right"/>
      <w:pPr>
        <w:ind w:left="6480" w:hanging="180"/>
      </w:pPr>
    </w:lvl>
  </w:abstractNum>
  <w:abstractNum w:abstractNumId="168" w15:restartNumberingAfterBreak="0">
    <w:nsid w:val="6AFA44DA"/>
    <w:multiLevelType w:val="multilevel"/>
    <w:tmpl w:val="542C9B6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6D2C076D"/>
    <w:multiLevelType w:val="multilevel"/>
    <w:tmpl w:val="10F60A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0" w15:restartNumberingAfterBreak="0">
    <w:nsid w:val="6E2D0E85"/>
    <w:multiLevelType w:val="multilevel"/>
    <w:tmpl w:val="6E88CB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6F23533A"/>
    <w:multiLevelType w:val="multilevel"/>
    <w:tmpl w:val="59FEE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017026C"/>
    <w:multiLevelType w:val="multilevel"/>
    <w:tmpl w:val="15501C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70925793"/>
    <w:multiLevelType w:val="hybridMultilevel"/>
    <w:tmpl w:val="FB907AFC"/>
    <w:lvl w:ilvl="0" w:tplc="578C127A">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4" w15:restartNumberingAfterBreak="0">
    <w:nsid w:val="72AEC02C"/>
    <w:multiLevelType w:val="hybridMultilevel"/>
    <w:tmpl w:val="00000000"/>
    <w:lvl w:ilvl="0" w:tplc="A23C7882">
      <w:start w:val="1"/>
      <w:numFmt w:val="bullet"/>
      <w:lvlText w:val=""/>
      <w:lvlJc w:val="left"/>
      <w:pPr>
        <w:ind w:left="720" w:hanging="360"/>
      </w:pPr>
      <w:rPr>
        <w:rFonts w:ascii="Symbol" w:hAnsi="Symbol" w:hint="default"/>
      </w:rPr>
    </w:lvl>
    <w:lvl w:ilvl="1" w:tplc="8214AB22">
      <w:start w:val="1"/>
      <w:numFmt w:val="bullet"/>
      <w:lvlText w:val="o"/>
      <w:lvlJc w:val="left"/>
      <w:pPr>
        <w:ind w:left="1440" w:hanging="360"/>
      </w:pPr>
      <w:rPr>
        <w:rFonts w:ascii="Courier New" w:hAnsi="Courier New" w:hint="default"/>
      </w:rPr>
    </w:lvl>
    <w:lvl w:ilvl="2" w:tplc="C4C8A880">
      <w:start w:val="1"/>
      <w:numFmt w:val="bullet"/>
      <w:lvlText w:val=""/>
      <w:lvlJc w:val="left"/>
      <w:pPr>
        <w:ind w:left="2160" w:hanging="360"/>
      </w:pPr>
      <w:rPr>
        <w:rFonts w:ascii="Wingdings" w:hAnsi="Wingdings" w:hint="default"/>
      </w:rPr>
    </w:lvl>
    <w:lvl w:ilvl="3" w:tplc="C262DA48">
      <w:start w:val="1"/>
      <w:numFmt w:val="bullet"/>
      <w:lvlText w:val=""/>
      <w:lvlJc w:val="left"/>
      <w:pPr>
        <w:ind w:left="2880" w:hanging="360"/>
      </w:pPr>
      <w:rPr>
        <w:rFonts w:ascii="Symbol" w:hAnsi="Symbol" w:hint="default"/>
      </w:rPr>
    </w:lvl>
    <w:lvl w:ilvl="4" w:tplc="9FB684F6">
      <w:start w:val="1"/>
      <w:numFmt w:val="bullet"/>
      <w:lvlText w:val="o"/>
      <w:lvlJc w:val="left"/>
      <w:pPr>
        <w:ind w:left="3600" w:hanging="360"/>
      </w:pPr>
      <w:rPr>
        <w:rFonts w:ascii="Courier New" w:hAnsi="Courier New" w:hint="default"/>
      </w:rPr>
    </w:lvl>
    <w:lvl w:ilvl="5" w:tplc="357C4EB2">
      <w:start w:val="1"/>
      <w:numFmt w:val="bullet"/>
      <w:lvlText w:val=""/>
      <w:lvlJc w:val="left"/>
      <w:pPr>
        <w:ind w:left="4320" w:hanging="360"/>
      </w:pPr>
      <w:rPr>
        <w:rFonts w:ascii="Wingdings" w:hAnsi="Wingdings" w:hint="default"/>
      </w:rPr>
    </w:lvl>
    <w:lvl w:ilvl="6" w:tplc="7C2645E8">
      <w:start w:val="1"/>
      <w:numFmt w:val="bullet"/>
      <w:lvlText w:val=""/>
      <w:lvlJc w:val="left"/>
      <w:pPr>
        <w:ind w:left="5040" w:hanging="360"/>
      </w:pPr>
      <w:rPr>
        <w:rFonts w:ascii="Symbol" w:hAnsi="Symbol" w:hint="default"/>
      </w:rPr>
    </w:lvl>
    <w:lvl w:ilvl="7" w:tplc="3FD2E890">
      <w:start w:val="1"/>
      <w:numFmt w:val="bullet"/>
      <w:lvlText w:val="o"/>
      <w:lvlJc w:val="left"/>
      <w:pPr>
        <w:ind w:left="5760" w:hanging="360"/>
      </w:pPr>
      <w:rPr>
        <w:rFonts w:ascii="Courier New" w:hAnsi="Courier New" w:hint="default"/>
      </w:rPr>
    </w:lvl>
    <w:lvl w:ilvl="8" w:tplc="6A5A5988">
      <w:start w:val="1"/>
      <w:numFmt w:val="bullet"/>
      <w:lvlText w:val=""/>
      <w:lvlJc w:val="left"/>
      <w:pPr>
        <w:ind w:left="6480" w:hanging="360"/>
      </w:pPr>
      <w:rPr>
        <w:rFonts w:ascii="Wingdings" w:hAnsi="Wingdings" w:hint="default"/>
      </w:rPr>
    </w:lvl>
  </w:abstractNum>
  <w:abstractNum w:abstractNumId="175" w15:restartNumberingAfterBreak="0">
    <w:nsid w:val="72F735BB"/>
    <w:multiLevelType w:val="multilevel"/>
    <w:tmpl w:val="F3161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73E90D31"/>
    <w:multiLevelType w:val="multilevel"/>
    <w:tmpl w:val="65A615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74716160"/>
    <w:multiLevelType w:val="multilevel"/>
    <w:tmpl w:val="E3BC4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75A62F27"/>
    <w:multiLevelType w:val="hybridMultilevel"/>
    <w:tmpl w:val="6BC62A8C"/>
    <w:lvl w:ilvl="0" w:tplc="578C127A">
      <w:numFmt w:val="bullet"/>
      <w:lvlText w:val=""/>
      <w:lvlJc w:val="left"/>
      <w:pPr>
        <w:ind w:left="4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15:restartNumberingAfterBreak="0">
    <w:nsid w:val="765A2996"/>
    <w:multiLevelType w:val="multilevel"/>
    <w:tmpl w:val="50B6EB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768F2D20"/>
    <w:multiLevelType w:val="multilevel"/>
    <w:tmpl w:val="E65CD8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76C83968"/>
    <w:multiLevelType w:val="multilevel"/>
    <w:tmpl w:val="1A2C92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2" w15:restartNumberingAfterBreak="0">
    <w:nsid w:val="77A53A8E"/>
    <w:multiLevelType w:val="multilevel"/>
    <w:tmpl w:val="0E2C11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77AD737D"/>
    <w:multiLevelType w:val="multilevel"/>
    <w:tmpl w:val="BDFE4F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786171C8"/>
    <w:multiLevelType w:val="multilevel"/>
    <w:tmpl w:val="C480D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15:restartNumberingAfterBreak="0">
    <w:nsid w:val="78BC068D"/>
    <w:multiLevelType w:val="multilevel"/>
    <w:tmpl w:val="0624F220"/>
    <w:lvl w:ilvl="0">
      <w:start w:val="7"/>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6" w15:restartNumberingAfterBreak="0">
    <w:nsid w:val="79ABC642"/>
    <w:multiLevelType w:val="hybridMultilevel"/>
    <w:tmpl w:val="B7C22A24"/>
    <w:lvl w:ilvl="0" w:tplc="1FEC1992">
      <w:start w:val="1"/>
      <w:numFmt w:val="bullet"/>
      <w:lvlText w:val="·"/>
      <w:lvlJc w:val="left"/>
      <w:pPr>
        <w:ind w:left="720" w:hanging="360"/>
      </w:pPr>
      <w:rPr>
        <w:rFonts w:ascii="Symbol" w:hAnsi="Symbol" w:hint="default"/>
      </w:rPr>
    </w:lvl>
    <w:lvl w:ilvl="1" w:tplc="6094ABE8">
      <w:start w:val="1"/>
      <w:numFmt w:val="bullet"/>
      <w:lvlText w:val="o"/>
      <w:lvlJc w:val="left"/>
      <w:pPr>
        <w:ind w:left="1440" w:hanging="360"/>
      </w:pPr>
      <w:rPr>
        <w:rFonts w:ascii="Courier New" w:hAnsi="Courier New" w:hint="default"/>
      </w:rPr>
    </w:lvl>
    <w:lvl w:ilvl="2" w:tplc="5DCCE710">
      <w:start w:val="1"/>
      <w:numFmt w:val="bullet"/>
      <w:lvlText w:val=""/>
      <w:lvlJc w:val="left"/>
      <w:pPr>
        <w:ind w:left="2160" w:hanging="360"/>
      </w:pPr>
      <w:rPr>
        <w:rFonts w:ascii="Wingdings" w:hAnsi="Wingdings" w:hint="default"/>
      </w:rPr>
    </w:lvl>
    <w:lvl w:ilvl="3" w:tplc="F19693F2">
      <w:start w:val="1"/>
      <w:numFmt w:val="bullet"/>
      <w:lvlText w:val=""/>
      <w:lvlJc w:val="left"/>
      <w:pPr>
        <w:ind w:left="2880" w:hanging="360"/>
      </w:pPr>
      <w:rPr>
        <w:rFonts w:ascii="Symbol" w:hAnsi="Symbol" w:hint="default"/>
      </w:rPr>
    </w:lvl>
    <w:lvl w:ilvl="4" w:tplc="28665A16">
      <w:start w:val="1"/>
      <w:numFmt w:val="bullet"/>
      <w:lvlText w:val="o"/>
      <w:lvlJc w:val="left"/>
      <w:pPr>
        <w:ind w:left="3600" w:hanging="360"/>
      </w:pPr>
      <w:rPr>
        <w:rFonts w:ascii="Courier New" w:hAnsi="Courier New" w:hint="default"/>
      </w:rPr>
    </w:lvl>
    <w:lvl w:ilvl="5" w:tplc="99F868B6">
      <w:start w:val="1"/>
      <w:numFmt w:val="bullet"/>
      <w:lvlText w:val=""/>
      <w:lvlJc w:val="left"/>
      <w:pPr>
        <w:ind w:left="4320" w:hanging="360"/>
      </w:pPr>
      <w:rPr>
        <w:rFonts w:ascii="Wingdings" w:hAnsi="Wingdings" w:hint="default"/>
      </w:rPr>
    </w:lvl>
    <w:lvl w:ilvl="6" w:tplc="8076B6BC">
      <w:start w:val="1"/>
      <w:numFmt w:val="bullet"/>
      <w:lvlText w:val=""/>
      <w:lvlJc w:val="left"/>
      <w:pPr>
        <w:ind w:left="5040" w:hanging="360"/>
      </w:pPr>
      <w:rPr>
        <w:rFonts w:ascii="Symbol" w:hAnsi="Symbol" w:hint="default"/>
      </w:rPr>
    </w:lvl>
    <w:lvl w:ilvl="7" w:tplc="D696E41E">
      <w:start w:val="1"/>
      <w:numFmt w:val="bullet"/>
      <w:lvlText w:val="o"/>
      <w:lvlJc w:val="left"/>
      <w:pPr>
        <w:ind w:left="5760" w:hanging="360"/>
      </w:pPr>
      <w:rPr>
        <w:rFonts w:ascii="Courier New" w:hAnsi="Courier New" w:hint="default"/>
      </w:rPr>
    </w:lvl>
    <w:lvl w:ilvl="8" w:tplc="D8AE380E">
      <w:start w:val="1"/>
      <w:numFmt w:val="bullet"/>
      <w:lvlText w:val=""/>
      <w:lvlJc w:val="left"/>
      <w:pPr>
        <w:ind w:left="6480" w:hanging="360"/>
      </w:pPr>
      <w:rPr>
        <w:rFonts w:ascii="Wingdings" w:hAnsi="Wingdings" w:hint="default"/>
      </w:rPr>
    </w:lvl>
  </w:abstractNum>
  <w:abstractNum w:abstractNumId="187" w15:restartNumberingAfterBreak="0">
    <w:nsid w:val="7A89371B"/>
    <w:multiLevelType w:val="hybridMultilevel"/>
    <w:tmpl w:val="47642106"/>
    <w:lvl w:ilvl="0" w:tplc="D8A2466A">
      <w:start w:val="1"/>
      <w:numFmt w:val="decimal"/>
      <w:lvlText w:val="%1."/>
      <w:lvlJc w:val="left"/>
      <w:pPr>
        <w:ind w:left="720" w:hanging="360"/>
      </w:pPr>
    </w:lvl>
    <w:lvl w:ilvl="1" w:tplc="DB4ECC12">
      <w:start w:val="1"/>
      <w:numFmt w:val="lowerLetter"/>
      <w:lvlText w:val="%2."/>
      <w:lvlJc w:val="left"/>
      <w:pPr>
        <w:ind w:left="1440" w:hanging="360"/>
      </w:pPr>
    </w:lvl>
    <w:lvl w:ilvl="2" w:tplc="831EB21E">
      <w:start w:val="1"/>
      <w:numFmt w:val="lowerRoman"/>
      <w:lvlText w:val="%3."/>
      <w:lvlJc w:val="right"/>
      <w:pPr>
        <w:ind w:left="2160" w:hanging="180"/>
      </w:pPr>
    </w:lvl>
    <w:lvl w:ilvl="3" w:tplc="B95238EE">
      <w:start w:val="1"/>
      <w:numFmt w:val="decimal"/>
      <w:lvlText w:val="%4."/>
      <w:lvlJc w:val="left"/>
      <w:pPr>
        <w:ind w:left="2880" w:hanging="360"/>
      </w:pPr>
    </w:lvl>
    <w:lvl w:ilvl="4" w:tplc="919A3F02">
      <w:start w:val="1"/>
      <w:numFmt w:val="lowerLetter"/>
      <w:lvlText w:val="%5."/>
      <w:lvlJc w:val="left"/>
      <w:pPr>
        <w:ind w:left="3600" w:hanging="360"/>
      </w:pPr>
    </w:lvl>
    <w:lvl w:ilvl="5" w:tplc="7ECA90C2">
      <w:start w:val="1"/>
      <w:numFmt w:val="lowerRoman"/>
      <w:lvlText w:val="%6."/>
      <w:lvlJc w:val="right"/>
      <w:pPr>
        <w:ind w:left="4320" w:hanging="180"/>
      </w:pPr>
    </w:lvl>
    <w:lvl w:ilvl="6" w:tplc="0D885E80">
      <w:start w:val="1"/>
      <w:numFmt w:val="decimal"/>
      <w:lvlText w:val="%7."/>
      <w:lvlJc w:val="left"/>
      <w:pPr>
        <w:ind w:left="5040" w:hanging="360"/>
      </w:pPr>
    </w:lvl>
    <w:lvl w:ilvl="7" w:tplc="E2AEAFF0">
      <w:start w:val="1"/>
      <w:numFmt w:val="lowerLetter"/>
      <w:lvlText w:val="%8."/>
      <w:lvlJc w:val="left"/>
      <w:pPr>
        <w:ind w:left="5760" w:hanging="360"/>
      </w:pPr>
    </w:lvl>
    <w:lvl w:ilvl="8" w:tplc="FB3237B2">
      <w:start w:val="1"/>
      <w:numFmt w:val="lowerRoman"/>
      <w:lvlText w:val="%9."/>
      <w:lvlJc w:val="right"/>
      <w:pPr>
        <w:ind w:left="6480" w:hanging="180"/>
      </w:pPr>
    </w:lvl>
  </w:abstractNum>
  <w:abstractNum w:abstractNumId="188" w15:restartNumberingAfterBreak="0">
    <w:nsid w:val="7B693011"/>
    <w:multiLevelType w:val="multilevel"/>
    <w:tmpl w:val="8DF2F7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7DFC0D43"/>
    <w:multiLevelType w:val="multilevel"/>
    <w:tmpl w:val="F3A81B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0" w15:restartNumberingAfterBreak="0">
    <w:nsid w:val="7FDD24D7"/>
    <w:multiLevelType w:val="hybridMultilevel"/>
    <w:tmpl w:val="F7143CDA"/>
    <w:lvl w:ilvl="0" w:tplc="578C127A">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3666550">
    <w:abstractNumId w:val="5"/>
  </w:num>
  <w:num w:numId="2" w16cid:durableId="1910648252">
    <w:abstractNumId w:val="3"/>
  </w:num>
  <w:num w:numId="3" w16cid:durableId="914822129">
    <w:abstractNumId w:val="2"/>
  </w:num>
  <w:num w:numId="4" w16cid:durableId="50887977">
    <w:abstractNumId w:val="4"/>
  </w:num>
  <w:num w:numId="5" w16cid:durableId="1091464707">
    <w:abstractNumId w:val="1"/>
  </w:num>
  <w:num w:numId="6" w16cid:durableId="1655259961">
    <w:abstractNumId w:val="0"/>
  </w:num>
  <w:num w:numId="7" w16cid:durableId="351079109">
    <w:abstractNumId w:val="146"/>
  </w:num>
  <w:num w:numId="8" w16cid:durableId="1685666512">
    <w:abstractNumId w:val="96"/>
  </w:num>
  <w:num w:numId="9" w16cid:durableId="117259111">
    <w:abstractNumId w:val="37"/>
  </w:num>
  <w:num w:numId="10" w16cid:durableId="1115641278">
    <w:abstractNumId w:val="36"/>
  </w:num>
  <w:num w:numId="11" w16cid:durableId="708922207">
    <w:abstractNumId w:val="167"/>
  </w:num>
  <w:num w:numId="12" w16cid:durableId="1619414124">
    <w:abstractNumId w:val="187"/>
  </w:num>
  <w:num w:numId="13" w16cid:durableId="778062718">
    <w:abstractNumId w:val="64"/>
  </w:num>
  <w:num w:numId="14" w16cid:durableId="556402112">
    <w:abstractNumId w:val="52"/>
  </w:num>
  <w:num w:numId="15" w16cid:durableId="977144700">
    <w:abstractNumId w:val="91"/>
  </w:num>
  <w:num w:numId="16" w16cid:durableId="1303315986">
    <w:abstractNumId w:val="166"/>
  </w:num>
  <w:num w:numId="17" w16cid:durableId="1362319355">
    <w:abstractNumId w:val="51"/>
  </w:num>
  <w:num w:numId="18" w16cid:durableId="1122530666">
    <w:abstractNumId w:val="65"/>
  </w:num>
  <w:num w:numId="19" w16cid:durableId="565410841">
    <w:abstractNumId w:val="102"/>
  </w:num>
  <w:num w:numId="20" w16cid:durableId="1330867088">
    <w:abstractNumId w:val="40"/>
  </w:num>
  <w:num w:numId="21" w16cid:durableId="478153110">
    <w:abstractNumId w:val="93"/>
  </w:num>
  <w:num w:numId="22" w16cid:durableId="1047533930">
    <w:abstractNumId w:val="61"/>
  </w:num>
  <w:num w:numId="23" w16cid:durableId="776413792">
    <w:abstractNumId w:val="56"/>
  </w:num>
  <w:num w:numId="24" w16cid:durableId="485711241">
    <w:abstractNumId w:val="154"/>
  </w:num>
  <w:num w:numId="25" w16cid:durableId="1111630644">
    <w:abstractNumId w:val="9"/>
  </w:num>
  <w:num w:numId="26" w16cid:durableId="2086494104">
    <w:abstractNumId w:val="161"/>
  </w:num>
  <w:num w:numId="27" w16cid:durableId="1033075691">
    <w:abstractNumId w:val="14"/>
  </w:num>
  <w:num w:numId="28" w16cid:durableId="1046376206">
    <w:abstractNumId w:val="186"/>
  </w:num>
  <w:num w:numId="29" w16cid:durableId="1307662868">
    <w:abstractNumId w:val="20"/>
  </w:num>
  <w:num w:numId="30" w16cid:durableId="2033798073">
    <w:abstractNumId w:val="83"/>
  </w:num>
  <w:num w:numId="31" w16cid:durableId="1230312724">
    <w:abstractNumId w:val="174"/>
  </w:num>
  <w:num w:numId="32" w16cid:durableId="1474716039">
    <w:abstractNumId w:val="122"/>
  </w:num>
  <w:num w:numId="33" w16cid:durableId="1165895152">
    <w:abstractNumId w:val="155"/>
  </w:num>
  <w:num w:numId="34" w16cid:durableId="1347175413">
    <w:abstractNumId w:val="58"/>
  </w:num>
  <w:num w:numId="35" w16cid:durableId="1203520252">
    <w:abstractNumId w:val="66"/>
  </w:num>
  <w:num w:numId="36" w16cid:durableId="2097435127">
    <w:abstractNumId w:val="121"/>
  </w:num>
  <w:num w:numId="37" w16cid:durableId="1205681770">
    <w:abstractNumId w:val="126"/>
  </w:num>
  <w:num w:numId="38" w16cid:durableId="1139030809">
    <w:abstractNumId w:val="8"/>
  </w:num>
  <w:num w:numId="39" w16cid:durableId="1938248784">
    <w:abstractNumId w:val="62"/>
  </w:num>
  <w:num w:numId="40" w16cid:durableId="1787043177">
    <w:abstractNumId w:val="80"/>
  </w:num>
  <w:num w:numId="41" w16cid:durableId="1618171220">
    <w:abstractNumId w:val="90"/>
  </w:num>
  <w:num w:numId="42" w16cid:durableId="348919518">
    <w:abstractNumId w:val="26"/>
  </w:num>
  <w:num w:numId="43" w16cid:durableId="1667171105">
    <w:abstractNumId w:val="85"/>
  </w:num>
  <w:num w:numId="44" w16cid:durableId="379671080">
    <w:abstractNumId w:val="86"/>
  </w:num>
  <w:num w:numId="45" w16cid:durableId="1934506878">
    <w:abstractNumId w:val="44"/>
  </w:num>
  <w:num w:numId="46" w16cid:durableId="2128232736">
    <w:abstractNumId w:val="114"/>
  </w:num>
  <w:num w:numId="47" w16cid:durableId="1350183337">
    <w:abstractNumId w:val="190"/>
  </w:num>
  <w:num w:numId="48" w16cid:durableId="40249011">
    <w:abstractNumId w:val="178"/>
  </w:num>
  <w:num w:numId="49" w16cid:durableId="534318923">
    <w:abstractNumId w:val="27"/>
  </w:num>
  <w:num w:numId="50" w16cid:durableId="1895695507">
    <w:abstractNumId w:val="173"/>
  </w:num>
  <w:num w:numId="51" w16cid:durableId="833960832">
    <w:abstractNumId w:val="13"/>
  </w:num>
  <w:num w:numId="52" w16cid:durableId="1821534087">
    <w:abstractNumId w:val="53"/>
  </w:num>
  <w:num w:numId="53" w16cid:durableId="349644835">
    <w:abstractNumId w:val="17"/>
  </w:num>
  <w:num w:numId="54" w16cid:durableId="1892156465">
    <w:abstractNumId w:val="49"/>
  </w:num>
  <w:num w:numId="55" w16cid:durableId="1041594361">
    <w:abstractNumId w:val="24"/>
  </w:num>
  <w:num w:numId="56" w16cid:durableId="354506534">
    <w:abstractNumId w:val="153"/>
  </w:num>
  <w:num w:numId="57" w16cid:durableId="2108498515">
    <w:abstractNumId w:val="19"/>
  </w:num>
  <w:num w:numId="58" w16cid:durableId="319576365">
    <w:abstractNumId w:val="25"/>
  </w:num>
  <w:num w:numId="59" w16cid:durableId="789277953">
    <w:abstractNumId w:val="131"/>
  </w:num>
  <w:num w:numId="60" w16cid:durableId="643583661">
    <w:abstractNumId w:val="50"/>
  </w:num>
  <w:num w:numId="61" w16cid:durableId="1128815531">
    <w:abstractNumId w:val="183"/>
  </w:num>
  <w:num w:numId="62" w16cid:durableId="276642183">
    <w:abstractNumId w:val="29"/>
  </w:num>
  <w:num w:numId="63" w16cid:durableId="1091312059">
    <w:abstractNumId w:val="104"/>
  </w:num>
  <w:num w:numId="64" w16cid:durableId="1565069244">
    <w:abstractNumId w:val="119"/>
  </w:num>
  <w:num w:numId="65" w16cid:durableId="809520155">
    <w:abstractNumId w:val="134"/>
  </w:num>
  <w:num w:numId="66" w16cid:durableId="1357461600">
    <w:abstractNumId w:val="188"/>
  </w:num>
  <w:num w:numId="67" w16cid:durableId="1581597683">
    <w:abstractNumId w:val="172"/>
  </w:num>
  <w:num w:numId="68" w16cid:durableId="1180971403">
    <w:abstractNumId w:val="184"/>
  </w:num>
  <w:num w:numId="69" w16cid:durableId="604925570">
    <w:abstractNumId w:val="106"/>
  </w:num>
  <w:num w:numId="70" w16cid:durableId="786586020">
    <w:abstractNumId w:val="105"/>
  </w:num>
  <w:num w:numId="71" w16cid:durableId="2117826379">
    <w:abstractNumId w:val="60"/>
  </w:num>
  <w:num w:numId="72" w16cid:durableId="86658716">
    <w:abstractNumId w:val="133"/>
  </w:num>
  <w:num w:numId="73" w16cid:durableId="1875266768">
    <w:abstractNumId w:val="170"/>
  </w:num>
  <w:num w:numId="74" w16cid:durableId="1663970134">
    <w:abstractNumId w:val="47"/>
  </w:num>
  <w:num w:numId="75" w16cid:durableId="1326199477">
    <w:abstractNumId w:val="111"/>
  </w:num>
  <w:num w:numId="76" w16cid:durableId="522087822">
    <w:abstractNumId w:val="31"/>
  </w:num>
  <w:num w:numId="77" w16cid:durableId="1260334770">
    <w:abstractNumId w:val="97"/>
  </w:num>
  <w:num w:numId="78" w16cid:durableId="1544756530">
    <w:abstractNumId w:val="63"/>
  </w:num>
  <w:num w:numId="79" w16cid:durableId="307788896">
    <w:abstractNumId w:val="75"/>
  </w:num>
  <w:num w:numId="80" w16cid:durableId="372777513">
    <w:abstractNumId w:val="81"/>
  </w:num>
  <w:num w:numId="81" w16cid:durableId="2096709911">
    <w:abstractNumId w:val="71"/>
  </w:num>
  <w:num w:numId="82" w16cid:durableId="711687231">
    <w:abstractNumId w:val="140"/>
  </w:num>
  <w:num w:numId="83" w16cid:durableId="1258441718">
    <w:abstractNumId w:val="143"/>
  </w:num>
  <w:num w:numId="84" w16cid:durableId="812408883">
    <w:abstractNumId w:val="151"/>
  </w:num>
  <w:num w:numId="85" w16cid:durableId="1279340537">
    <w:abstractNumId w:val="109"/>
  </w:num>
  <w:num w:numId="86" w16cid:durableId="1445536475">
    <w:abstractNumId w:val="34"/>
  </w:num>
  <w:num w:numId="87" w16cid:durableId="576288249">
    <w:abstractNumId w:val="138"/>
  </w:num>
  <w:num w:numId="88" w16cid:durableId="1854413053">
    <w:abstractNumId w:val="84"/>
  </w:num>
  <w:num w:numId="89" w16cid:durableId="320625161">
    <w:abstractNumId w:val="150"/>
  </w:num>
  <w:num w:numId="90" w16cid:durableId="2120030405">
    <w:abstractNumId w:val="120"/>
  </w:num>
  <w:num w:numId="91" w16cid:durableId="997535006">
    <w:abstractNumId w:val="176"/>
  </w:num>
  <w:num w:numId="92" w16cid:durableId="1932811165">
    <w:abstractNumId w:val="67"/>
  </w:num>
  <w:num w:numId="93" w16cid:durableId="838233257">
    <w:abstractNumId w:val="156"/>
  </w:num>
  <w:num w:numId="94" w16cid:durableId="462044079">
    <w:abstractNumId w:val="147"/>
  </w:num>
  <w:num w:numId="95" w16cid:durableId="803818520">
    <w:abstractNumId w:val="164"/>
  </w:num>
  <w:num w:numId="96" w16cid:durableId="2010406101">
    <w:abstractNumId w:val="142"/>
  </w:num>
  <w:num w:numId="97" w16cid:durableId="1765614858">
    <w:abstractNumId w:val="35"/>
  </w:num>
  <w:num w:numId="98" w16cid:durableId="1415473877">
    <w:abstractNumId w:val="43"/>
  </w:num>
  <w:num w:numId="99" w16cid:durableId="845098861">
    <w:abstractNumId w:val="103"/>
  </w:num>
  <w:num w:numId="100" w16cid:durableId="671838319">
    <w:abstractNumId w:val="160"/>
  </w:num>
  <w:num w:numId="101" w16cid:durableId="1077360594">
    <w:abstractNumId w:val="46"/>
  </w:num>
  <w:num w:numId="102" w16cid:durableId="829104648">
    <w:abstractNumId w:val="101"/>
  </w:num>
  <w:num w:numId="103" w16cid:durableId="110709276">
    <w:abstractNumId w:val="110"/>
  </w:num>
  <w:num w:numId="104" w16cid:durableId="2146503289">
    <w:abstractNumId w:val="165"/>
  </w:num>
  <w:num w:numId="105" w16cid:durableId="1738627798">
    <w:abstractNumId w:val="157"/>
  </w:num>
  <w:num w:numId="106" w16cid:durableId="1282417572">
    <w:abstractNumId w:val="42"/>
  </w:num>
  <w:num w:numId="107" w16cid:durableId="1929072059">
    <w:abstractNumId w:val="141"/>
  </w:num>
  <w:num w:numId="108" w16cid:durableId="615059658">
    <w:abstractNumId w:val="127"/>
  </w:num>
  <w:num w:numId="109" w16cid:durableId="2076051440">
    <w:abstractNumId w:val="116"/>
  </w:num>
  <w:num w:numId="110" w16cid:durableId="621958626">
    <w:abstractNumId w:val="78"/>
  </w:num>
  <w:num w:numId="111" w16cid:durableId="480467927">
    <w:abstractNumId w:val="16"/>
  </w:num>
  <w:num w:numId="112" w16cid:durableId="1952322461">
    <w:abstractNumId w:val="23"/>
  </w:num>
  <w:num w:numId="113" w16cid:durableId="569510730">
    <w:abstractNumId w:val="76"/>
  </w:num>
  <w:num w:numId="114" w16cid:durableId="1690251645">
    <w:abstractNumId w:val="113"/>
  </w:num>
  <w:num w:numId="115" w16cid:durableId="1652294291">
    <w:abstractNumId w:val="139"/>
  </w:num>
  <w:num w:numId="116" w16cid:durableId="1287201771">
    <w:abstractNumId w:val="10"/>
  </w:num>
  <w:num w:numId="117" w16cid:durableId="1408380282">
    <w:abstractNumId w:val="55"/>
  </w:num>
  <w:num w:numId="118" w16cid:durableId="566572935">
    <w:abstractNumId w:val="149"/>
  </w:num>
  <w:num w:numId="119" w16cid:durableId="1291519110">
    <w:abstractNumId w:val="189"/>
  </w:num>
  <w:num w:numId="120" w16cid:durableId="778600423">
    <w:abstractNumId w:val="99"/>
  </w:num>
  <w:num w:numId="121" w16cid:durableId="1246963133">
    <w:abstractNumId w:val="32"/>
  </w:num>
  <w:num w:numId="122" w16cid:durableId="1610434277">
    <w:abstractNumId w:val="22"/>
  </w:num>
  <w:num w:numId="123" w16cid:durableId="2013794886">
    <w:abstractNumId w:val="180"/>
  </w:num>
  <w:num w:numId="124" w16cid:durableId="1214266384">
    <w:abstractNumId w:val="79"/>
  </w:num>
  <w:num w:numId="125" w16cid:durableId="890656298">
    <w:abstractNumId w:val="41"/>
  </w:num>
  <w:num w:numId="126" w16cid:durableId="1386180734">
    <w:abstractNumId w:val="137"/>
  </w:num>
  <w:num w:numId="127" w16cid:durableId="2016112389">
    <w:abstractNumId w:val="128"/>
  </w:num>
  <w:num w:numId="128" w16cid:durableId="606888630">
    <w:abstractNumId w:val="129"/>
  </w:num>
  <w:num w:numId="129" w16cid:durableId="1255434598">
    <w:abstractNumId w:val="57"/>
  </w:num>
  <w:num w:numId="130" w16cid:durableId="1861359850">
    <w:abstractNumId w:val="88"/>
  </w:num>
  <w:num w:numId="131" w16cid:durableId="665939059">
    <w:abstractNumId w:val="179"/>
  </w:num>
  <w:num w:numId="132" w16cid:durableId="481435959">
    <w:abstractNumId w:val="98"/>
  </w:num>
  <w:num w:numId="133" w16cid:durableId="1053038026">
    <w:abstractNumId w:val="168"/>
  </w:num>
  <w:num w:numId="134" w16cid:durableId="1431508474">
    <w:abstractNumId w:val="6"/>
  </w:num>
  <w:num w:numId="135" w16cid:durableId="167258892">
    <w:abstractNumId w:val="112"/>
  </w:num>
  <w:num w:numId="136" w16cid:durableId="1715546324">
    <w:abstractNumId w:val="89"/>
  </w:num>
  <w:num w:numId="137" w16cid:durableId="1413043761">
    <w:abstractNumId w:val="39"/>
  </w:num>
  <w:num w:numId="138" w16cid:durableId="2069644349">
    <w:abstractNumId w:val="124"/>
  </w:num>
  <w:num w:numId="139" w16cid:durableId="1825510449">
    <w:abstractNumId w:val="69"/>
  </w:num>
  <w:num w:numId="140" w16cid:durableId="1188909468">
    <w:abstractNumId w:val="123"/>
  </w:num>
  <w:num w:numId="141" w16cid:durableId="615598533">
    <w:abstractNumId w:val="11"/>
  </w:num>
  <w:num w:numId="142" w16cid:durableId="1122070064">
    <w:abstractNumId w:val="130"/>
  </w:num>
  <w:num w:numId="143" w16cid:durableId="1824278020">
    <w:abstractNumId w:val="175"/>
  </w:num>
  <w:num w:numId="144" w16cid:durableId="881213618">
    <w:abstractNumId w:val="94"/>
  </w:num>
  <w:num w:numId="145" w16cid:durableId="1691566404">
    <w:abstractNumId w:val="92"/>
  </w:num>
  <w:num w:numId="146" w16cid:durableId="1136527700">
    <w:abstractNumId w:val="21"/>
  </w:num>
  <w:num w:numId="147" w16cid:durableId="307243847">
    <w:abstractNumId w:val="30"/>
  </w:num>
  <w:num w:numId="148" w16cid:durableId="458181838">
    <w:abstractNumId w:val="28"/>
  </w:num>
  <w:num w:numId="149" w16cid:durableId="48699017">
    <w:abstractNumId w:val="87"/>
  </w:num>
  <w:num w:numId="150" w16cid:durableId="763379156">
    <w:abstractNumId w:val="95"/>
  </w:num>
  <w:num w:numId="151" w16cid:durableId="2080244302">
    <w:abstractNumId w:val="72"/>
  </w:num>
  <w:num w:numId="152" w16cid:durableId="520777397">
    <w:abstractNumId w:val="185"/>
  </w:num>
  <w:num w:numId="153" w16cid:durableId="1326318909">
    <w:abstractNumId w:val="136"/>
  </w:num>
  <w:num w:numId="154" w16cid:durableId="1826966579">
    <w:abstractNumId w:val="68"/>
  </w:num>
  <w:num w:numId="155" w16cid:durableId="2125071712">
    <w:abstractNumId w:val="45"/>
  </w:num>
  <w:num w:numId="156" w16cid:durableId="345404512">
    <w:abstractNumId w:val="159"/>
  </w:num>
  <w:num w:numId="157" w16cid:durableId="712314976">
    <w:abstractNumId w:val="125"/>
  </w:num>
  <w:num w:numId="158" w16cid:durableId="2628651">
    <w:abstractNumId w:val="163"/>
  </w:num>
  <w:num w:numId="159" w16cid:durableId="153421514">
    <w:abstractNumId w:val="162"/>
  </w:num>
  <w:num w:numId="160" w16cid:durableId="71126566">
    <w:abstractNumId w:val="70"/>
  </w:num>
  <w:num w:numId="161" w16cid:durableId="844631966">
    <w:abstractNumId w:val="118"/>
  </w:num>
  <w:num w:numId="162" w16cid:durableId="856236657">
    <w:abstractNumId w:val="74"/>
  </w:num>
  <w:num w:numId="163" w16cid:durableId="1224178330">
    <w:abstractNumId w:val="12"/>
  </w:num>
  <w:num w:numId="164" w16cid:durableId="1200896418">
    <w:abstractNumId w:val="117"/>
  </w:num>
  <w:num w:numId="165" w16cid:durableId="1013646165">
    <w:abstractNumId w:val="107"/>
  </w:num>
  <w:num w:numId="166" w16cid:durableId="1569029972">
    <w:abstractNumId w:val="33"/>
  </w:num>
  <w:num w:numId="167" w16cid:durableId="1476951404">
    <w:abstractNumId w:val="18"/>
  </w:num>
  <w:num w:numId="168" w16cid:durableId="370111765">
    <w:abstractNumId w:val="152"/>
  </w:num>
  <w:num w:numId="169" w16cid:durableId="422847580">
    <w:abstractNumId w:val="169"/>
  </w:num>
  <w:num w:numId="170" w16cid:durableId="2043554740">
    <w:abstractNumId w:val="48"/>
  </w:num>
  <w:num w:numId="171" w16cid:durableId="1590650918">
    <w:abstractNumId w:val="135"/>
  </w:num>
  <w:num w:numId="172" w16cid:durableId="374502437">
    <w:abstractNumId w:val="115"/>
  </w:num>
  <w:num w:numId="173" w16cid:durableId="689601178">
    <w:abstractNumId w:val="182"/>
  </w:num>
  <w:num w:numId="174" w16cid:durableId="1947496815">
    <w:abstractNumId w:val="77"/>
  </w:num>
  <w:num w:numId="175" w16cid:durableId="1457288151">
    <w:abstractNumId w:val="59"/>
  </w:num>
  <w:num w:numId="176" w16cid:durableId="228224541">
    <w:abstractNumId w:val="148"/>
  </w:num>
  <w:num w:numId="177" w16cid:durableId="1587303245">
    <w:abstractNumId w:val="38"/>
  </w:num>
  <w:num w:numId="178" w16cid:durableId="1109666750">
    <w:abstractNumId w:val="177"/>
  </w:num>
  <w:num w:numId="179" w16cid:durableId="1958752301">
    <w:abstractNumId w:val="132"/>
  </w:num>
  <w:num w:numId="180" w16cid:durableId="1481733469">
    <w:abstractNumId w:val="181"/>
  </w:num>
  <w:num w:numId="181" w16cid:durableId="1497653521">
    <w:abstractNumId w:val="100"/>
  </w:num>
  <w:num w:numId="182" w16cid:durableId="1910536707">
    <w:abstractNumId w:val="15"/>
  </w:num>
  <w:num w:numId="183" w16cid:durableId="1402752193">
    <w:abstractNumId w:val="13"/>
  </w:num>
  <w:num w:numId="184" w16cid:durableId="1517251">
    <w:abstractNumId w:val="54"/>
  </w:num>
  <w:num w:numId="185" w16cid:durableId="440952917">
    <w:abstractNumId w:val="158"/>
  </w:num>
  <w:num w:numId="186" w16cid:durableId="1380980380">
    <w:abstractNumId w:val="171"/>
  </w:num>
  <w:num w:numId="187" w16cid:durableId="1053650847">
    <w:abstractNumId w:val="82"/>
  </w:num>
  <w:num w:numId="188" w16cid:durableId="1857035351">
    <w:abstractNumId w:val="108"/>
  </w:num>
  <w:num w:numId="189" w16cid:durableId="1645625635">
    <w:abstractNumId w:val="145"/>
  </w:num>
  <w:num w:numId="190" w16cid:durableId="578253164">
    <w:abstractNumId w:val="144"/>
  </w:num>
  <w:num w:numId="191" w16cid:durableId="1278759267">
    <w:abstractNumId w:val="7"/>
  </w:num>
  <w:num w:numId="192" w16cid:durableId="535655222">
    <w:abstractNumId w:val="73"/>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9"/>
    <w:rsid w:val="00000101"/>
    <w:rsid w:val="00001450"/>
    <w:rsid w:val="00001947"/>
    <w:rsid w:val="00001F84"/>
    <w:rsid w:val="000020E7"/>
    <w:rsid w:val="000026C9"/>
    <w:rsid w:val="00002A8F"/>
    <w:rsid w:val="00004228"/>
    <w:rsid w:val="0000664D"/>
    <w:rsid w:val="00007B4A"/>
    <w:rsid w:val="00007DB9"/>
    <w:rsid w:val="00007F3E"/>
    <w:rsid w:val="000109B8"/>
    <w:rsid w:val="00011561"/>
    <w:rsid w:val="000116E7"/>
    <w:rsid w:val="00011B77"/>
    <w:rsid w:val="00013F73"/>
    <w:rsid w:val="00014753"/>
    <w:rsid w:val="00015073"/>
    <w:rsid w:val="00015A61"/>
    <w:rsid w:val="000172C1"/>
    <w:rsid w:val="00017C8E"/>
    <w:rsid w:val="000215BA"/>
    <w:rsid w:val="0002312B"/>
    <w:rsid w:val="00024C07"/>
    <w:rsid w:val="00024FE1"/>
    <w:rsid w:val="0002579E"/>
    <w:rsid w:val="00026A75"/>
    <w:rsid w:val="00027802"/>
    <w:rsid w:val="00033B1C"/>
    <w:rsid w:val="00034616"/>
    <w:rsid w:val="00034B03"/>
    <w:rsid w:val="000354D9"/>
    <w:rsid w:val="00037EEC"/>
    <w:rsid w:val="00040704"/>
    <w:rsid w:val="00040801"/>
    <w:rsid w:val="00040FC8"/>
    <w:rsid w:val="00041843"/>
    <w:rsid w:val="00041D34"/>
    <w:rsid w:val="00042396"/>
    <w:rsid w:val="00043372"/>
    <w:rsid w:val="000436EC"/>
    <w:rsid w:val="000438B0"/>
    <w:rsid w:val="000448AD"/>
    <w:rsid w:val="00044BDA"/>
    <w:rsid w:val="00045616"/>
    <w:rsid w:val="00045B59"/>
    <w:rsid w:val="00045E16"/>
    <w:rsid w:val="00047B4F"/>
    <w:rsid w:val="000509EE"/>
    <w:rsid w:val="00051486"/>
    <w:rsid w:val="00051FE4"/>
    <w:rsid w:val="00052347"/>
    <w:rsid w:val="00052BEF"/>
    <w:rsid w:val="00053217"/>
    <w:rsid w:val="000533D8"/>
    <w:rsid w:val="00054169"/>
    <w:rsid w:val="00054C17"/>
    <w:rsid w:val="00054CF4"/>
    <w:rsid w:val="00055763"/>
    <w:rsid w:val="00055FFE"/>
    <w:rsid w:val="00057552"/>
    <w:rsid w:val="0006063C"/>
    <w:rsid w:val="000614E7"/>
    <w:rsid w:val="00061DE8"/>
    <w:rsid w:val="00063783"/>
    <w:rsid w:val="00064ABB"/>
    <w:rsid w:val="00064F39"/>
    <w:rsid w:val="00066A1B"/>
    <w:rsid w:val="00070C87"/>
    <w:rsid w:val="000710B2"/>
    <w:rsid w:val="00073B81"/>
    <w:rsid w:val="00074F2C"/>
    <w:rsid w:val="00075011"/>
    <w:rsid w:val="00075E9B"/>
    <w:rsid w:val="000764D0"/>
    <w:rsid w:val="000775FE"/>
    <w:rsid w:val="00077C88"/>
    <w:rsid w:val="00081018"/>
    <w:rsid w:val="0008190E"/>
    <w:rsid w:val="0008194F"/>
    <w:rsid w:val="00081C35"/>
    <w:rsid w:val="0008266E"/>
    <w:rsid w:val="000831D1"/>
    <w:rsid w:val="00085836"/>
    <w:rsid w:val="0008621A"/>
    <w:rsid w:val="00087087"/>
    <w:rsid w:val="000906F9"/>
    <w:rsid w:val="000907F5"/>
    <w:rsid w:val="00091F05"/>
    <w:rsid w:val="000924BF"/>
    <w:rsid w:val="000929FA"/>
    <w:rsid w:val="000944BD"/>
    <w:rsid w:val="00095B04"/>
    <w:rsid w:val="000960CD"/>
    <w:rsid w:val="000961D6"/>
    <w:rsid w:val="00097567"/>
    <w:rsid w:val="000A0F86"/>
    <w:rsid w:val="000A118E"/>
    <w:rsid w:val="000A2485"/>
    <w:rsid w:val="000A33EA"/>
    <w:rsid w:val="000A3670"/>
    <w:rsid w:val="000A57CF"/>
    <w:rsid w:val="000A5BAE"/>
    <w:rsid w:val="000A5F6F"/>
    <w:rsid w:val="000A6AE8"/>
    <w:rsid w:val="000A6D3A"/>
    <w:rsid w:val="000A7A3E"/>
    <w:rsid w:val="000A7F25"/>
    <w:rsid w:val="000B0139"/>
    <w:rsid w:val="000B22CD"/>
    <w:rsid w:val="000B2E11"/>
    <w:rsid w:val="000B3568"/>
    <w:rsid w:val="000B35BB"/>
    <w:rsid w:val="000B44DE"/>
    <w:rsid w:val="000B5939"/>
    <w:rsid w:val="000B643F"/>
    <w:rsid w:val="000B660F"/>
    <w:rsid w:val="000B6F88"/>
    <w:rsid w:val="000B7035"/>
    <w:rsid w:val="000B787B"/>
    <w:rsid w:val="000C0010"/>
    <w:rsid w:val="000C0F07"/>
    <w:rsid w:val="000C33A5"/>
    <w:rsid w:val="000C3912"/>
    <w:rsid w:val="000C3B29"/>
    <w:rsid w:val="000C5D39"/>
    <w:rsid w:val="000C6CF2"/>
    <w:rsid w:val="000C6E84"/>
    <w:rsid w:val="000D16EA"/>
    <w:rsid w:val="000D2093"/>
    <w:rsid w:val="000D24EF"/>
    <w:rsid w:val="000D413C"/>
    <w:rsid w:val="000D4E0E"/>
    <w:rsid w:val="000D6950"/>
    <w:rsid w:val="000D6E63"/>
    <w:rsid w:val="000D7157"/>
    <w:rsid w:val="000E0393"/>
    <w:rsid w:val="000E03C5"/>
    <w:rsid w:val="000E05B0"/>
    <w:rsid w:val="000E0638"/>
    <w:rsid w:val="000E1EA4"/>
    <w:rsid w:val="000E2C14"/>
    <w:rsid w:val="000E37ED"/>
    <w:rsid w:val="000E3EC1"/>
    <w:rsid w:val="000E412C"/>
    <w:rsid w:val="000E4E88"/>
    <w:rsid w:val="000F081B"/>
    <w:rsid w:val="000F1E2F"/>
    <w:rsid w:val="000F2189"/>
    <w:rsid w:val="000F26D5"/>
    <w:rsid w:val="000F273B"/>
    <w:rsid w:val="000F2B80"/>
    <w:rsid w:val="000F2D5E"/>
    <w:rsid w:val="000F4168"/>
    <w:rsid w:val="000F5499"/>
    <w:rsid w:val="000F56AA"/>
    <w:rsid w:val="000F5D68"/>
    <w:rsid w:val="00101191"/>
    <w:rsid w:val="00102199"/>
    <w:rsid w:val="00103237"/>
    <w:rsid w:val="00104184"/>
    <w:rsid w:val="0010441B"/>
    <w:rsid w:val="00105948"/>
    <w:rsid w:val="00105C9D"/>
    <w:rsid w:val="00107562"/>
    <w:rsid w:val="0010780F"/>
    <w:rsid w:val="00107ACA"/>
    <w:rsid w:val="00107BBF"/>
    <w:rsid w:val="00107F5B"/>
    <w:rsid w:val="00110DCD"/>
    <w:rsid w:val="00110EC4"/>
    <w:rsid w:val="00110F36"/>
    <w:rsid w:val="001111BA"/>
    <w:rsid w:val="00111B32"/>
    <w:rsid w:val="001145F4"/>
    <w:rsid w:val="0011723C"/>
    <w:rsid w:val="00117947"/>
    <w:rsid w:val="00117CA4"/>
    <w:rsid w:val="00120CD6"/>
    <w:rsid w:val="00122829"/>
    <w:rsid w:val="001255BA"/>
    <w:rsid w:val="001265EA"/>
    <w:rsid w:val="00130708"/>
    <w:rsid w:val="00131BA4"/>
    <w:rsid w:val="00131C4B"/>
    <w:rsid w:val="00132AA6"/>
    <w:rsid w:val="00134137"/>
    <w:rsid w:val="00134A5C"/>
    <w:rsid w:val="00134DA9"/>
    <w:rsid w:val="00135DF5"/>
    <w:rsid w:val="00136A58"/>
    <w:rsid w:val="001373F4"/>
    <w:rsid w:val="001409A5"/>
    <w:rsid w:val="00140CEE"/>
    <w:rsid w:val="00140E9B"/>
    <w:rsid w:val="00141A13"/>
    <w:rsid w:val="001426C7"/>
    <w:rsid w:val="00142E19"/>
    <w:rsid w:val="0014393A"/>
    <w:rsid w:val="00144E0E"/>
    <w:rsid w:val="0014589A"/>
    <w:rsid w:val="00145A8F"/>
    <w:rsid w:val="001477CC"/>
    <w:rsid w:val="0015074B"/>
    <w:rsid w:val="00150C49"/>
    <w:rsid w:val="00151415"/>
    <w:rsid w:val="001514DD"/>
    <w:rsid w:val="001533E9"/>
    <w:rsid w:val="00154198"/>
    <w:rsid w:val="00155372"/>
    <w:rsid w:val="0015594D"/>
    <w:rsid w:val="00156180"/>
    <w:rsid w:val="00156B90"/>
    <w:rsid w:val="00156CF1"/>
    <w:rsid w:val="001573EE"/>
    <w:rsid w:val="00157EA2"/>
    <w:rsid w:val="00160259"/>
    <w:rsid w:val="00162197"/>
    <w:rsid w:val="00163570"/>
    <w:rsid w:val="001635EC"/>
    <w:rsid w:val="001659EE"/>
    <w:rsid w:val="00165C42"/>
    <w:rsid w:val="00166F80"/>
    <w:rsid w:val="001671FB"/>
    <w:rsid w:val="00170051"/>
    <w:rsid w:val="0017030D"/>
    <w:rsid w:val="00170495"/>
    <w:rsid w:val="00170892"/>
    <w:rsid w:val="00171DE1"/>
    <w:rsid w:val="0017237B"/>
    <w:rsid w:val="001723F7"/>
    <w:rsid w:val="00173086"/>
    <w:rsid w:val="001742B7"/>
    <w:rsid w:val="00174F81"/>
    <w:rsid w:val="0017550C"/>
    <w:rsid w:val="001759DF"/>
    <w:rsid w:val="0017654C"/>
    <w:rsid w:val="001772CF"/>
    <w:rsid w:val="00177A92"/>
    <w:rsid w:val="0018121B"/>
    <w:rsid w:val="00181BE7"/>
    <w:rsid w:val="001829B5"/>
    <w:rsid w:val="00183454"/>
    <w:rsid w:val="00183C1F"/>
    <w:rsid w:val="001842D2"/>
    <w:rsid w:val="00185658"/>
    <w:rsid w:val="00185BD4"/>
    <w:rsid w:val="0018618B"/>
    <w:rsid w:val="00186C8F"/>
    <w:rsid w:val="00187497"/>
    <w:rsid w:val="00187565"/>
    <w:rsid w:val="001879A8"/>
    <w:rsid w:val="0019052D"/>
    <w:rsid w:val="00190C26"/>
    <w:rsid w:val="001917AB"/>
    <w:rsid w:val="001923AE"/>
    <w:rsid w:val="00192C3D"/>
    <w:rsid w:val="001938C6"/>
    <w:rsid w:val="00193E72"/>
    <w:rsid w:val="00193FFE"/>
    <w:rsid w:val="0019412D"/>
    <w:rsid w:val="00195B4B"/>
    <w:rsid w:val="00195EEA"/>
    <w:rsid w:val="001A067A"/>
    <w:rsid w:val="001A2438"/>
    <w:rsid w:val="001A3E12"/>
    <w:rsid w:val="001A5031"/>
    <w:rsid w:val="001A5721"/>
    <w:rsid w:val="001A6802"/>
    <w:rsid w:val="001A7EDA"/>
    <w:rsid w:val="001B0B2B"/>
    <w:rsid w:val="001B0D95"/>
    <w:rsid w:val="001B135F"/>
    <w:rsid w:val="001B2BCE"/>
    <w:rsid w:val="001B2C8A"/>
    <w:rsid w:val="001B57F2"/>
    <w:rsid w:val="001B71C6"/>
    <w:rsid w:val="001B7C48"/>
    <w:rsid w:val="001B7DBD"/>
    <w:rsid w:val="001C4828"/>
    <w:rsid w:val="001C4AC8"/>
    <w:rsid w:val="001C4E75"/>
    <w:rsid w:val="001C7F68"/>
    <w:rsid w:val="001D07E8"/>
    <w:rsid w:val="001D0924"/>
    <w:rsid w:val="001D0CE1"/>
    <w:rsid w:val="001D242C"/>
    <w:rsid w:val="001D4D5F"/>
    <w:rsid w:val="001D5018"/>
    <w:rsid w:val="001D54D8"/>
    <w:rsid w:val="001D5A8C"/>
    <w:rsid w:val="001D6293"/>
    <w:rsid w:val="001D7270"/>
    <w:rsid w:val="001D7931"/>
    <w:rsid w:val="001E17AD"/>
    <w:rsid w:val="001E20C8"/>
    <w:rsid w:val="001E2119"/>
    <w:rsid w:val="001E2347"/>
    <w:rsid w:val="001E32B0"/>
    <w:rsid w:val="001E3670"/>
    <w:rsid w:val="001E3A3B"/>
    <w:rsid w:val="001E565C"/>
    <w:rsid w:val="001E5DBF"/>
    <w:rsid w:val="001F0CD2"/>
    <w:rsid w:val="001F2339"/>
    <w:rsid w:val="001F3761"/>
    <w:rsid w:val="001F3925"/>
    <w:rsid w:val="001F3B6B"/>
    <w:rsid w:val="001F3D99"/>
    <w:rsid w:val="001F5505"/>
    <w:rsid w:val="001F66C5"/>
    <w:rsid w:val="0020009C"/>
    <w:rsid w:val="00200789"/>
    <w:rsid w:val="00201EB6"/>
    <w:rsid w:val="0020235F"/>
    <w:rsid w:val="00202EE1"/>
    <w:rsid w:val="00203B58"/>
    <w:rsid w:val="00203CDB"/>
    <w:rsid w:val="00203DEA"/>
    <w:rsid w:val="0020497C"/>
    <w:rsid w:val="00204E1E"/>
    <w:rsid w:val="00206208"/>
    <w:rsid w:val="00206A63"/>
    <w:rsid w:val="00210663"/>
    <w:rsid w:val="00210813"/>
    <w:rsid w:val="0021150C"/>
    <w:rsid w:val="00211579"/>
    <w:rsid w:val="0021193D"/>
    <w:rsid w:val="00211DE9"/>
    <w:rsid w:val="00213B94"/>
    <w:rsid w:val="0021408A"/>
    <w:rsid w:val="00214763"/>
    <w:rsid w:val="00214E32"/>
    <w:rsid w:val="00215144"/>
    <w:rsid w:val="0021585A"/>
    <w:rsid w:val="002163BE"/>
    <w:rsid w:val="00216E48"/>
    <w:rsid w:val="002175CA"/>
    <w:rsid w:val="00220060"/>
    <w:rsid w:val="00220267"/>
    <w:rsid w:val="00220D68"/>
    <w:rsid w:val="002211EE"/>
    <w:rsid w:val="00223C07"/>
    <w:rsid w:val="00224C36"/>
    <w:rsid w:val="00225608"/>
    <w:rsid w:val="00225C51"/>
    <w:rsid w:val="00226E7F"/>
    <w:rsid w:val="00227118"/>
    <w:rsid w:val="0022729F"/>
    <w:rsid w:val="0022747F"/>
    <w:rsid w:val="00230802"/>
    <w:rsid w:val="002316BB"/>
    <w:rsid w:val="00231921"/>
    <w:rsid w:val="002323BD"/>
    <w:rsid w:val="002327E2"/>
    <w:rsid w:val="002334AD"/>
    <w:rsid w:val="00234150"/>
    <w:rsid w:val="0023468B"/>
    <w:rsid w:val="00234DB5"/>
    <w:rsid w:val="002368B6"/>
    <w:rsid w:val="002369EA"/>
    <w:rsid w:val="00237316"/>
    <w:rsid w:val="002378A5"/>
    <w:rsid w:val="00237E09"/>
    <w:rsid w:val="00240EEB"/>
    <w:rsid w:val="0024132B"/>
    <w:rsid w:val="00242332"/>
    <w:rsid w:val="002433A2"/>
    <w:rsid w:val="002450C3"/>
    <w:rsid w:val="00245139"/>
    <w:rsid w:val="00245205"/>
    <w:rsid w:val="00245868"/>
    <w:rsid w:val="00245D2A"/>
    <w:rsid w:val="002462D0"/>
    <w:rsid w:val="00247053"/>
    <w:rsid w:val="00247A49"/>
    <w:rsid w:val="00247F60"/>
    <w:rsid w:val="0025012E"/>
    <w:rsid w:val="002504C5"/>
    <w:rsid w:val="002510FA"/>
    <w:rsid w:val="0025285B"/>
    <w:rsid w:val="00252CE1"/>
    <w:rsid w:val="00252FA6"/>
    <w:rsid w:val="00253B21"/>
    <w:rsid w:val="0025683A"/>
    <w:rsid w:val="00256D39"/>
    <w:rsid w:val="00261CE0"/>
    <w:rsid w:val="002621B3"/>
    <w:rsid w:val="00262E27"/>
    <w:rsid w:val="0026496B"/>
    <w:rsid w:val="00266FEA"/>
    <w:rsid w:val="002675CA"/>
    <w:rsid w:val="00267991"/>
    <w:rsid w:val="002701DB"/>
    <w:rsid w:val="00271436"/>
    <w:rsid w:val="002733E3"/>
    <w:rsid w:val="00273A35"/>
    <w:rsid w:val="00274402"/>
    <w:rsid w:val="00274D76"/>
    <w:rsid w:val="002750B7"/>
    <w:rsid w:val="002754E4"/>
    <w:rsid w:val="002776A9"/>
    <w:rsid w:val="00277DF4"/>
    <w:rsid w:val="00280352"/>
    <w:rsid w:val="00280CF6"/>
    <w:rsid w:val="0028146F"/>
    <w:rsid w:val="0028186B"/>
    <w:rsid w:val="00281BAC"/>
    <w:rsid w:val="00284620"/>
    <w:rsid w:val="00285007"/>
    <w:rsid w:val="002858AB"/>
    <w:rsid w:val="00285D02"/>
    <w:rsid w:val="00286649"/>
    <w:rsid w:val="00286AA2"/>
    <w:rsid w:val="00287229"/>
    <w:rsid w:val="00287449"/>
    <w:rsid w:val="0028764B"/>
    <w:rsid w:val="00287D88"/>
    <w:rsid w:val="00291493"/>
    <w:rsid w:val="0029206E"/>
    <w:rsid w:val="002935E9"/>
    <w:rsid w:val="00293AEB"/>
    <w:rsid w:val="00293CED"/>
    <w:rsid w:val="00294474"/>
    <w:rsid w:val="00294C11"/>
    <w:rsid w:val="0029639D"/>
    <w:rsid w:val="00296504"/>
    <w:rsid w:val="00296C98"/>
    <w:rsid w:val="002A091F"/>
    <w:rsid w:val="002A2CDF"/>
    <w:rsid w:val="002A4138"/>
    <w:rsid w:val="002A4392"/>
    <w:rsid w:val="002A4488"/>
    <w:rsid w:val="002A4D5E"/>
    <w:rsid w:val="002A4E27"/>
    <w:rsid w:val="002A582C"/>
    <w:rsid w:val="002A7F5F"/>
    <w:rsid w:val="002B0680"/>
    <w:rsid w:val="002B0D19"/>
    <w:rsid w:val="002B171C"/>
    <w:rsid w:val="002B1987"/>
    <w:rsid w:val="002B198D"/>
    <w:rsid w:val="002B1EBF"/>
    <w:rsid w:val="002B2228"/>
    <w:rsid w:val="002B23AA"/>
    <w:rsid w:val="002B260A"/>
    <w:rsid w:val="002B4DD9"/>
    <w:rsid w:val="002B621C"/>
    <w:rsid w:val="002B67E1"/>
    <w:rsid w:val="002B70AE"/>
    <w:rsid w:val="002C01EA"/>
    <w:rsid w:val="002C03DC"/>
    <w:rsid w:val="002C0F74"/>
    <w:rsid w:val="002C22AE"/>
    <w:rsid w:val="002C30D1"/>
    <w:rsid w:val="002C321D"/>
    <w:rsid w:val="002C433B"/>
    <w:rsid w:val="002C4CA9"/>
    <w:rsid w:val="002C4CF5"/>
    <w:rsid w:val="002C66D6"/>
    <w:rsid w:val="002C716D"/>
    <w:rsid w:val="002C7170"/>
    <w:rsid w:val="002C74F7"/>
    <w:rsid w:val="002C7574"/>
    <w:rsid w:val="002D01EA"/>
    <w:rsid w:val="002D1512"/>
    <w:rsid w:val="002D2C21"/>
    <w:rsid w:val="002D4CD1"/>
    <w:rsid w:val="002D4F3C"/>
    <w:rsid w:val="002D5BAD"/>
    <w:rsid w:val="002D657A"/>
    <w:rsid w:val="002D6F25"/>
    <w:rsid w:val="002E1886"/>
    <w:rsid w:val="002E5803"/>
    <w:rsid w:val="002E6DE8"/>
    <w:rsid w:val="002E6ECB"/>
    <w:rsid w:val="002E720C"/>
    <w:rsid w:val="002E73DD"/>
    <w:rsid w:val="002E7C6F"/>
    <w:rsid w:val="002F16C4"/>
    <w:rsid w:val="002F245C"/>
    <w:rsid w:val="002F30E9"/>
    <w:rsid w:val="002F33FF"/>
    <w:rsid w:val="002F6F90"/>
    <w:rsid w:val="002F7679"/>
    <w:rsid w:val="002F7BF7"/>
    <w:rsid w:val="002F7C81"/>
    <w:rsid w:val="002F7FCD"/>
    <w:rsid w:val="00300232"/>
    <w:rsid w:val="00300E96"/>
    <w:rsid w:val="00301143"/>
    <w:rsid w:val="00301767"/>
    <w:rsid w:val="0030235B"/>
    <w:rsid w:val="0030273E"/>
    <w:rsid w:val="00302A62"/>
    <w:rsid w:val="00304930"/>
    <w:rsid w:val="003049CF"/>
    <w:rsid w:val="00305D57"/>
    <w:rsid w:val="00306AE9"/>
    <w:rsid w:val="00307614"/>
    <w:rsid w:val="0031156D"/>
    <w:rsid w:val="003122DF"/>
    <w:rsid w:val="00313EA0"/>
    <w:rsid w:val="003149E5"/>
    <w:rsid w:val="00314F57"/>
    <w:rsid w:val="003165E4"/>
    <w:rsid w:val="00317699"/>
    <w:rsid w:val="00320103"/>
    <w:rsid w:val="003206BA"/>
    <w:rsid w:val="0032121B"/>
    <w:rsid w:val="00321F33"/>
    <w:rsid w:val="003226AF"/>
    <w:rsid w:val="0032283E"/>
    <w:rsid w:val="00323ED8"/>
    <w:rsid w:val="003253DF"/>
    <w:rsid w:val="003264B3"/>
    <w:rsid w:val="00326BA2"/>
    <w:rsid w:val="00326F90"/>
    <w:rsid w:val="00330A84"/>
    <w:rsid w:val="003321C1"/>
    <w:rsid w:val="003323E9"/>
    <w:rsid w:val="00333B1D"/>
    <w:rsid w:val="00333CAF"/>
    <w:rsid w:val="003343EF"/>
    <w:rsid w:val="00334A0E"/>
    <w:rsid w:val="00334DE7"/>
    <w:rsid w:val="003355F2"/>
    <w:rsid w:val="00336E4E"/>
    <w:rsid w:val="003373A1"/>
    <w:rsid w:val="00337769"/>
    <w:rsid w:val="0034168F"/>
    <w:rsid w:val="003417BD"/>
    <w:rsid w:val="0034187E"/>
    <w:rsid w:val="00341B86"/>
    <w:rsid w:val="0034336B"/>
    <w:rsid w:val="003438A7"/>
    <w:rsid w:val="0034453C"/>
    <w:rsid w:val="00344750"/>
    <w:rsid w:val="00345278"/>
    <w:rsid w:val="003454AB"/>
    <w:rsid w:val="00345567"/>
    <w:rsid w:val="003463D2"/>
    <w:rsid w:val="00346F36"/>
    <w:rsid w:val="0034778D"/>
    <w:rsid w:val="003505E2"/>
    <w:rsid w:val="003511E8"/>
    <w:rsid w:val="00351212"/>
    <w:rsid w:val="00351905"/>
    <w:rsid w:val="003550CB"/>
    <w:rsid w:val="00355397"/>
    <w:rsid w:val="00357070"/>
    <w:rsid w:val="0036104E"/>
    <w:rsid w:val="00361207"/>
    <w:rsid w:val="00362A60"/>
    <w:rsid w:val="00364B20"/>
    <w:rsid w:val="00364E07"/>
    <w:rsid w:val="00365069"/>
    <w:rsid w:val="00365602"/>
    <w:rsid w:val="00365C46"/>
    <w:rsid w:val="00366A86"/>
    <w:rsid w:val="00367260"/>
    <w:rsid w:val="003676F1"/>
    <w:rsid w:val="003679BF"/>
    <w:rsid w:val="00370AFF"/>
    <w:rsid w:val="00370DB7"/>
    <w:rsid w:val="003717D9"/>
    <w:rsid w:val="00371E28"/>
    <w:rsid w:val="00372589"/>
    <w:rsid w:val="00372FA6"/>
    <w:rsid w:val="00373121"/>
    <w:rsid w:val="0037377C"/>
    <w:rsid w:val="0037389E"/>
    <w:rsid w:val="00374B63"/>
    <w:rsid w:val="003752E7"/>
    <w:rsid w:val="00376092"/>
    <w:rsid w:val="00376A0A"/>
    <w:rsid w:val="00377D31"/>
    <w:rsid w:val="00380C7E"/>
    <w:rsid w:val="0038135C"/>
    <w:rsid w:val="003816B2"/>
    <w:rsid w:val="00381797"/>
    <w:rsid w:val="003841F2"/>
    <w:rsid w:val="0038452C"/>
    <w:rsid w:val="00385F43"/>
    <w:rsid w:val="0038624B"/>
    <w:rsid w:val="003876F4"/>
    <w:rsid w:val="00387E8C"/>
    <w:rsid w:val="00390B9E"/>
    <w:rsid w:val="00390D74"/>
    <w:rsid w:val="00391847"/>
    <w:rsid w:val="00392E97"/>
    <w:rsid w:val="003933E2"/>
    <w:rsid w:val="0039487F"/>
    <w:rsid w:val="003963D9"/>
    <w:rsid w:val="003A03B7"/>
    <w:rsid w:val="003A05F7"/>
    <w:rsid w:val="003A1DEB"/>
    <w:rsid w:val="003A3CEB"/>
    <w:rsid w:val="003A455B"/>
    <w:rsid w:val="003A4AB1"/>
    <w:rsid w:val="003A54E8"/>
    <w:rsid w:val="003A6F2D"/>
    <w:rsid w:val="003A6FE6"/>
    <w:rsid w:val="003B0101"/>
    <w:rsid w:val="003B0F42"/>
    <w:rsid w:val="003B20A6"/>
    <w:rsid w:val="003B4050"/>
    <w:rsid w:val="003B529C"/>
    <w:rsid w:val="003B53D8"/>
    <w:rsid w:val="003B5AD7"/>
    <w:rsid w:val="003B6875"/>
    <w:rsid w:val="003B6DA8"/>
    <w:rsid w:val="003B7ED1"/>
    <w:rsid w:val="003C0CD9"/>
    <w:rsid w:val="003C20B6"/>
    <w:rsid w:val="003C2BB1"/>
    <w:rsid w:val="003C3B34"/>
    <w:rsid w:val="003C3B59"/>
    <w:rsid w:val="003C4652"/>
    <w:rsid w:val="003C63B0"/>
    <w:rsid w:val="003C660B"/>
    <w:rsid w:val="003C78F9"/>
    <w:rsid w:val="003D0BFE"/>
    <w:rsid w:val="003D2FEB"/>
    <w:rsid w:val="003D388E"/>
    <w:rsid w:val="003D38EA"/>
    <w:rsid w:val="003D43AB"/>
    <w:rsid w:val="003D470D"/>
    <w:rsid w:val="003D4F56"/>
    <w:rsid w:val="003D5A36"/>
    <w:rsid w:val="003D6AA8"/>
    <w:rsid w:val="003E0A1D"/>
    <w:rsid w:val="003E12B5"/>
    <w:rsid w:val="003E1932"/>
    <w:rsid w:val="003E1AA7"/>
    <w:rsid w:val="003E21E0"/>
    <w:rsid w:val="003E737A"/>
    <w:rsid w:val="003F04D4"/>
    <w:rsid w:val="003F0BBB"/>
    <w:rsid w:val="003F122D"/>
    <w:rsid w:val="003F254D"/>
    <w:rsid w:val="003F2680"/>
    <w:rsid w:val="003F2936"/>
    <w:rsid w:val="003F3288"/>
    <w:rsid w:val="003F35E4"/>
    <w:rsid w:val="003F37FC"/>
    <w:rsid w:val="003F4611"/>
    <w:rsid w:val="003F48BB"/>
    <w:rsid w:val="003F66CF"/>
    <w:rsid w:val="003F6BA2"/>
    <w:rsid w:val="003F6F07"/>
    <w:rsid w:val="003F7DAC"/>
    <w:rsid w:val="00401E8F"/>
    <w:rsid w:val="004022DE"/>
    <w:rsid w:val="00402329"/>
    <w:rsid w:val="00402CF8"/>
    <w:rsid w:val="00404267"/>
    <w:rsid w:val="004046AB"/>
    <w:rsid w:val="004063A9"/>
    <w:rsid w:val="00407421"/>
    <w:rsid w:val="0040799E"/>
    <w:rsid w:val="004079F6"/>
    <w:rsid w:val="004117E1"/>
    <w:rsid w:val="004123A6"/>
    <w:rsid w:val="00414D41"/>
    <w:rsid w:val="00417746"/>
    <w:rsid w:val="00417A0C"/>
    <w:rsid w:val="00417E27"/>
    <w:rsid w:val="004203FC"/>
    <w:rsid w:val="00421A89"/>
    <w:rsid w:val="00421D75"/>
    <w:rsid w:val="00422A62"/>
    <w:rsid w:val="00422E97"/>
    <w:rsid w:val="00423373"/>
    <w:rsid w:val="0042377F"/>
    <w:rsid w:val="004243FF"/>
    <w:rsid w:val="0042598D"/>
    <w:rsid w:val="0042608C"/>
    <w:rsid w:val="0042679B"/>
    <w:rsid w:val="00426F6C"/>
    <w:rsid w:val="00430871"/>
    <w:rsid w:val="00432A98"/>
    <w:rsid w:val="00434DC5"/>
    <w:rsid w:val="0043755E"/>
    <w:rsid w:val="0044012E"/>
    <w:rsid w:val="00440709"/>
    <w:rsid w:val="00440C35"/>
    <w:rsid w:val="004418D7"/>
    <w:rsid w:val="0044305E"/>
    <w:rsid w:val="004430F2"/>
    <w:rsid w:val="004439F9"/>
    <w:rsid w:val="00444FE3"/>
    <w:rsid w:val="004463F4"/>
    <w:rsid w:val="00447903"/>
    <w:rsid w:val="00447E3A"/>
    <w:rsid w:val="00452117"/>
    <w:rsid w:val="0045344F"/>
    <w:rsid w:val="0045512B"/>
    <w:rsid w:val="00455BBD"/>
    <w:rsid w:val="00455FED"/>
    <w:rsid w:val="004562D8"/>
    <w:rsid w:val="004566FE"/>
    <w:rsid w:val="00456932"/>
    <w:rsid w:val="00460629"/>
    <w:rsid w:val="00460711"/>
    <w:rsid w:val="004607A3"/>
    <w:rsid w:val="00462B12"/>
    <w:rsid w:val="00462BB9"/>
    <w:rsid w:val="00462E90"/>
    <w:rsid w:val="004639C3"/>
    <w:rsid w:val="004645BD"/>
    <w:rsid w:val="00465834"/>
    <w:rsid w:val="004659CE"/>
    <w:rsid w:val="00470428"/>
    <w:rsid w:val="00470983"/>
    <w:rsid w:val="00471051"/>
    <w:rsid w:val="0047249C"/>
    <w:rsid w:val="00472586"/>
    <w:rsid w:val="004727BF"/>
    <w:rsid w:val="00474274"/>
    <w:rsid w:val="00474395"/>
    <w:rsid w:val="0047482B"/>
    <w:rsid w:val="00474D03"/>
    <w:rsid w:val="004766B9"/>
    <w:rsid w:val="00476A8E"/>
    <w:rsid w:val="00476C90"/>
    <w:rsid w:val="00477A45"/>
    <w:rsid w:val="00480405"/>
    <w:rsid w:val="004804F0"/>
    <w:rsid w:val="00480F27"/>
    <w:rsid w:val="004811D6"/>
    <w:rsid w:val="00481FFC"/>
    <w:rsid w:val="0048305C"/>
    <w:rsid w:val="0048315C"/>
    <w:rsid w:val="00483374"/>
    <w:rsid w:val="004834BF"/>
    <w:rsid w:val="00483C85"/>
    <w:rsid w:val="004841DB"/>
    <w:rsid w:val="00484798"/>
    <w:rsid w:val="00485345"/>
    <w:rsid w:val="00486272"/>
    <w:rsid w:val="00486557"/>
    <w:rsid w:val="0048672C"/>
    <w:rsid w:val="00487A3A"/>
    <w:rsid w:val="00487F5E"/>
    <w:rsid w:val="0049064D"/>
    <w:rsid w:val="00490E71"/>
    <w:rsid w:val="0049155E"/>
    <w:rsid w:val="00492D66"/>
    <w:rsid w:val="00493B44"/>
    <w:rsid w:val="004948ED"/>
    <w:rsid w:val="00495D96"/>
    <w:rsid w:val="00495F48"/>
    <w:rsid w:val="004963DA"/>
    <w:rsid w:val="00496C8E"/>
    <w:rsid w:val="00496D26"/>
    <w:rsid w:val="0049760B"/>
    <w:rsid w:val="00497ACB"/>
    <w:rsid w:val="00497C33"/>
    <w:rsid w:val="00497F6F"/>
    <w:rsid w:val="004A19EE"/>
    <w:rsid w:val="004A2C68"/>
    <w:rsid w:val="004A5881"/>
    <w:rsid w:val="004A6ABE"/>
    <w:rsid w:val="004A6C37"/>
    <w:rsid w:val="004A7110"/>
    <w:rsid w:val="004A7F95"/>
    <w:rsid w:val="004B1A3B"/>
    <w:rsid w:val="004B39EA"/>
    <w:rsid w:val="004B3AAC"/>
    <w:rsid w:val="004B3D6B"/>
    <w:rsid w:val="004B436B"/>
    <w:rsid w:val="004B5559"/>
    <w:rsid w:val="004B5D62"/>
    <w:rsid w:val="004B5DAD"/>
    <w:rsid w:val="004B61D1"/>
    <w:rsid w:val="004B6818"/>
    <w:rsid w:val="004B7C81"/>
    <w:rsid w:val="004C0985"/>
    <w:rsid w:val="004C0C73"/>
    <w:rsid w:val="004C1867"/>
    <w:rsid w:val="004C3554"/>
    <w:rsid w:val="004C3898"/>
    <w:rsid w:val="004C3BB7"/>
    <w:rsid w:val="004C3FC5"/>
    <w:rsid w:val="004C473F"/>
    <w:rsid w:val="004C5705"/>
    <w:rsid w:val="004C6290"/>
    <w:rsid w:val="004C7503"/>
    <w:rsid w:val="004D0546"/>
    <w:rsid w:val="004D12C3"/>
    <w:rsid w:val="004D1344"/>
    <w:rsid w:val="004D15C7"/>
    <w:rsid w:val="004D285C"/>
    <w:rsid w:val="004D2BD6"/>
    <w:rsid w:val="004D3152"/>
    <w:rsid w:val="004D46DC"/>
    <w:rsid w:val="004D582E"/>
    <w:rsid w:val="004D7159"/>
    <w:rsid w:val="004E303A"/>
    <w:rsid w:val="004E3FF4"/>
    <w:rsid w:val="004E40B3"/>
    <w:rsid w:val="004E4699"/>
    <w:rsid w:val="004E7D56"/>
    <w:rsid w:val="004E7E64"/>
    <w:rsid w:val="004F28B5"/>
    <w:rsid w:val="004F2CDF"/>
    <w:rsid w:val="004F39A3"/>
    <w:rsid w:val="004F3EBF"/>
    <w:rsid w:val="004F4882"/>
    <w:rsid w:val="004F4C47"/>
    <w:rsid w:val="004F522C"/>
    <w:rsid w:val="004F7127"/>
    <w:rsid w:val="0050062D"/>
    <w:rsid w:val="00501125"/>
    <w:rsid w:val="00502143"/>
    <w:rsid w:val="005036D8"/>
    <w:rsid w:val="00503C9D"/>
    <w:rsid w:val="0050401B"/>
    <w:rsid w:val="0050479D"/>
    <w:rsid w:val="0050619E"/>
    <w:rsid w:val="00506796"/>
    <w:rsid w:val="00506998"/>
    <w:rsid w:val="0051064D"/>
    <w:rsid w:val="00511685"/>
    <w:rsid w:val="00511A29"/>
    <w:rsid w:val="005125BF"/>
    <w:rsid w:val="005136C4"/>
    <w:rsid w:val="005143F4"/>
    <w:rsid w:val="0051518B"/>
    <w:rsid w:val="0051729F"/>
    <w:rsid w:val="00517D87"/>
    <w:rsid w:val="005202C1"/>
    <w:rsid w:val="005218BC"/>
    <w:rsid w:val="005220F9"/>
    <w:rsid w:val="00522613"/>
    <w:rsid w:val="0052264A"/>
    <w:rsid w:val="00522E0C"/>
    <w:rsid w:val="00524018"/>
    <w:rsid w:val="00524346"/>
    <w:rsid w:val="00524A72"/>
    <w:rsid w:val="00525DCE"/>
    <w:rsid w:val="00530667"/>
    <w:rsid w:val="0053096D"/>
    <w:rsid w:val="00532CAB"/>
    <w:rsid w:val="00532EFC"/>
    <w:rsid w:val="00533021"/>
    <w:rsid w:val="00534AA3"/>
    <w:rsid w:val="00535964"/>
    <w:rsid w:val="00535E8D"/>
    <w:rsid w:val="00537C17"/>
    <w:rsid w:val="00540734"/>
    <w:rsid w:val="00541BE4"/>
    <w:rsid w:val="00541DEA"/>
    <w:rsid w:val="005420B3"/>
    <w:rsid w:val="00542D63"/>
    <w:rsid w:val="00543388"/>
    <w:rsid w:val="005433BB"/>
    <w:rsid w:val="005433C3"/>
    <w:rsid w:val="00544908"/>
    <w:rsid w:val="00546147"/>
    <w:rsid w:val="00546CBF"/>
    <w:rsid w:val="00547DB1"/>
    <w:rsid w:val="005501E6"/>
    <w:rsid w:val="00551053"/>
    <w:rsid w:val="00551718"/>
    <w:rsid w:val="00552221"/>
    <w:rsid w:val="00552F93"/>
    <w:rsid w:val="0055378F"/>
    <w:rsid w:val="00553CDF"/>
    <w:rsid w:val="00555F28"/>
    <w:rsid w:val="005569CC"/>
    <w:rsid w:val="00556B10"/>
    <w:rsid w:val="00557212"/>
    <w:rsid w:val="00557D13"/>
    <w:rsid w:val="00560959"/>
    <w:rsid w:val="00561699"/>
    <w:rsid w:val="0056185B"/>
    <w:rsid w:val="005623DB"/>
    <w:rsid w:val="00564277"/>
    <w:rsid w:val="00564C3F"/>
    <w:rsid w:val="005666CF"/>
    <w:rsid w:val="0056694D"/>
    <w:rsid w:val="00566B39"/>
    <w:rsid w:val="005677F0"/>
    <w:rsid w:val="0056780E"/>
    <w:rsid w:val="00567C80"/>
    <w:rsid w:val="0057002B"/>
    <w:rsid w:val="00570C6E"/>
    <w:rsid w:val="00571166"/>
    <w:rsid w:val="0057118E"/>
    <w:rsid w:val="00572AFA"/>
    <w:rsid w:val="005735F5"/>
    <w:rsid w:val="00575C27"/>
    <w:rsid w:val="00577DE9"/>
    <w:rsid w:val="0058099E"/>
    <w:rsid w:val="00580A70"/>
    <w:rsid w:val="0058151F"/>
    <w:rsid w:val="0058202F"/>
    <w:rsid w:val="00582A4B"/>
    <w:rsid w:val="0058368F"/>
    <w:rsid w:val="0058386B"/>
    <w:rsid w:val="00583CE8"/>
    <w:rsid w:val="00583EC5"/>
    <w:rsid w:val="005841EB"/>
    <w:rsid w:val="0058484F"/>
    <w:rsid w:val="00584C6A"/>
    <w:rsid w:val="005854F1"/>
    <w:rsid w:val="00585C33"/>
    <w:rsid w:val="00586138"/>
    <w:rsid w:val="0058682B"/>
    <w:rsid w:val="00586D63"/>
    <w:rsid w:val="0059127B"/>
    <w:rsid w:val="00591C41"/>
    <w:rsid w:val="005923FA"/>
    <w:rsid w:val="0059253D"/>
    <w:rsid w:val="00594F28"/>
    <w:rsid w:val="00595AA0"/>
    <w:rsid w:val="0059785C"/>
    <w:rsid w:val="005A1198"/>
    <w:rsid w:val="005A167F"/>
    <w:rsid w:val="005A1F55"/>
    <w:rsid w:val="005A2630"/>
    <w:rsid w:val="005A29BA"/>
    <w:rsid w:val="005A3027"/>
    <w:rsid w:val="005A3430"/>
    <w:rsid w:val="005A3A45"/>
    <w:rsid w:val="005A3B9A"/>
    <w:rsid w:val="005A4F8E"/>
    <w:rsid w:val="005A692F"/>
    <w:rsid w:val="005A784C"/>
    <w:rsid w:val="005B2C92"/>
    <w:rsid w:val="005B3631"/>
    <w:rsid w:val="005B37B4"/>
    <w:rsid w:val="005B3EFC"/>
    <w:rsid w:val="005B4097"/>
    <w:rsid w:val="005B4EC1"/>
    <w:rsid w:val="005B5E8E"/>
    <w:rsid w:val="005B71D0"/>
    <w:rsid w:val="005B7541"/>
    <w:rsid w:val="005B7655"/>
    <w:rsid w:val="005B7E99"/>
    <w:rsid w:val="005C17C1"/>
    <w:rsid w:val="005C1F9B"/>
    <w:rsid w:val="005C206E"/>
    <w:rsid w:val="005C27F8"/>
    <w:rsid w:val="005C319F"/>
    <w:rsid w:val="005C483D"/>
    <w:rsid w:val="005C4FA7"/>
    <w:rsid w:val="005C67FB"/>
    <w:rsid w:val="005C6E7C"/>
    <w:rsid w:val="005C79F4"/>
    <w:rsid w:val="005C7C29"/>
    <w:rsid w:val="005C7E8B"/>
    <w:rsid w:val="005D04D3"/>
    <w:rsid w:val="005D113B"/>
    <w:rsid w:val="005D1660"/>
    <w:rsid w:val="005D175A"/>
    <w:rsid w:val="005D30E1"/>
    <w:rsid w:val="005D366B"/>
    <w:rsid w:val="005D39C8"/>
    <w:rsid w:val="005D3A20"/>
    <w:rsid w:val="005D63F1"/>
    <w:rsid w:val="005D6843"/>
    <w:rsid w:val="005D6B02"/>
    <w:rsid w:val="005D7E82"/>
    <w:rsid w:val="005E054F"/>
    <w:rsid w:val="005E0DEA"/>
    <w:rsid w:val="005E1C10"/>
    <w:rsid w:val="005E1F81"/>
    <w:rsid w:val="005E2CCA"/>
    <w:rsid w:val="005E486F"/>
    <w:rsid w:val="005E5512"/>
    <w:rsid w:val="005E6ED7"/>
    <w:rsid w:val="005E73AF"/>
    <w:rsid w:val="005E75CC"/>
    <w:rsid w:val="005E75EC"/>
    <w:rsid w:val="005E77BD"/>
    <w:rsid w:val="005F0986"/>
    <w:rsid w:val="005F1AFB"/>
    <w:rsid w:val="005F1C94"/>
    <w:rsid w:val="005F2566"/>
    <w:rsid w:val="005F28B4"/>
    <w:rsid w:val="005F32CB"/>
    <w:rsid w:val="005F39E6"/>
    <w:rsid w:val="005F3B65"/>
    <w:rsid w:val="005F420C"/>
    <w:rsid w:val="005F45C9"/>
    <w:rsid w:val="005F472E"/>
    <w:rsid w:val="005F476C"/>
    <w:rsid w:val="005F56B4"/>
    <w:rsid w:val="005F5744"/>
    <w:rsid w:val="005F58DE"/>
    <w:rsid w:val="005F6978"/>
    <w:rsid w:val="005F6D56"/>
    <w:rsid w:val="00600440"/>
    <w:rsid w:val="00600CD9"/>
    <w:rsid w:val="00602E02"/>
    <w:rsid w:val="006035CA"/>
    <w:rsid w:val="00605988"/>
    <w:rsid w:val="00605C89"/>
    <w:rsid w:val="00605D16"/>
    <w:rsid w:val="00605DCC"/>
    <w:rsid w:val="006068B5"/>
    <w:rsid w:val="00607C4D"/>
    <w:rsid w:val="0061022C"/>
    <w:rsid w:val="006106E1"/>
    <w:rsid w:val="00610AA6"/>
    <w:rsid w:val="00610DFF"/>
    <w:rsid w:val="006112E8"/>
    <w:rsid w:val="00611783"/>
    <w:rsid w:val="00611DD9"/>
    <w:rsid w:val="0061236E"/>
    <w:rsid w:val="006136A7"/>
    <w:rsid w:val="00614CC1"/>
    <w:rsid w:val="0061531F"/>
    <w:rsid w:val="0061579A"/>
    <w:rsid w:val="00615D9C"/>
    <w:rsid w:val="0062035A"/>
    <w:rsid w:val="00620C72"/>
    <w:rsid w:val="006222F8"/>
    <w:rsid w:val="006229C1"/>
    <w:rsid w:val="00624741"/>
    <w:rsid w:val="006247DF"/>
    <w:rsid w:val="0062499F"/>
    <w:rsid w:val="006259A2"/>
    <w:rsid w:val="00625B13"/>
    <w:rsid w:val="00626A67"/>
    <w:rsid w:val="0062754B"/>
    <w:rsid w:val="0063491E"/>
    <w:rsid w:val="006352EF"/>
    <w:rsid w:val="006358A0"/>
    <w:rsid w:val="00636C65"/>
    <w:rsid w:val="006374EA"/>
    <w:rsid w:val="00637749"/>
    <w:rsid w:val="00637FFC"/>
    <w:rsid w:val="006402B2"/>
    <w:rsid w:val="006406A4"/>
    <w:rsid w:val="00641B30"/>
    <w:rsid w:val="006425A7"/>
    <w:rsid w:val="006426C5"/>
    <w:rsid w:val="00643498"/>
    <w:rsid w:val="0064399C"/>
    <w:rsid w:val="00644646"/>
    <w:rsid w:val="00644EF7"/>
    <w:rsid w:val="00645232"/>
    <w:rsid w:val="006469E7"/>
    <w:rsid w:val="00646DA5"/>
    <w:rsid w:val="00647AC9"/>
    <w:rsid w:val="00647BF8"/>
    <w:rsid w:val="00651EB0"/>
    <w:rsid w:val="006521C4"/>
    <w:rsid w:val="00654D9F"/>
    <w:rsid w:val="00656AAC"/>
    <w:rsid w:val="00656AF0"/>
    <w:rsid w:val="00656DA5"/>
    <w:rsid w:val="00657DB8"/>
    <w:rsid w:val="006600A8"/>
    <w:rsid w:val="006612AE"/>
    <w:rsid w:val="0066133A"/>
    <w:rsid w:val="006616FA"/>
    <w:rsid w:val="00661A7A"/>
    <w:rsid w:val="006620FD"/>
    <w:rsid w:val="006663B4"/>
    <w:rsid w:val="00667D9D"/>
    <w:rsid w:val="006718CD"/>
    <w:rsid w:val="006719E3"/>
    <w:rsid w:val="00671AC1"/>
    <w:rsid w:val="00672A18"/>
    <w:rsid w:val="00673893"/>
    <w:rsid w:val="0067408A"/>
    <w:rsid w:val="00675D1B"/>
    <w:rsid w:val="006768C1"/>
    <w:rsid w:val="006770A5"/>
    <w:rsid w:val="0068002C"/>
    <w:rsid w:val="00680C65"/>
    <w:rsid w:val="00680D82"/>
    <w:rsid w:val="00680DD5"/>
    <w:rsid w:val="006813E8"/>
    <w:rsid w:val="00681FF3"/>
    <w:rsid w:val="006826E4"/>
    <w:rsid w:val="006827DE"/>
    <w:rsid w:val="00682BC8"/>
    <w:rsid w:val="00684953"/>
    <w:rsid w:val="00684D92"/>
    <w:rsid w:val="006850CB"/>
    <w:rsid w:val="006873C6"/>
    <w:rsid w:val="0068742E"/>
    <w:rsid w:val="00690170"/>
    <w:rsid w:val="00690485"/>
    <w:rsid w:val="006939ED"/>
    <w:rsid w:val="00693B86"/>
    <w:rsid w:val="00695324"/>
    <w:rsid w:val="00696E35"/>
    <w:rsid w:val="00697544"/>
    <w:rsid w:val="00697A6F"/>
    <w:rsid w:val="006A08F6"/>
    <w:rsid w:val="006A18F0"/>
    <w:rsid w:val="006A2A69"/>
    <w:rsid w:val="006A38C1"/>
    <w:rsid w:val="006A3EA8"/>
    <w:rsid w:val="006A4009"/>
    <w:rsid w:val="006A466E"/>
    <w:rsid w:val="006B1B2E"/>
    <w:rsid w:val="006B27DC"/>
    <w:rsid w:val="006B5911"/>
    <w:rsid w:val="006B62A8"/>
    <w:rsid w:val="006B6717"/>
    <w:rsid w:val="006B77C4"/>
    <w:rsid w:val="006B79A5"/>
    <w:rsid w:val="006B79E1"/>
    <w:rsid w:val="006C044D"/>
    <w:rsid w:val="006C106F"/>
    <w:rsid w:val="006C13AE"/>
    <w:rsid w:val="006C1516"/>
    <w:rsid w:val="006C159E"/>
    <w:rsid w:val="006C2125"/>
    <w:rsid w:val="006C2582"/>
    <w:rsid w:val="006C266C"/>
    <w:rsid w:val="006C2F25"/>
    <w:rsid w:val="006C43DA"/>
    <w:rsid w:val="006C4CD2"/>
    <w:rsid w:val="006C6846"/>
    <w:rsid w:val="006C6BA0"/>
    <w:rsid w:val="006C6F2C"/>
    <w:rsid w:val="006C7C7D"/>
    <w:rsid w:val="006D0409"/>
    <w:rsid w:val="006D042E"/>
    <w:rsid w:val="006D058D"/>
    <w:rsid w:val="006D0A13"/>
    <w:rsid w:val="006D2157"/>
    <w:rsid w:val="006D2FD6"/>
    <w:rsid w:val="006D3DD8"/>
    <w:rsid w:val="006D4526"/>
    <w:rsid w:val="006D6EA5"/>
    <w:rsid w:val="006E1938"/>
    <w:rsid w:val="006E1F8B"/>
    <w:rsid w:val="006E2D19"/>
    <w:rsid w:val="006E2F7D"/>
    <w:rsid w:val="006E41D9"/>
    <w:rsid w:val="006E66B8"/>
    <w:rsid w:val="006E6EAB"/>
    <w:rsid w:val="006E7635"/>
    <w:rsid w:val="006E777C"/>
    <w:rsid w:val="006E7792"/>
    <w:rsid w:val="006F133E"/>
    <w:rsid w:val="006F200D"/>
    <w:rsid w:val="006F2513"/>
    <w:rsid w:val="006F2B72"/>
    <w:rsid w:val="006F2CFE"/>
    <w:rsid w:val="006F388C"/>
    <w:rsid w:val="006F4252"/>
    <w:rsid w:val="006F435F"/>
    <w:rsid w:val="006F4EBD"/>
    <w:rsid w:val="006F4FF4"/>
    <w:rsid w:val="006F5D82"/>
    <w:rsid w:val="006F7448"/>
    <w:rsid w:val="006F797C"/>
    <w:rsid w:val="00700AD2"/>
    <w:rsid w:val="00700CBC"/>
    <w:rsid w:val="00701262"/>
    <w:rsid w:val="00701276"/>
    <w:rsid w:val="00701B1C"/>
    <w:rsid w:val="00702036"/>
    <w:rsid w:val="00702265"/>
    <w:rsid w:val="00703C4D"/>
    <w:rsid w:val="007044A6"/>
    <w:rsid w:val="00704FB7"/>
    <w:rsid w:val="00706966"/>
    <w:rsid w:val="00706D96"/>
    <w:rsid w:val="00707B64"/>
    <w:rsid w:val="007117D1"/>
    <w:rsid w:val="007121EC"/>
    <w:rsid w:val="00712C34"/>
    <w:rsid w:val="00712D51"/>
    <w:rsid w:val="00714AF7"/>
    <w:rsid w:val="00714FF0"/>
    <w:rsid w:val="0071651F"/>
    <w:rsid w:val="00716B72"/>
    <w:rsid w:val="00717D42"/>
    <w:rsid w:val="00721B18"/>
    <w:rsid w:val="00723639"/>
    <w:rsid w:val="007242A4"/>
    <w:rsid w:val="00726881"/>
    <w:rsid w:val="00726A28"/>
    <w:rsid w:val="00726A6D"/>
    <w:rsid w:val="00727BDA"/>
    <w:rsid w:val="00731006"/>
    <w:rsid w:val="00731267"/>
    <w:rsid w:val="0073307A"/>
    <w:rsid w:val="00733416"/>
    <w:rsid w:val="007336B2"/>
    <w:rsid w:val="00733CB9"/>
    <w:rsid w:val="00733D5F"/>
    <w:rsid w:val="00734122"/>
    <w:rsid w:val="007344F2"/>
    <w:rsid w:val="00734A19"/>
    <w:rsid w:val="007351B5"/>
    <w:rsid w:val="0073631E"/>
    <w:rsid w:val="00741B9A"/>
    <w:rsid w:val="00741D13"/>
    <w:rsid w:val="00741F06"/>
    <w:rsid w:val="00741F1E"/>
    <w:rsid w:val="0074234B"/>
    <w:rsid w:val="00742821"/>
    <w:rsid w:val="00743780"/>
    <w:rsid w:val="0074409E"/>
    <w:rsid w:val="00744C4A"/>
    <w:rsid w:val="00745548"/>
    <w:rsid w:val="007460CA"/>
    <w:rsid w:val="00746AF1"/>
    <w:rsid w:val="0074708C"/>
    <w:rsid w:val="00750C95"/>
    <w:rsid w:val="0075161F"/>
    <w:rsid w:val="00751C0C"/>
    <w:rsid w:val="00751EBE"/>
    <w:rsid w:val="00752A33"/>
    <w:rsid w:val="007532FB"/>
    <w:rsid w:val="00753836"/>
    <w:rsid w:val="007545F3"/>
    <w:rsid w:val="00754C14"/>
    <w:rsid w:val="0075533C"/>
    <w:rsid w:val="007560FB"/>
    <w:rsid w:val="00756280"/>
    <w:rsid w:val="0075712C"/>
    <w:rsid w:val="007601A7"/>
    <w:rsid w:val="007606AD"/>
    <w:rsid w:val="0076123A"/>
    <w:rsid w:val="0076216B"/>
    <w:rsid w:val="007625BF"/>
    <w:rsid w:val="00762721"/>
    <w:rsid w:val="0076386C"/>
    <w:rsid w:val="00763C60"/>
    <w:rsid w:val="00764AF7"/>
    <w:rsid w:val="00764F6A"/>
    <w:rsid w:val="007672F4"/>
    <w:rsid w:val="00772713"/>
    <w:rsid w:val="00772DDF"/>
    <w:rsid w:val="00774AD1"/>
    <w:rsid w:val="00774EFB"/>
    <w:rsid w:val="00775758"/>
    <w:rsid w:val="00776CF9"/>
    <w:rsid w:val="00777DB2"/>
    <w:rsid w:val="00777F5A"/>
    <w:rsid w:val="00780868"/>
    <w:rsid w:val="007808E8"/>
    <w:rsid w:val="00783395"/>
    <w:rsid w:val="007837E6"/>
    <w:rsid w:val="00784A8A"/>
    <w:rsid w:val="00784EF7"/>
    <w:rsid w:val="00784F14"/>
    <w:rsid w:val="00786984"/>
    <w:rsid w:val="00786E65"/>
    <w:rsid w:val="00790BD5"/>
    <w:rsid w:val="00790F74"/>
    <w:rsid w:val="00791203"/>
    <w:rsid w:val="007918B6"/>
    <w:rsid w:val="00791A94"/>
    <w:rsid w:val="00791DE3"/>
    <w:rsid w:val="00792E37"/>
    <w:rsid w:val="00793A8F"/>
    <w:rsid w:val="007944CC"/>
    <w:rsid w:val="00795CCF"/>
    <w:rsid w:val="0079638B"/>
    <w:rsid w:val="00796753"/>
    <w:rsid w:val="0079790E"/>
    <w:rsid w:val="007A0B74"/>
    <w:rsid w:val="007A14B3"/>
    <w:rsid w:val="007A279B"/>
    <w:rsid w:val="007A2FF5"/>
    <w:rsid w:val="007A3DDD"/>
    <w:rsid w:val="007A412B"/>
    <w:rsid w:val="007A5307"/>
    <w:rsid w:val="007A55F9"/>
    <w:rsid w:val="007A59A5"/>
    <w:rsid w:val="007A7731"/>
    <w:rsid w:val="007A7DDA"/>
    <w:rsid w:val="007B1EC8"/>
    <w:rsid w:val="007B3063"/>
    <w:rsid w:val="007B39E8"/>
    <w:rsid w:val="007B4680"/>
    <w:rsid w:val="007B46C9"/>
    <w:rsid w:val="007B520B"/>
    <w:rsid w:val="007B62DE"/>
    <w:rsid w:val="007C02F8"/>
    <w:rsid w:val="007C2A7C"/>
    <w:rsid w:val="007C4A35"/>
    <w:rsid w:val="007C58F7"/>
    <w:rsid w:val="007C5C0E"/>
    <w:rsid w:val="007C5E18"/>
    <w:rsid w:val="007C6666"/>
    <w:rsid w:val="007C6F35"/>
    <w:rsid w:val="007D01F4"/>
    <w:rsid w:val="007D1126"/>
    <w:rsid w:val="007D160A"/>
    <w:rsid w:val="007D24C1"/>
    <w:rsid w:val="007D2E95"/>
    <w:rsid w:val="007D363C"/>
    <w:rsid w:val="007D3F6E"/>
    <w:rsid w:val="007D41F8"/>
    <w:rsid w:val="007D5AD7"/>
    <w:rsid w:val="007D63EF"/>
    <w:rsid w:val="007D795C"/>
    <w:rsid w:val="007D7A4D"/>
    <w:rsid w:val="007E008D"/>
    <w:rsid w:val="007E02C8"/>
    <w:rsid w:val="007E0837"/>
    <w:rsid w:val="007E1810"/>
    <w:rsid w:val="007E1860"/>
    <w:rsid w:val="007E1FB0"/>
    <w:rsid w:val="007E1FDA"/>
    <w:rsid w:val="007E2EDC"/>
    <w:rsid w:val="007E3327"/>
    <w:rsid w:val="007E4BE2"/>
    <w:rsid w:val="007E5B9B"/>
    <w:rsid w:val="007E5D40"/>
    <w:rsid w:val="007E5E6B"/>
    <w:rsid w:val="007E6960"/>
    <w:rsid w:val="007E738B"/>
    <w:rsid w:val="007E7468"/>
    <w:rsid w:val="007E7BDB"/>
    <w:rsid w:val="007F012B"/>
    <w:rsid w:val="007F02D3"/>
    <w:rsid w:val="007F2524"/>
    <w:rsid w:val="007F2CDE"/>
    <w:rsid w:val="007F51F9"/>
    <w:rsid w:val="007F5798"/>
    <w:rsid w:val="007F6B08"/>
    <w:rsid w:val="00800A14"/>
    <w:rsid w:val="00801256"/>
    <w:rsid w:val="00802251"/>
    <w:rsid w:val="00803D37"/>
    <w:rsid w:val="00804DE3"/>
    <w:rsid w:val="008058AD"/>
    <w:rsid w:val="00805AAF"/>
    <w:rsid w:val="0080704D"/>
    <w:rsid w:val="008071FD"/>
    <w:rsid w:val="008077EE"/>
    <w:rsid w:val="00807C23"/>
    <w:rsid w:val="008102D5"/>
    <w:rsid w:val="0081088F"/>
    <w:rsid w:val="00810DF1"/>
    <w:rsid w:val="0081270B"/>
    <w:rsid w:val="008128F8"/>
    <w:rsid w:val="00812985"/>
    <w:rsid w:val="00813055"/>
    <w:rsid w:val="0081308C"/>
    <w:rsid w:val="00813D9E"/>
    <w:rsid w:val="00815138"/>
    <w:rsid w:val="00816141"/>
    <w:rsid w:val="008165C0"/>
    <w:rsid w:val="0081670B"/>
    <w:rsid w:val="00816FF1"/>
    <w:rsid w:val="008171EA"/>
    <w:rsid w:val="00817929"/>
    <w:rsid w:val="00820194"/>
    <w:rsid w:val="00820523"/>
    <w:rsid w:val="00821AD6"/>
    <w:rsid w:val="00821D3C"/>
    <w:rsid w:val="00821FD1"/>
    <w:rsid w:val="008220C2"/>
    <w:rsid w:val="0082428A"/>
    <w:rsid w:val="00824B30"/>
    <w:rsid w:val="00824E5C"/>
    <w:rsid w:val="00825A9E"/>
    <w:rsid w:val="00827349"/>
    <w:rsid w:val="00827437"/>
    <w:rsid w:val="008278E4"/>
    <w:rsid w:val="008304DC"/>
    <w:rsid w:val="008306EF"/>
    <w:rsid w:val="00832654"/>
    <w:rsid w:val="008329E6"/>
    <w:rsid w:val="00833E28"/>
    <w:rsid w:val="00834F70"/>
    <w:rsid w:val="00835896"/>
    <w:rsid w:val="008363D1"/>
    <w:rsid w:val="008375B2"/>
    <w:rsid w:val="00837BEC"/>
    <w:rsid w:val="00837DCA"/>
    <w:rsid w:val="0084017A"/>
    <w:rsid w:val="00840511"/>
    <w:rsid w:val="00840F9C"/>
    <w:rsid w:val="00841425"/>
    <w:rsid w:val="0084167B"/>
    <w:rsid w:val="00842971"/>
    <w:rsid w:val="00843016"/>
    <w:rsid w:val="00844E52"/>
    <w:rsid w:val="0084593C"/>
    <w:rsid w:val="008502F8"/>
    <w:rsid w:val="008527A0"/>
    <w:rsid w:val="008532B0"/>
    <w:rsid w:val="00853493"/>
    <w:rsid w:val="00855AAA"/>
    <w:rsid w:val="00856486"/>
    <w:rsid w:val="0085698B"/>
    <w:rsid w:val="008570A7"/>
    <w:rsid w:val="00857B7C"/>
    <w:rsid w:val="0086124C"/>
    <w:rsid w:val="00862155"/>
    <w:rsid w:val="00862426"/>
    <w:rsid w:val="00863286"/>
    <w:rsid w:val="008639FE"/>
    <w:rsid w:val="00865632"/>
    <w:rsid w:val="00865798"/>
    <w:rsid w:val="00871EE6"/>
    <w:rsid w:val="0087221E"/>
    <w:rsid w:val="00872330"/>
    <w:rsid w:val="0087265B"/>
    <w:rsid w:val="00873175"/>
    <w:rsid w:val="00873492"/>
    <w:rsid w:val="00874A0D"/>
    <w:rsid w:val="00874F28"/>
    <w:rsid w:val="00875210"/>
    <w:rsid w:val="00876050"/>
    <w:rsid w:val="0087673B"/>
    <w:rsid w:val="00876A3E"/>
    <w:rsid w:val="00876D2F"/>
    <w:rsid w:val="00881B96"/>
    <w:rsid w:val="008828E1"/>
    <w:rsid w:val="008833A9"/>
    <w:rsid w:val="0088583D"/>
    <w:rsid w:val="00886254"/>
    <w:rsid w:val="008865CE"/>
    <w:rsid w:val="00887628"/>
    <w:rsid w:val="00890A9A"/>
    <w:rsid w:val="00890D9A"/>
    <w:rsid w:val="0089167E"/>
    <w:rsid w:val="00891AA9"/>
    <w:rsid w:val="00891E0B"/>
    <w:rsid w:val="00891ED2"/>
    <w:rsid w:val="00891F53"/>
    <w:rsid w:val="00895E99"/>
    <w:rsid w:val="008962A0"/>
    <w:rsid w:val="008963B3"/>
    <w:rsid w:val="008969B4"/>
    <w:rsid w:val="00897B81"/>
    <w:rsid w:val="008A1549"/>
    <w:rsid w:val="008A1644"/>
    <w:rsid w:val="008A2C95"/>
    <w:rsid w:val="008A3482"/>
    <w:rsid w:val="008A3759"/>
    <w:rsid w:val="008A3C47"/>
    <w:rsid w:val="008A40A6"/>
    <w:rsid w:val="008A4956"/>
    <w:rsid w:val="008A5448"/>
    <w:rsid w:val="008A62FE"/>
    <w:rsid w:val="008A7A45"/>
    <w:rsid w:val="008B08B1"/>
    <w:rsid w:val="008B1E69"/>
    <w:rsid w:val="008B25E1"/>
    <w:rsid w:val="008B2AC0"/>
    <w:rsid w:val="008B3661"/>
    <w:rsid w:val="008B4D6C"/>
    <w:rsid w:val="008B5532"/>
    <w:rsid w:val="008B5A91"/>
    <w:rsid w:val="008B6522"/>
    <w:rsid w:val="008B69B3"/>
    <w:rsid w:val="008B6FB5"/>
    <w:rsid w:val="008B7A8B"/>
    <w:rsid w:val="008C0E6B"/>
    <w:rsid w:val="008C14F5"/>
    <w:rsid w:val="008C1DCA"/>
    <w:rsid w:val="008C1E84"/>
    <w:rsid w:val="008C2F03"/>
    <w:rsid w:val="008C446E"/>
    <w:rsid w:val="008C6691"/>
    <w:rsid w:val="008C7203"/>
    <w:rsid w:val="008D0127"/>
    <w:rsid w:val="008D0B60"/>
    <w:rsid w:val="008D0E95"/>
    <w:rsid w:val="008D12F9"/>
    <w:rsid w:val="008D220E"/>
    <w:rsid w:val="008D302D"/>
    <w:rsid w:val="008D3279"/>
    <w:rsid w:val="008D51D8"/>
    <w:rsid w:val="008D649B"/>
    <w:rsid w:val="008D6E3F"/>
    <w:rsid w:val="008D789B"/>
    <w:rsid w:val="008D7E30"/>
    <w:rsid w:val="008E03AF"/>
    <w:rsid w:val="008E0D28"/>
    <w:rsid w:val="008E234B"/>
    <w:rsid w:val="008E2893"/>
    <w:rsid w:val="008E4372"/>
    <w:rsid w:val="008E58B7"/>
    <w:rsid w:val="008E5C79"/>
    <w:rsid w:val="008E69F7"/>
    <w:rsid w:val="008E7E04"/>
    <w:rsid w:val="008F2366"/>
    <w:rsid w:val="008F23D1"/>
    <w:rsid w:val="008F3833"/>
    <w:rsid w:val="008F3C27"/>
    <w:rsid w:val="008F400A"/>
    <w:rsid w:val="008F439B"/>
    <w:rsid w:val="008F44A1"/>
    <w:rsid w:val="008F4EE0"/>
    <w:rsid w:val="008F5A7C"/>
    <w:rsid w:val="008F68C1"/>
    <w:rsid w:val="008F6B23"/>
    <w:rsid w:val="008F6E7A"/>
    <w:rsid w:val="008F79DC"/>
    <w:rsid w:val="008F7AAA"/>
    <w:rsid w:val="009019A5"/>
    <w:rsid w:val="00904A20"/>
    <w:rsid w:val="00905806"/>
    <w:rsid w:val="00906D2E"/>
    <w:rsid w:val="00907682"/>
    <w:rsid w:val="009105C7"/>
    <w:rsid w:val="00910E9E"/>
    <w:rsid w:val="00910FCC"/>
    <w:rsid w:val="00912716"/>
    <w:rsid w:val="00912EA4"/>
    <w:rsid w:val="00914803"/>
    <w:rsid w:val="00916AEA"/>
    <w:rsid w:val="00917BD1"/>
    <w:rsid w:val="009203B8"/>
    <w:rsid w:val="0092194C"/>
    <w:rsid w:val="00921D47"/>
    <w:rsid w:val="00921F57"/>
    <w:rsid w:val="00922448"/>
    <w:rsid w:val="0092254A"/>
    <w:rsid w:val="00923A7D"/>
    <w:rsid w:val="009250D5"/>
    <w:rsid w:val="00925CF9"/>
    <w:rsid w:val="00926861"/>
    <w:rsid w:val="0092709D"/>
    <w:rsid w:val="009311B5"/>
    <w:rsid w:val="009334D2"/>
    <w:rsid w:val="0093354D"/>
    <w:rsid w:val="00936213"/>
    <w:rsid w:val="00937405"/>
    <w:rsid w:val="00937E7D"/>
    <w:rsid w:val="009406B0"/>
    <w:rsid w:val="009414E5"/>
    <w:rsid w:val="00941805"/>
    <w:rsid w:val="00943F22"/>
    <w:rsid w:val="009448CC"/>
    <w:rsid w:val="00944F71"/>
    <w:rsid w:val="00946355"/>
    <w:rsid w:val="00946928"/>
    <w:rsid w:val="009478B2"/>
    <w:rsid w:val="009501C3"/>
    <w:rsid w:val="00950518"/>
    <w:rsid w:val="00952B99"/>
    <w:rsid w:val="00952F68"/>
    <w:rsid w:val="00953F8D"/>
    <w:rsid w:val="0095582E"/>
    <w:rsid w:val="00956F3D"/>
    <w:rsid w:val="009570BE"/>
    <w:rsid w:val="00957529"/>
    <w:rsid w:val="00957D3E"/>
    <w:rsid w:val="0096086D"/>
    <w:rsid w:val="009613A7"/>
    <w:rsid w:val="009613A9"/>
    <w:rsid w:val="00961A87"/>
    <w:rsid w:val="00961E99"/>
    <w:rsid w:val="00962446"/>
    <w:rsid w:val="009637EC"/>
    <w:rsid w:val="009640B6"/>
    <w:rsid w:val="00967EF6"/>
    <w:rsid w:val="00970980"/>
    <w:rsid w:val="00971A1C"/>
    <w:rsid w:val="009733FE"/>
    <w:rsid w:val="00973948"/>
    <w:rsid w:val="00973FAD"/>
    <w:rsid w:val="00974244"/>
    <w:rsid w:val="00974520"/>
    <w:rsid w:val="0097603F"/>
    <w:rsid w:val="00976512"/>
    <w:rsid w:val="0097706B"/>
    <w:rsid w:val="009812FB"/>
    <w:rsid w:val="00983C06"/>
    <w:rsid w:val="009849F2"/>
    <w:rsid w:val="00984F80"/>
    <w:rsid w:val="009850B1"/>
    <w:rsid w:val="009861A2"/>
    <w:rsid w:val="009878B4"/>
    <w:rsid w:val="00990178"/>
    <w:rsid w:val="0099038C"/>
    <w:rsid w:val="00992157"/>
    <w:rsid w:val="0099285D"/>
    <w:rsid w:val="00992B64"/>
    <w:rsid w:val="00992ECA"/>
    <w:rsid w:val="00993AD5"/>
    <w:rsid w:val="009946B9"/>
    <w:rsid w:val="00994EDF"/>
    <w:rsid w:val="009950D6"/>
    <w:rsid w:val="009972A1"/>
    <w:rsid w:val="00997474"/>
    <w:rsid w:val="009974A1"/>
    <w:rsid w:val="009A1075"/>
    <w:rsid w:val="009A1488"/>
    <w:rsid w:val="009A185D"/>
    <w:rsid w:val="009A1C34"/>
    <w:rsid w:val="009A3082"/>
    <w:rsid w:val="009A4F34"/>
    <w:rsid w:val="009A53AE"/>
    <w:rsid w:val="009A567E"/>
    <w:rsid w:val="009A5812"/>
    <w:rsid w:val="009A65CC"/>
    <w:rsid w:val="009A6E51"/>
    <w:rsid w:val="009B0644"/>
    <w:rsid w:val="009B2684"/>
    <w:rsid w:val="009B42A9"/>
    <w:rsid w:val="009B5192"/>
    <w:rsid w:val="009B5BFE"/>
    <w:rsid w:val="009B67DF"/>
    <w:rsid w:val="009C0628"/>
    <w:rsid w:val="009C1226"/>
    <w:rsid w:val="009C17D3"/>
    <w:rsid w:val="009C3395"/>
    <w:rsid w:val="009C4447"/>
    <w:rsid w:val="009C5DDE"/>
    <w:rsid w:val="009C6BE8"/>
    <w:rsid w:val="009C7BDC"/>
    <w:rsid w:val="009C7E6B"/>
    <w:rsid w:val="009C7F60"/>
    <w:rsid w:val="009C7FD1"/>
    <w:rsid w:val="009D011B"/>
    <w:rsid w:val="009D020D"/>
    <w:rsid w:val="009D133A"/>
    <w:rsid w:val="009D1F54"/>
    <w:rsid w:val="009D20AD"/>
    <w:rsid w:val="009D2189"/>
    <w:rsid w:val="009D2405"/>
    <w:rsid w:val="009D38FF"/>
    <w:rsid w:val="009D446D"/>
    <w:rsid w:val="009D4851"/>
    <w:rsid w:val="009D5601"/>
    <w:rsid w:val="009D56FD"/>
    <w:rsid w:val="009D57AF"/>
    <w:rsid w:val="009D5B15"/>
    <w:rsid w:val="009D60F7"/>
    <w:rsid w:val="009D6D80"/>
    <w:rsid w:val="009D7035"/>
    <w:rsid w:val="009D7909"/>
    <w:rsid w:val="009E0802"/>
    <w:rsid w:val="009E12A2"/>
    <w:rsid w:val="009E23F0"/>
    <w:rsid w:val="009E26AC"/>
    <w:rsid w:val="009E2AE3"/>
    <w:rsid w:val="009E361E"/>
    <w:rsid w:val="009E516C"/>
    <w:rsid w:val="009E7CFE"/>
    <w:rsid w:val="009F006E"/>
    <w:rsid w:val="009F191A"/>
    <w:rsid w:val="009F2171"/>
    <w:rsid w:val="009F3105"/>
    <w:rsid w:val="009F376F"/>
    <w:rsid w:val="009F3A79"/>
    <w:rsid w:val="009F3ABF"/>
    <w:rsid w:val="009F3F70"/>
    <w:rsid w:val="009F437D"/>
    <w:rsid w:val="009F553E"/>
    <w:rsid w:val="009F5989"/>
    <w:rsid w:val="009F6668"/>
    <w:rsid w:val="009F6D46"/>
    <w:rsid w:val="009F75A8"/>
    <w:rsid w:val="00A00761"/>
    <w:rsid w:val="00A020A0"/>
    <w:rsid w:val="00A04C28"/>
    <w:rsid w:val="00A05230"/>
    <w:rsid w:val="00A06531"/>
    <w:rsid w:val="00A065F7"/>
    <w:rsid w:val="00A107B4"/>
    <w:rsid w:val="00A11A98"/>
    <w:rsid w:val="00A12260"/>
    <w:rsid w:val="00A14BDD"/>
    <w:rsid w:val="00A14D13"/>
    <w:rsid w:val="00A154E7"/>
    <w:rsid w:val="00A160F8"/>
    <w:rsid w:val="00A168F4"/>
    <w:rsid w:val="00A20455"/>
    <w:rsid w:val="00A20708"/>
    <w:rsid w:val="00A216EB"/>
    <w:rsid w:val="00A22903"/>
    <w:rsid w:val="00A22B9E"/>
    <w:rsid w:val="00A22F53"/>
    <w:rsid w:val="00A236CC"/>
    <w:rsid w:val="00A23C62"/>
    <w:rsid w:val="00A23CC1"/>
    <w:rsid w:val="00A23EC1"/>
    <w:rsid w:val="00A26D3B"/>
    <w:rsid w:val="00A277BD"/>
    <w:rsid w:val="00A27C00"/>
    <w:rsid w:val="00A31207"/>
    <w:rsid w:val="00A32ED3"/>
    <w:rsid w:val="00A346FD"/>
    <w:rsid w:val="00A3473E"/>
    <w:rsid w:val="00A354A8"/>
    <w:rsid w:val="00A358E0"/>
    <w:rsid w:val="00A369A3"/>
    <w:rsid w:val="00A37C90"/>
    <w:rsid w:val="00A4022B"/>
    <w:rsid w:val="00A4029A"/>
    <w:rsid w:val="00A40BFE"/>
    <w:rsid w:val="00A41AC5"/>
    <w:rsid w:val="00A41E20"/>
    <w:rsid w:val="00A4222B"/>
    <w:rsid w:val="00A42480"/>
    <w:rsid w:val="00A4495A"/>
    <w:rsid w:val="00A45464"/>
    <w:rsid w:val="00A4547B"/>
    <w:rsid w:val="00A455AE"/>
    <w:rsid w:val="00A4567A"/>
    <w:rsid w:val="00A46115"/>
    <w:rsid w:val="00A46F44"/>
    <w:rsid w:val="00A46FBE"/>
    <w:rsid w:val="00A4706C"/>
    <w:rsid w:val="00A47AFC"/>
    <w:rsid w:val="00A51528"/>
    <w:rsid w:val="00A527DE"/>
    <w:rsid w:val="00A52BE3"/>
    <w:rsid w:val="00A53499"/>
    <w:rsid w:val="00A537E8"/>
    <w:rsid w:val="00A54849"/>
    <w:rsid w:val="00A568DE"/>
    <w:rsid w:val="00A572F4"/>
    <w:rsid w:val="00A60FA4"/>
    <w:rsid w:val="00A62113"/>
    <w:rsid w:val="00A63CDC"/>
    <w:rsid w:val="00A65154"/>
    <w:rsid w:val="00A656F6"/>
    <w:rsid w:val="00A671CA"/>
    <w:rsid w:val="00A672A2"/>
    <w:rsid w:val="00A701DF"/>
    <w:rsid w:val="00A70B52"/>
    <w:rsid w:val="00A70C75"/>
    <w:rsid w:val="00A70DFA"/>
    <w:rsid w:val="00A72CAB"/>
    <w:rsid w:val="00A73A2F"/>
    <w:rsid w:val="00A73BAA"/>
    <w:rsid w:val="00A73D85"/>
    <w:rsid w:val="00A7559F"/>
    <w:rsid w:val="00A7575B"/>
    <w:rsid w:val="00A75A99"/>
    <w:rsid w:val="00A7623A"/>
    <w:rsid w:val="00A7641E"/>
    <w:rsid w:val="00A77A7E"/>
    <w:rsid w:val="00A8090E"/>
    <w:rsid w:val="00A8183E"/>
    <w:rsid w:val="00A81FBB"/>
    <w:rsid w:val="00A821BE"/>
    <w:rsid w:val="00A823BC"/>
    <w:rsid w:val="00A838B3"/>
    <w:rsid w:val="00A84C82"/>
    <w:rsid w:val="00A84D1E"/>
    <w:rsid w:val="00A85721"/>
    <w:rsid w:val="00A8757A"/>
    <w:rsid w:val="00A918D2"/>
    <w:rsid w:val="00A91902"/>
    <w:rsid w:val="00A926EF"/>
    <w:rsid w:val="00A92DFF"/>
    <w:rsid w:val="00A93A31"/>
    <w:rsid w:val="00A95872"/>
    <w:rsid w:val="00A95CC6"/>
    <w:rsid w:val="00A9758F"/>
    <w:rsid w:val="00A97782"/>
    <w:rsid w:val="00AA0A78"/>
    <w:rsid w:val="00AA18C7"/>
    <w:rsid w:val="00AA1D8D"/>
    <w:rsid w:val="00AA2064"/>
    <w:rsid w:val="00AA2B31"/>
    <w:rsid w:val="00AA4193"/>
    <w:rsid w:val="00AA435B"/>
    <w:rsid w:val="00AA6986"/>
    <w:rsid w:val="00AA6E77"/>
    <w:rsid w:val="00AB0877"/>
    <w:rsid w:val="00AB08C8"/>
    <w:rsid w:val="00AB104B"/>
    <w:rsid w:val="00AB4563"/>
    <w:rsid w:val="00AB6794"/>
    <w:rsid w:val="00AB6EC1"/>
    <w:rsid w:val="00AC0360"/>
    <w:rsid w:val="00AC1025"/>
    <w:rsid w:val="00AC1620"/>
    <w:rsid w:val="00AC19CA"/>
    <w:rsid w:val="00AC291A"/>
    <w:rsid w:val="00AC2D14"/>
    <w:rsid w:val="00AC30E2"/>
    <w:rsid w:val="00AC3DB9"/>
    <w:rsid w:val="00AC4F38"/>
    <w:rsid w:val="00AC585E"/>
    <w:rsid w:val="00AC5F38"/>
    <w:rsid w:val="00AC63A6"/>
    <w:rsid w:val="00AD043F"/>
    <w:rsid w:val="00AD045C"/>
    <w:rsid w:val="00AD0B37"/>
    <w:rsid w:val="00AD1A5C"/>
    <w:rsid w:val="00AD2211"/>
    <w:rsid w:val="00AD2F54"/>
    <w:rsid w:val="00AD34C3"/>
    <w:rsid w:val="00AD4FB9"/>
    <w:rsid w:val="00AD6201"/>
    <w:rsid w:val="00AD62C7"/>
    <w:rsid w:val="00AD62CD"/>
    <w:rsid w:val="00AD6C03"/>
    <w:rsid w:val="00AD6F6F"/>
    <w:rsid w:val="00AE0723"/>
    <w:rsid w:val="00AE0BE7"/>
    <w:rsid w:val="00AE0C19"/>
    <w:rsid w:val="00AE13BB"/>
    <w:rsid w:val="00AE195B"/>
    <w:rsid w:val="00AE19E2"/>
    <w:rsid w:val="00AE36EE"/>
    <w:rsid w:val="00AE4DDA"/>
    <w:rsid w:val="00AE5706"/>
    <w:rsid w:val="00AF0F36"/>
    <w:rsid w:val="00AF22B3"/>
    <w:rsid w:val="00AF2894"/>
    <w:rsid w:val="00AF2C89"/>
    <w:rsid w:val="00AF486A"/>
    <w:rsid w:val="00AF5E1F"/>
    <w:rsid w:val="00AF78CE"/>
    <w:rsid w:val="00B00321"/>
    <w:rsid w:val="00B00ADB"/>
    <w:rsid w:val="00B01C6C"/>
    <w:rsid w:val="00B028E1"/>
    <w:rsid w:val="00B03D95"/>
    <w:rsid w:val="00B064E5"/>
    <w:rsid w:val="00B10859"/>
    <w:rsid w:val="00B119BF"/>
    <w:rsid w:val="00B120DC"/>
    <w:rsid w:val="00B121D1"/>
    <w:rsid w:val="00B125BF"/>
    <w:rsid w:val="00B15F6A"/>
    <w:rsid w:val="00B17935"/>
    <w:rsid w:val="00B1798B"/>
    <w:rsid w:val="00B20D5B"/>
    <w:rsid w:val="00B212AF"/>
    <w:rsid w:val="00B24EDE"/>
    <w:rsid w:val="00B255FE"/>
    <w:rsid w:val="00B25662"/>
    <w:rsid w:val="00B273F3"/>
    <w:rsid w:val="00B27870"/>
    <w:rsid w:val="00B27FFA"/>
    <w:rsid w:val="00B34230"/>
    <w:rsid w:val="00B353CF"/>
    <w:rsid w:val="00B35680"/>
    <w:rsid w:val="00B35B1C"/>
    <w:rsid w:val="00B35B3B"/>
    <w:rsid w:val="00B35D3A"/>
    <w:rsid w:val="00B36E3E"/>
    <w:rsid w:val="00B371D1"/>
    <w:rsid w:val="00B37434"/>
    <w:rsid w:val="00B375B5"/>
    <w:rsid w:val="00B407FD"/>
    <w:rsid w:val="00B40998"/>
    <w:rsid w:val="00B40BAF"/>
    <w:rsid w:val="00B41690"/>
    <w:rsid w:val="00B427B9"/>
    <w:rsid w:val="00B439A0"/>
    <w:rsid w:val="00B43B4D"/>
    <w:rsid w:val="00B43EDD"/>
    <w:rsid w:val="00B447AC"/>
    <w:rsid w:val="00B45444"/>
    <w:rsid w:val="00B45CE8"/>
    <w:rsid w:val="00B45FC9"/>
    <w:rsid w:val="00B46850"/>
    <w:rsid w:val="00B47115"/>
    <w:rsid w:val="00B47730"/>
    <w:rsid w:val="00B50F2C"/>
    <w:rsid w:val="00B5106F"/>
    <w:rsid w:val="00B51BEF"/>
    <w:rsid w:val="00B53400"/>
    <w:rsid w:val="00B536D0"/>
    <w:rsid w:val="00B5518D"/>
    <w:rsid w:val="00B552D7"/>
    <w:rsid w:val="00B564F9"/>
    <w:rsid w:val="00B565B9"/>
    <w:rsid w:val="00B6072C"/>
    <w:rsid w:val="00B60C16"/>
    <w:rsid w:val="00B61170"/>
    <w:rsid w:val="00B61486"/>
    <w:rsid w:val="00B618DD"/>
    <w:rsid w:val="00B61DAC"/>
    <w:rsid w:val="00B62123"/>
    <w:rsid w:val="00B64137"/>
    <w:rsid w:val="00B64148"/>
    <w:rsid w:val="00B6446D"/>
    <w:rsid w:val="00B650ED"/>
    <w:rsid w:val="00B6687A"/>
    <w:rsid w:val="00B6741B"/>
    <w:rsid w:val="00B67E55"/>
    <w:rsid w:val="00B7073F"/>
    <w:rsid w:val="00B7116E"/>
    <w:rsid w:val="00B73190"/>
    <w:rsid w:val="00B7485F"/>
    <w:rsid w:val="00B757C4"/>
    <w:rsid w:val="00B761C4"/>
    <w:rsid w:val="00B76687"/>
    <w:rsid w:val="00B76738"/>
    <w:rsid w:val="00B808D5"/>
    <w:rsid w:val="00B80949"/>
    <w:rsid w:val="00B818FE"/>
    <w:rsid w:val="00B84839"/>
    <w:rsid w:val="00B86BC2"/>
    <w:rsid w:val="00B87563"/>
    <w:rsid w:val="00B87608"/>
    <w:rsid w:val="00B87A70"/>
    <w:rsid w:val="00B87E21"/>
    <w:rsid w:val="00B87EFA"/>
    <w:rsid w:val="00B87F21"/>
    <w:rsid w:val="00B906B5"/>
    <w:rsid w:val="00B923EB"/>
    <w:rsid w:val="00B939A5"/>
    <w:rsid w:val="00B93A7D"/>
    <w:rsid w:val="00B93E2B"/>
    <w:rsid w:val="00B9597B"/>
    <w:rsid w:val="00B95A74"/>
    <w:rsid w:val="00B961AD"/>
    <w:rsid w:val="00BA09DF"/>
    <w:rsid w:val="00BA10A5"/>
    <w:rsid w:val="00BA224A"/>
    <w:rsid w:val="00BA38EC"/>
    <w:rsid w:val="00BA5478"/>
    <w:rsid w:val="00BA5AE7"/>
    <w:rsid w:val="00BA63BF"/>
    <w:rsid w:val="00BA71F5"/>
    <w:rsid w:val="00BB0469"/>
    <w:rsid w:val="00BB0EA3"/>
    <w:rsid w:val="00BB1184"/>
    <w:rsid w:val="00BB26FC"/>
    <w:rsid w:val="00BB2709"/>
    <w:rsid w:val="00BB2877"/>
    <w:rsid w:val="00BB29C7"/>
    <w:rsid w:val="00BB2D64"/>
    <w:rsid w:val="00BB3642"/>
    <w:rsid w:val="00BB38F3"/>
    <w:rsid w:val="00BB42D9"/>
    <w:rsid w:val="00BB53FA"/>
    <w:rsid w:val="00BB6932"/>
    <w:rsid w:val="00BB6F97"/>
    <w:rsid w:val="00BB7507"/>
    <w:rsid w:val="00BC0926"/>
    <w:rsid w:val="00BC2268"/>
    <w:rsid w:val="00BC3D70"/>
    <w:rsid w:val="00BC3ECB"/>
    <w:rsid w:val="00BC5ADB"/>
    <w:rsid w:val="00BC6D95"/>
    <w:rsid w:val="00BD13E7"/>
    <w:rsid w:val="00BD15DD"/>
    <w:rsid w:val="00BD19C9"/>
    <w:rsid w:val="00BD1B1D"/>
    <w:rsid w:val="00BD24EF"/>
    <w:rsid w:val="00BD2953"/>
    <w:rsid w:val="00BD2AA5"/>
    <w:rsid w:val="00BD4D6F"/>
    <w:rsid w:val="00BD52CD"/>
    <w:rsid w:val="00BD5909"/>
    <w:rsid w:val="00BD5F36"/>
    <w:rsid w:val="00BD76F8"/>
    <w:rsid w:val="00BD7F0C"/>
    <w:rsid w:val="00BE3DA9"/>
    <w:rsid w:val="00BE6893"/>
    <w:rsid w:val="00BE7334"/>
    <w:rsid w:val="00BF0B99"/>
    <w:rsid w:val="00BF10B3"/>
    <w:rsid w:val="00BF30ED"/>
    <w:rsid w:val="00BF3A59"/>
    <w:rsid w:val="00BF62A3"/>
    <w:rsid w:val="00BF6AE8"/>
    <w:rsid w:val="00C00482"/>
    <w:rsid w:val="00C049B4"/>
    <w:rsid w:val="00C056AF"/>
    <w:rsid w:val="00C06110"/>
    <w:rsid w:val="00C06F8E"/>
    <w:rsid w:val="00C079E8"/>
    <w:rsid w:val="00C07D10"/>
    <w:rsid w:val="00C1015C"/>
    <w:rsid w:val="00C111C6"/>
    <w:rsid w:val="00C11598"/>
    <w:rsid w:val="00C129D1"/>
    <w:rsid w:val="00C14E0E"/>
    <w:rsid w:val="00C157A4"/>
    <w:rsid w:val="00C16479"/>
    <w:rsid w:val="00C16E71"/>
    <w:rsid w:val="00C17BFB"/>
    <w:rsid w:val="00C200F1"/>
    <w:rsid w:val="00C202E6"/>
    <w:rsid w:val="00C20B98"/>
    <w:rsid w:val="00C20D87"/>
    <w:rsid w:val="00C20EB1"/>
    <w:rsid w:val="00C2174E"/>
    <w:rsid w:val="00C2206A"/>
    <w:rsid w:val="00C220F4"/>
    <w:rsid w:val="00C22777"/>
    <w:rsid w:val="00C2391B"/>
    <w:rsid w:val="00C23F01"/>
    <w:rsid w:val="00C2404C"/>
    <w:rsid w:val="00C24CF4"/>
    <w:rsid w:val="00C25D48"/>
    <w:rsid w:val="00C25FB2"/>
    <w:rsid w:val="00C261DD"/>
    <w:rsid w:val="00C2695F"/>
    <w:rsid w:val="00C27F2F"/>
    <w:rsid w:val="00C31F96"/>
    <w:rsid w:val="00C32500"/>
    <w:rsid w:val="00C3275E"/>
    <w:rsid w:val="00C329A6"/>
    <w:rsid w:val="00C33E73"/>
    <w:rsid w:val="00C3519A"/>
    <w:rsid w:val="00C36189"/>
    <w:rsid w:val="00C36721"/>
    <w:rsid w:val="00C37082"/>
    <w:rsid w:val="00C3762F"/>
    <w:rsid w:val="00C379F2"/>
    <w:rsid w:val="00C40199"/>
    <w:rsid w:val="00C40F10"/>
    <w:rsid w:val="00C412A4"/>
    <w:rsid w:val="00C41AC9"/>
    <w:rsid w:val="00C41CEE"/>
    <w:rsid w:val="00C41FE8"/>
    <w:rsid w:val="00C44D79"/>
    <w:rsid w:val="00C44EAC"/>
    <w:rsid w:val="00C455F6"/>
    <w:rsid w:val="00C4585F"/>
    <w:rsid w:val="00C4658F"/>
    <w:rsid w:val="00C478B6"/>
    <w:rsid w:val="00C50102"/>
    <w:rsid w:val="00C51871"/>
    <w:rsid w:val="00C543FC"/>
    <w:rsid w:val="00C54447"/>
    <w:rsid w:val="00C5484A"/>
    <w:rsid w:val="00C54F61"/>
    <w:rsid w:val="00C550FA"/>
    <w:rsid w:val="00C57A62"/>
    <w:rsid w:val="00C60D28"/>
    <w:rsid w:val="00C6157D"/>
    <w:rsid w:val="00C619AD"/>
    <w:rsid w:val="00C61A4B"/>
    <w:rsid w:val="00C626CA"/>
    <w:rsid w:val="00C63113"/>
    <w:rsid w:val="00C63160"/>
    <w:rsid w:val="00C63648"/>
    <w:rsid w:val="00C641FC"/>
    <w:rsid w:val="00C6435F"/>
    <w:rsid w:val="00C66B3B"/>
    <w:rsid w:val="00C706CC"/>
    <w:rsid w:val="00C71CFB"/>
    <w:rsid w:val="00C741C5"/>
    <w:rsid w:val="00C7454A"/>
    <w:rsid w:val="00C74C86"/>
    <w:rsid w:val="00C759C6"/>
    <w:rsid w:val="00C7729D"/>
    <w:rsid w:val="00C80912"/>
    <w:rsid w:val="00C80E28"/>
    <w:rsid w:val="00C80E7A"/>
    <w:rsid w:val="00C81200"/>
    <w:rsid w:val="00C8135F"/>
    <w:rsid w:val="00C8139F"/>
    <w:rsid w:val="00C81995"/>
    <w:rsid w:val="00C82854"/>
    <w:rsid w:val="00C83D32"/>
    <w:rsid w:val="00C8426E"/>
    <w:rsid w:val="00C8493C"/>
    <w:rsid w:val="00C84EA6"/>
    <w:rsid w:val="00C85CAF"/>
    <w:rsid w:val="00C85D6E"/>
    <w:rsid w:val="00C86794"/>
    <w:rsid w:val="00C872FA"/>
    <w:rsid w:val="00C90C0E"/>
    <w:rsid w:val="00C90E5A"/>
    <w:rsid w:val="00C911D5"/>
    <w:rsid w:val="00C915E0"/>
    <w:rsid w:val="00C91C39"/>
    <w:rsid w:val="00C923E7"/>
    <w:rsid w:val="00C93160"/>
    <w:rsid w:val="00C93247"/>
    <w:rsid w:val="00C94CCA"/>
    <w:rsid w:val="00C94D7C"/>
    <w:rsid w:val="00C95033"/>
    <w:rsid w:val="00C95689"/>
    <w:rsid w:val="00C96BD7"/>
    <w:rsid w:val="00C97075"/>
    <w:rsid w:val="00C97B8A"/>
    <w:rsid w:val="00C97F3C"/>
    <w:rsid w:val="00CA0DA2"/>
    <w:rsid w:val="00CA1274"/>
    <w:rsid w:val="00CA36BB"/>
    <w:rsid w:val="00CA36FF"/>
    <w:rsid w:val="00CA47EA"/>
    <w:rsid w:val="00CA5D17"/>
    <w:rsid w:val="00CA6251"/>
    <w:rsid w:val="00CA67F3"/>
    <w:rsid w:val="00CA7232"/>
    <w:rsid w:val="00CA7399"/>
    <w:rsid w:val="00CB03A1"/>
    <w:rsid w:val="00CB0664"/>
    <w:rsid w:val="00CB0A3F"/>
    <w:rsid w:val="00CB15C3"/>
    <w:rsid w:val="00CB1613"/>
    <w:rsid w:val="00CB20E6"/>
    <w:rsid w:val="00CB2249"/>
    <w:rsid w:val="00CB2705"/>
    <w:rsid w:val="00CB27D5"/>
    <w:rsid w:val="00CB2C82"/>
    <w:rsid w:val="00CB5CCE"/>
    <w:rsid w:val="00CB5E7B"/>
    <w:rsid w:val="00CB5F00"/>
    <w:rsid w:val="00CB70AA"/>
    <w:rsid w:val="00CB72F2"/>
    <w:rsid w:val="00CB74D1"/>
    <w:rsid w:val="00CB7946"/>
    <w:rsid w:val="00CC0372"/>
    <w:rsid w:val="00CC0957"/>
    <w:rsid w:val="00CC0EA6"/>
    <w:rsid w:val="00CC2731"/>
    <w:rsid w:val="00CC2A83"/>
    <w:rsid w:val="00CC3189"/>
    <w:rsid w:val="00CC32C9"/>
    <w:rsid w:val="00CC367E"/>
    <w:rsid w:val="00CC4146"/>
    <w:rsid w:val="00CC5A58"/>
    <w:rsid w:val="00CC60F6"/>
    <w:rsid w:val="00CD000D"/>
    <w:rsid w:val="00CD05C7"/>
    <w:rsid w:val="00CD0D33"/>
    <w:rsid w:val="00CD21C6"/>
    <w:rsid w:val="00CD271C"/>
    <w:rsid w:val="00CD2B13"/>
    <w:rsid w:val="00CD4E37"/>
    <w:rsid w:val="00CD5B15"/>
    <w:rsid w:val="00CD600F"/>
    <w:rsid w:val="00CD60CD"/>
    <w:rsid w:val="00CD64D8"/>
    <w:rsid w:val="00CD68CF"/>
    <w:rsid w:val="00CD69ED"/>
    <w:rsid w:val="00CD6BD3"/>
    <w:rsid w:val="00CD7BBA"/>
    <w:rsid w:val="00CE184E"/>
    <w:rsid w:val="00CE195C"/>
    <w:rsid w:val="00CE2217"/>
    <w:rsid w:val="00CE53B6"/>
    <w:rsid w:val="00CE6517"/>
    <w:rsid w:val="00CE7579"/>
    <w:rsid w:val="00CE7B52"/>
    <w:rsid w:val="00CF409A"/>
    <w:rsid w:val="00CF4284"/>
    <w:rsid w:val="00CF46E4"/>
    <w:rsid w:val="00CF4B35"/>
    <w:rsid w:val="00CF5D74"/>
    <w:rsid w:val="00CF5DCE"/>
    <w:rsid w:val="00CF5F5A"/>
    <w:rsid w:val="00CF692D"/>
    <w:rsid w:val="00CF77C5"/>
    <w:rsid w:val="00CF782A"/>
    <w:rsid w:val="00CF7A06"/>
    <w:rsid w:val="00CF7C9C"/>
    <w:rsid w:val="00D00510"/>
    <w:rsid w:val="00D015D5"/>
    <w:rsid w:val="00D01C37"/>
    <w:rsid w:val="00D0255E"/>
    <w:rsid w:val="00D043FA"/>
    <w:rsid w:val="00D04AD8"/>
    <w:rsid w:val="00D072C0"/>
    <w:rsid w:val="00D07D2E"/>
    <w:rsid w:val="00D10541"/>
    <w:rsid w:val="00D132A3"/>
    <w:rsid w:val="00D15142"/>
    <w:rsid w:val="00D16F9E"/>
    <w:rsid w:val="00D175E2"/>
    <w:rsid w:val="00D1781A"/>
    <w:rsid w:val="00D17E37"/>
    <w:rsid w:val="00D20311"/>
    <w:rsid w:val="00D204FA"/>
    <w:rsid w:val="00D211E0"/>
    <w:rsid w:val="00D2182F"/>
    <w:rsid w:val="00D23F4F"/>
    <w:rsid w:val="00D2431B"/>
    <w:rsid w:val="00D24534"/>
    <w:rsid w:val="00D2466B"/>
    <w:rsid w:val="00D250CB"/>
    <w:rsid w:val="00D25EA1"/>
    <w:rsid w:val="00D26375"/>
    <w:rsid w:val="00D2759F"/>
    <w:rsid w:val="00D3153C"/>
    <w:rsid w:val="00D31BAA"/>
    <w:rsid w:val="00D348C9"/>
    <w:rsid w:val="00D34A68"/>
    <w:rsid w:val="00D35377"/>
    <w:rsid w:val="00D363D9"/>
    <w:rsid w:val="00D37453"/>
    <w:rsid w:val="00D37A75"/>
    <w:rsid w:val="00D40858"/>
    <w:rsid w:val="00D40CCC"/>
    <w:rsid w:val="00D40ECF"/>
    <w:rsid w:val="00D4136F"/>
    <w:rsid w:val="00D42D4A"/>
    <w:rsid w:val="00D42D4F"/>
    <w:rsid w:val="00D42E0E"/>
    <w:rsid w:val="00D42F3D"/>
    <w:rsid w:val="00D433A3"/>
    <w:rsid w:val="00D44D44"/>
    <w:rsid w:val="00D4599C"/>
    <w:rsid w:val="00D46742"/>
    <w:rsid w:val="00D46FA4"/>
    <w:rsid w:val="00D47EA2"/>
    <w:rsid w:val="00D50E8E"/>
    <w:rsid w:val="00D51935"/>
    <w:rsid w:val="00D51F00"/>
    <w:rsid w:val="00D53454"/>
    <w:rsid w:val="00D539BC"/>
    <w:rsid w:val="00D54386"/>
    <w:rsid w:val="00D55CDA"/>
    <w:rsid w:val="00D56003"/>
    <w:rsid w:val="00D5623D"/>
    <w:rsid w:val="00D5642E"/>
    <w:rsid w:val="00D5748F"/>
    <w:rsid w:val="00D57DB0"/>
    <w:rsid w:val="00D57FB2"/>
    <w:rsid w:val="00D61A29"/>
    <w:rsid w:val="00D63927"/>
    <w:rsid w:val="00D6393E"/>
    <w:rsid w:val="00D63A92"/>
    <w:rsid w:val="00D63C31"/>
    <w:rsid w:val="00D64454"/>
    <w:rsid w:val="00D65425"/>
    <w:rsid w:val="00D6547F"/>
    <w:rsid w:val="00D6553E"/>
    <w:rsid w:val="00D66937"/>
    <w:rsid w:val="00D675DE"/>
    <w:rsid w:val="00D6785D"/>
    <w:rsid w:val="00D71D2E"/>
    <w:rsid w:val="00D723D2"/>
    <w:rsid w:val="00D72C72"/>
    <w:rsid w:val="00D72F89"/>
    <w:rsid w:val="00D75214"/>
    <w:rsid w:val="00D75FA9"/>
    <w:rsid w:val="00D76238"/>
    <w:rsid w:val="00D77C88"/>
    <w:rsid w:val="00D80B39"/>
    <w:rsid w:val="00D8122E"/>
    <w:rsid w:val="00D81D17"/>
    <w:rsid w:val="00D822EA"/>
    <w:rsid w:val="00D829A2"/>
    <w:rsid w:val="00D83E4B"/>
    <w:rsid w:val="00D84D65"/>
    <w:rsid w:val="00D85BCE"/>
    <w:rsid w:val="00D85FA1"/>
    <w:rsid w:val="00D8692C"/>
    <w:rsid w:val="00D86F5C"/>
    <w:rsid w:val="00D87FA5"/>
    <w:rsid w:val="00D9013F"/>
    <w:rsid w:val="00D911BD"/>
    <w:rsid w:val="00D914EF"/>
    <w:rsid w:val="00D91BAA"/>
    <w:rsid w:val="00D928E1"/>
    <w:rsid w:val="00D92B53"/>
    <w:rsid w:val="00D96E91"/>
    <w:rsid w:val="00D97D82"/>
    <w:rsid w:val="00DA041E"/>
    <w:rsid w:val="00DA0B55"/>
    <w:rsid w:val="00DA0F5E"/>
    <w:rsid w:val="00DA3BE5"/>
    <w:rsid w:val="00DA3D01"/>
    <w:rsid w:val="00DA4E9E"/>
    <w:rsid w:val="00DA4F2D"/>
    <w:rsid w:val="00DA5360"/>
    <w:rsid w:val="00DA5B07"/>
    <w:rsid w:val="00DA62E2"/>
    <w:rsid w:val="00DA6492"/>
    <w:rsid w:val="00DA6AD9"/>
    <w:rsid w:val="00DA74D0"/>
    <w:rsid w:val="00DB00EB"/>
    <w:rsid w:val="00DB01ED"/>
    <w:rsid w:val="00DB0C86"/>
    <w:rsid w:val="00DB0EC4"/>
    <w:rsid w:val="00DB2C16"/>
    <w:rsid w:val="00DB3945"/>
    <w:rsid w:val="00DB3D2D"/>
    <w:rsid w:val="00DB5458"/>
    <w:rsid w:val="00DB6964"/>
    <w:rsid w:val="00DB6A09"/>
    <w:rsid w:val="00DB76AA"/>
    <w:rsid w:val="00DB7F21"/>
    <w:rsid w:val="00DC0DCB"/>
    <w:rsid w:val="00DC1249"/>
    <w:rsid w:val="00DC13A8"/>
    <w:rsid w:val="00DC49AA"/>
    <w:rsid w:val="00DC4B6E"/>
    <w:rsid w:val="00DC604D"/>
    <w:rsid w:val="00DC7119"/>
    <w:rsid w:val="00DC7268"/>
    <w:rsid w:val="00DD08D6"/>
    <w:rsid w:val="00DD13FD"/>
    <w:rsid w:val="00DD2355"/>
    <w:rsid w:val="00DD2500"/>
    <w:rsid w:val="00DD2898"/>
    <w:rsid w:val="00DD356A"/>
    <w:rsid w:val="00DD4506"/>
    <w:rsid w:val="00DD47A2"/>
    <w:rsid w:val="00DD5037"/>
    <w:rsid w:val="00DD6912"/>
    <w:rsid w:val="00DD6BFA"/>
    <w:rsid w:val="00DD74F6"/>
    <w:rsid w:val="00DD75BC"/>
    <w:rsid w:val="00DDF48B"/>
    <w:rsid w:val="00DE0B23"/>
    <w:rsid w:val="00DE379B"/>
    <w:rsid w:val="00DE3FF2"/>
    <w:rsid w:val="00DE4DC0"/>
    <w:rsid w:val="00DE4EBC"/>
    <w:rsid w:val="00DE5936"/>
    <w:rsid w:val="00DE5EBC"/>
    <w:rsid w:val="00DE6376"/>
    <w:rsid w:val="00DE69F1"/>
    <w:rsid w:val="00DE6EDA"/>
    <w:rsid w:val="00DE7569"/>
    <w:rsid w:val="00DE786E"/>
    <w:rsid w:val="00DF072D"/>
    <w:rsid w:val="00DF2517"/>
    <w:rsid w:val="00DF37FA"/>
    <w:rsid w:val="00DF514F"/>
    <w:rsid w:val="00DF51E9"/>
    <w:rsid w:val="00DF604F"/>
    <w:rsid w:val="00DF623D"/>
    <w:rsid w:val="00DF7DAD"/>
    <w:rsid w:val="00E00457"/>
    <w:rsid w:val="00E00725"/>
    <w:rsid w:val="00E008B9"/>
    <w:rsid w:val="00E01ED9"/>
    <w:rsid w:val="00E0281B"/>
    <w:rsid w:val="00E03946"/>
    <w:rsid w:val="00E047A1"/>
    <w:rsid w:val="00E05DEF"/>
    <w:rsid w:val="00E06416"/>
    <w:rsid w:val="00E0644F"/>
    <w:rsid w:val="00E064FB"/>
    <w:rsid w:val="00E1035E"/>
    <w:rsid w:val="00E10A06"/>
    <w:rsid w:val="00E11DA0"/>
    <w:rsid w:val="00E129D8"/>
    <w:rsid w:val="00E12E01"/>
    <w:rsid w:val="00E135B9"/>
    <w:rsid w:val="00E13B7F"/>
    <w:rsid w:val="00E142BA"/>
    <w:rsid w:val="00E14403"/>
    <w:rsid w:val="00E14D82"/>
    <w:rsid w:val="00E14E25"/>
    <w:rsid w:val="00E15039"/>
    <w:rsid w:val="00E1672E"/>
    <w:rsid w:val="00E16A93"/>
    <w:rsid w:val="00E16EC1"/>
    <w:rsid w:val="00E17050"/>
    <w:rsid w:val="00E203B3"/>
    <w:rsid w:val="00E206C7"/>
    <w:rsid w:val="00E20EFF"/>
    <w:rsid w:val="00E2310A"/>
    <w:rsid w:val="00E2417F"/>
    <w:rsid w:val="00E259E0"/>
    <w:rsid w:val="00E25FA1"/>
    <w:rsid w:val="00E260A8"/>
    <w:rsid w:val="00E27063"/>
    <w:rsid w:val="00E271DC"/>
    <w:rsid w:val="00E27433"/>
    <w:rsid w:val="00E275EE"/>
    <w:rsid w:val="00E304D8"/>
    <w:rsid w:val="00E321CE"/>
    <w:rsid w:val="00E32881"/>
    <w:rsid w:val="00E32B43"/>
    <w:rsid w:val="00E333AE"/>
    <w:rsid w:val="00E33406"/>
    <w:rsid w:val="00E33536"/>
    <w:rsid w:val="00E339E7"/>
    <w:rsid w:val="00E34CF5"/>
    <w:rsid w:val="00E36146"/>
    <w:rsid w:val="00E40B81"/>
    <w:rsid w:val="00E40B8E"/>
    <w:rsid w:val="00E40FB5"/>
    <w:rsid w:val="00E41973"/>
    <w:rsid w:val="00E427A3"/>
    <w:rsid w:val="00E43A06"/>
    <w:rsid w:val="00E43B66"/>
    <w:rsid w:val="00E47427"/>
    <w:rsid w:val="00E502A5"/>
    <w:rsid w:val="00E5139A"/>
    <w:rsid w:val="00E51C39"/>
    <w:rsid w:val="00E52C71"/>
    <w:rsid w:val="00E53FFC"/>
    <w:rsid w:val="00E541B1"/>
    <w:rsid w:val="00E54452"/>
    <w:rsid w:val="00E5446A"/>
    <w:rsid w:val="00E57E51"/>
    <w:rsid w:val="00E61556"/>
    <w:rsid w:val="00E634F6"/>
    <w:rsid w:val="00E635D3"/>
    <w:rsid w:val="00E63759"/>
    <w:rsid w:val="00E6400F"/>
    <w:rsid w:val="00E65744"/>
    <w:rsid w:val="00E709B4"/>
    <w:rsid w:val="00E73359"/>
    <w:rsid w:val="00E749F9"/>
    <w:rsid w:val="00E74DAF"/>
    <w:rsid w:val="00E759F3"/>
    <w:rsid w:val="00E75ADC"/>
    <w:rsid w:val="00E75B39"/>
    <w:rsid w:val="00E76484"/>
    <w:rsid w:val="00E76A7A"/>
    <w:rsid w:val="00E76F8E"/>
    <w:rsid w:val="00E775C2"/>
    <w:rsid w:val="00E77660"/>
    <w:rsid w:val="00E77B2B"/>
    <w:rsid w:val="00E809CF"/>
    <w:rsid w:val="00E80E79"/>
    <w:rsid w:val="00E815D8"/>
    <w:rsid w:val="00E82F28"/>
    <w:rsid w:val="00E8434E"/>
    <w:rsid w:val="00E848BD"/>
    <w:rsid w:val="00E84FEA"/>
    <w:rsid w:val="00E85F96"/>
    <w:rsid w:val="00E85FA9"/>
    <w:rsid w:val="00E862ED"/>
    <w:rsid w:val="00E86620"/>
    <w:rsid w:val="00E871CA"/>
    <w:rsid w:val="00E91374"/>
    <w:rsid w:val="00E92189"/>
    <w:rsid w:val="00E92F16"/>
    <w:rsid w:val="00E9423D"/>
    <w:rsid w:val="00E943BE"/>
    <w:rsid w:val="00E96808"/>
    <w:rsid w:val="00E97422"/>
    <w:rsid w:val="00EA0A4C"/>
    <w:rsid w:val="00EA177E"/>
    <w:rsid w:val="00EA2692"/>
    <w:rsid w:val="00EA2B3D"/>
    <w:rsid w:val="00EA2B69"/>
    <w:rsid w:val="00EA4E7B"/>
    <w:rsid w:val="00EA675B"/>
    <w:rsid w:val="00EA78F7"/>
    <w:rsid w:val="00EB062E"/>
    <w:rsid w:val="00EB0EA9"/>
    <w:rsid w:val="00EB1AF2"/>
    <w:rsid w:val="00EB1E92"/>
    <w:rsid w:val="00EB255E"/>
    <w:rsid w:val="00EB2921"/>
    <w:rsid w:val="00EB2C1A"/>
    <w:rsid w:val="00EB4A37"/>
    <w:rsid w:val="00EB4BF7"/>
    <w:rsid w:val="00EB4FDA"/>
    <w:rsid w:val="00EB5466"/>
    <w:rsid w:val="00EB6576"/>
    <w:rsid w:val="00EB66B6"/>
    <w:rsid w:val="00EC0AF4"/>
    <w:rsid w:val="00EC196D"/>
    <w:rsid w:val="00EC2B6D"/>
    <w:rsid w:val="00EC2BA3"/>
    <w:rsid w:val="00EC3AEF"/>
    <w:rsid w:val="00EC529A"/>
    <w:rsid w:val="00EC6BF7"/>
    <w:rsid w:val="00EC771E"/>
    <w:rsid w:val="00EC7E3D"/>
    <w:rsid w:val="00ED1541"/>
    <w:rsid w:val="00ED1656"/>
    <w:rsid w:val="00ED2A60"/>
    <w:rsid w:val="00ED316A"/>
    <w:rsid w:val="00ED3833"/>
    <w:rsid w:val="00ED3F4D"/>
    <w:rsid w:val="00ED4015"/>
    <w:rsid w:val="00ED6444"/>
    <w:rsid w:val="00ED6CA5"/>
    <w:rsid w:val="00ED70EE"/>
    <w:rsid w:val="00ED7C61"/>
    <w:rsid w:val="00EE0066"/>
    <w:rsid w:val="00EE00C7"/>
    <w:rsid w:val="00EE04C8"/>
    <w:rsid w:val="00EE3267"/>
    <w:rsid w:val="00EE59A8"/>
    <w:rsid w:val="00EF0AB7"/>
    <w:rsid w:val="00EF0F25"/>
    <w:rsid w:val="00EF1012"/>
    <w:rsid w:val="00EF313D"/>
    <w:rsid w:val="00EF3912"/>
    <w:rsid w:val="00EF3C9D"/>
    <w:rsid w:val="00EF41B4"/>
    <w:rsid w:val="00EF45C3"/>
    <w:rsid w:val="00EF55E1"/>
    <w:rsid w:val="00EF5AE4"/>
    <w:rsid w:val="00EF7444"/>
    <w:rsid w:val="00EF78EE"/>
    <w:rsid w:val="00EF7F57"/>
    <w:rsid w:val="00F00501"/>
    <w:rsid w:val="00F00596"/>
    <w:rsid w:val="00F00632"/>
    <w:rsid w:val="00F018FE"/>
    <w:rsid w:val="00F01CDE"/>
    <w:rsid w:val="00F0205A"/>
    <w:rsid w:val="00F02C73"/>
    <w:rsid w:val="00F02CA1"/>
    <w:rsid w:val="00F036F7"/>
    <w:rsid w:val="00F03F01"/>
    <w:rsid w:val="00F045E5"/>
    <w:rsid w:val="00F04C99"/>
    <w:rsid w:val="00F05371"/>
    <w:rsid w:val="00F06E3C"/>
    <w:rsid w:val="00F11600"/>
    <w:rsid w:val="00F144EE"/>
    <w:rsid w:val="00F149E5"/>
    <w:rsid w:val="00F158D7"/>
    <w:rsid w:val="00F15D5D"/>
    <w:rsid w:val="00F16D76"/>
    <w:rsid w:val="00F1782F"/>
    <w:rsid w:val="00F225FC"/>
    <w:rsid w:val="00F22CE6"/>
    <w:rsid w:val="00F23405"/>
    <w:rsid w:val="00F25039"/>
    <w:rsid w:val="00F25631"/>
    <w:rsid w:val="00F2592B"/>
    <w:rsid w:val="00F31DC3"/>
    <w:rsid w:val="00F321C6"/>
    <w:rsid w:val="00F323F2"/>
    <w:rsid w:val="00F33DD9"/>
    <w:rsid w:val="00F33F6F"/>
    <w:rsid w:val="00F34DB9"/>
    <w:rsid w:val="00F34FC0"/>
    <w:rsid w:val="00F35481"/>
    <w:rsid w:val="00F35604"/>
    <w:rsid w:val="00F35AAF"/>
    <w:rsid w:val="00F360F7"/>
    <w:rsid w:val="00F36C3E"/>
    <w:rsid w:val="00F37968"/>
    <w:rsid w:val="00F40C5A"/>
    <w:rsid w:val="00F413D3"/>
    <w:rsid w:val="00F419FE"/>
    <w:rsid w:val="00F42C0A"/>
    <w:rsid w:val="00F42D95"/>
    <w:rsid w:val="00F444F2"/>
    <w:rsid w:val="00F45D4F"/>
    <w:rsid w:val="00F4626A"/>
    <w:rsid w:val="00F47D22"/>
    <w:rsid w:val="00F47E6F"/>
    <w:rsid w:val="00F52FE8"/>
    <w:rsid w:val="00F54484"/>
    <w:rsid w:val="00F5638A"/>
    <w:rsid w:val="00F563F9"/>
    <w:rsid w:val="00F57CDD"/>
    <w:rsid w:val="00F57E80"/>
    <w:rsid w:val="00F621E6"/>
    <w:rsid w:val="00F62450"/>
    <w:rsid w:val="00F628D1"/>
    <w:rsid w:val="00F62B92"/>
    <w:rsid w:val="00F62CA3"/>
    <w:rsid w:val="00F631CA"/>
    <w:rsid w:val="00F64032"/>
    <w:rsid w:val="00F64989"/>
    <w:rsid w:val="00F66F0E"/>
    <w:rsid w:val="00F671D5"/>
    <w:rsid w:val="00F67779"/>
    <w:rsid w:val="00F67834"/>
    <w:rsid w:val="00F67A06"/>
    <w:rsid w:val="00F70949"/>
    <w:rsid w:val="00F711E8"/>
    <w:rsid w:val="00F7265E"/>
    <w:rsid w:val="00F72C87"/>
    <w:rsid w:val="00F73088"/>
    <w:rsid w:val="00F7340B"/>
    <w:rsid w:val="00F73AEF"/>
    <w:rsid w:val="00F743A7"/>
    <w:rsid w:val="00F76814"/>
    <w:rsid w:val="00F76E36"/>
    <w:rsid w:val="00F77BB7"/>
    <w:rsid w:val="00F80796"/>
    <w:rsid w:val="00F80EF9"/>
    <w:rsid w:val="00F817FD"/>
    <w:rsid w:val="00F8198F"/>
    <w:rsid w:val="00F81A78"/>
    <w:rsid w:val="00F82B9B"/>
    <w:rsid w:val="00F844B3"/>
    <w:rsid w:val="00F84A4C"/>
    <w:rsid w:val="00F84D1D"/>
    <w:rsid w:val="00F85B71"/>
    <w:rsid w:val="00F869ED"/>
    <w:rsid w:val="00F8720A"/>
    <w:rsid w:val="00F90DAA"/>
    <w:rsid w:val="00F914BC"/>
    <w:rsid w:val="00F91652"/>
    <w:rsid w:val="00F94707"/>
    <w:rsid w:val="00F96585"/>
    <w:rsid w:val="00F96F10"/>
    <w:rsid w:val="00FA0C0D"/>
    <w:rsid w:val="00FA0EAB"/>
    <w:rsid w:val="00FA1086"/>
    <w:rsid w:val="00FA349D"/>
    <w:rsid w:val="00FA49B9"/>
    <w:rsid w:val="00FA4CAE"/>
    <w:rsid w:val="00FA5056"/>
    <w:rsid w:val="00FA56A9"/>
    <w:rsid w:val="00FA61E0"/>
    <w:rsid w:val="00FB0EF4"/>
    <w:rsid w:val="00FB197C"/>
    <w:rsid w:val="00FB1E51"/>
    <w:rsid w:val="00FB2ED6"/>
    <w:rsid w:val="00FB4855"/>
    <w:rsid w:val="00FB4ACB"/>
    <w:rsid w:val="00FB5A07"/>
    <w:rsid w:val="00FB5AA1"/>
    <w:rsid w:val="00FB642A"/>
    <w:rsid w:val="00FB6696"/>
    <w:rsid w:val="00FB6A36"/>
    <w:rsid w:val="00FB743C"/>
    <w:rsid w:val="00FB75B4"/>
    <w:rsid w:val="00FC1509"/>
    <w:rsid w:val="00FC19ED"/>
    <w:rsid w:val="00FC1D12"/>
    <w:rsid w:val="00FC2E5D"/>
    <w:rsid w:val="00FC3E26"/>
    <w:rsid w:val="00FC4413"/>
    <w:rsid w:val="00FC4909"/>
    <w:rsid w:val="00FC4FCF"/>
    <w:rsid w:val="00FC57A2"/>
    <w:rsid w:val="00FC60F5"/>
    <w:rsid w:val="00FC639B"/>
    <w:rsid w:val="00FC693F"/>
    <w:rsid w:val="00FC7063"/>
    <w:rsid w:val="00FD038A"/>
    <w:rsid w:val="00FD0A6C"/>
    <w:rsid w:val="00FD2D8E"/>
    <w:rsid w:val="00FD330C"/>
    <w:rsid w:val="00FD3430"/>
    <w:rsid w:val="00FD3653"/>
    <w:rsid w:val="00FD4ADA"/>
    <w:rsid w:val="00FD50AB"/>
    <w:rsid w:val="00FD5FB2"/>
    <w:rsid w:val="00FD64DC"/>
    <w:rsid w:val="00FD6AD6"/>
    <w:rsid w:val="00FD6F59"/>
    <w:rsid w:val="00FD7373"/>
    <w:rsid w:val="00FE0D5A"/>
    <w:rsid w:val="00FE3DE9"/>
    <w:rsid w:val="00FE4DAC"/>
    <w:rsid w:val="00FE516D"/>
    <w:rsid w:val="00FE53CC"/>
    <w:rsid w:val="00FE7644"/>
    <w:rsid w:val="00FE774B"/>
    <w:rsid w:val="00FF2D7E"/>
    <w:rsid w:val="00FF34D7"/>
    <w:rsid w:val="00FF3AB8"/>
    <w:rsid w:val="00FF47B0"/>
    <w:rsid w:val="00FF48A9"/>
    <w:rsid w:val="00FF5A97"/>
    <w:rsid w:val="00FF5B11"/>
    <w:rsid w:val="00FF6093"/>
    <w:rsid w:val="00FF63A0"/>
    <w:rsid w:val="00FF647A"/>
    <w:rsid w:val="00FF72C2"/>
    <w:rsid w:val="00FF7953"/>
    <w:rsid w:val="0104BA5D"/>
    <w:rsid w:val="0122435B"/>
    <w:rsid w:val="01963174"/>
    <w:rsid w:val="027C3028"/>
    <w:rsid w:val="030383DF"/>
    <w:rsid w:val="038C28D6"/>
    <w:rsid w:val="03D4BEAD"/>
    <w:rsid w:val="03DC0CFF"/>
    <w:rsid w:val="0404C8AF"/>
    <w:rsid w:val="048E40FF"/>
    <w:rsid w:val="04AF6824"/>
    <w:rsid w:val="04E5AEB0"/>
    <w:rsid w:val="04E94C1D"/>
    <w:rsid w:val="051A416F"/>
    <w:rsid w:val="0567C11A"/>
    <w:rsid w:val="05AAA3D8"/>
    <w:rsid w:val="05CD3FE1"/>
    <w:rsid w:val="06727B0F"/>
    <w:rsid w:val="06915230"/>
    <w:rsid w:val="06BD2BEE"/>
    <w:rsid w:val="071BBCD5"/>
    <w:rsid w:val="09253A59"/>
    <w:rsid w:val="09B0F51C"/>
    <w:rsid w:val="09CBB18F"/>
    <w:rsid w:val="0A044BF3"/>
    <w:rsid w:val="0BC59E91"/>
    <w:rsid w:val="0C68257C"/>
    <w:rsid w:val="0D626F4E"/>
    <w:rsid w:val="0DE80188"/>
    <w:rsid w:val="0F0EB0C0"/>
    <w:rsid w:val="0F4150E9"/>
    <w:rsid w:val="0F76658A"/>
    <w:rsid w:val="10122941"/>
    <w:rsid w:val="1074537A"/>
    <w:rsid w:val="120AB6F6"/>
    <w:rsid w:val="1245495D"/>
    <w:rsid w:val="13A22FE5"/>
    <w:rsid w:val="14DDA3B8"/>
    <w:rsid w:val="14F33465"/>
    <w:rsid w:val="14F4E250"/>
    <w:rsid w:val="15132F2F"/>
    <w:rsid w:val="1513FD0B"/>
    <w:rsid w:val="15526ED7"/>
    <w:rsid w:val="1643FEDC"/>
    <w:rsid w:val="169A7C57"/>
    <w:rsid w:val="16DAD0A7"/>
    <w:rsid w:val="170CAB49"/>
    <w:rsid w:val="17C38FE3"/>
    <w:rsid w:val="180C67A7"/>
    <w:rsid w:val="185ACA24"/>
    <w:rsid w:val="18859A93"/>
    <w:rsid w:val="18A1CD01"/>
    <w:rsid w:val="18D5A870"/>
    <w:rsid w:val="19283E42"/>
    <w:rsid w:val="19D9D6F4"/>
    <w:rsid w:val="1A2E3AD7"/>
    <w:rsid w:val="1AD3C246"/>
    <w:rsid w:val="1BA1AAC3"/>
    <w:rsid w:val="1C02A88F"/>
    <w:rsid w:val="1C83E922"/>
    <w:rsid w:val="1CFA22A9"/>
    <w:rsid w:val="1D3AF771"/>
    <w:rsid w:val="1E0A9A9B"/>
    <w:rsid w:val="1E599273"/>
    <w:rsid w:val="2087E0CC"/>
    <w:rsid w:val="2089D62A"/>
    <w:rsid w:val="20D5CCB7"/>
    <w:rsid w:val="211D63D5"/>
    <w:rsid w:val="217E0390"/>
    <w:rsid w:val="21C43B39"/>
    <w:rsid w:val="21F36DCF"/>
    <w:rsid w:val="220FC24A"/>
    <w:rsid w:val="222561A1"/>
    <w:rsid w:val="2271BFFF"/>
    <w:rsid w:val="23AB148D"/>
    <w:rsid w:val="24838FBA"/>
    <w:rsid w:val="24956FA5"/>
    <w:rsid w:val="24D29C41"/>
    <w:rsid w:val="24D62A85"/>
    <w:rsid w:val="263941A6"/>
    <w:rsid w:val="266B4E48"/>
    <w:rsid w:val="27CF007F"/>
    <w:rsid w:val="27D4DC0B"/>
    <w:rsid w:val="28212579"/>
    <w:rsid w:val="2897641A"/>
    <w:rsid w:val="289E9B32"/>
    <w:rsid w:val="2907DBF4"/>
    <w:rsid w:val="294461EA"/>
    <w:rsid w:val="29861572"/>
    <w:rsid w:val="29BDEDAE"/>
    <w:rsid w:val="2A0A46CC"/>
    <w:rsid w:val="2A75B5DF"/>
    <w:rsid w:val="2B0D5B2E"/>
    <w:rsid w:val="2B2D90C3"/>
    <w:rsid w:val="2B391CD5"/>
    <w:rsid w:val="2BAE11A0"/>
    <w:rsid w:val="2BC942BB"/>
    <w:rsid w:val="2C3E1F48"/>
    <w:rsid w:val="2D9E5EB1"/>
    <w:rsid w:val="2E4D5139"/>
    <w:rsid w:val="2E71BFCD"/>
    <w:rsid w:val="2E772189"/>
    <w:rsid w:val="2EA1AC33"/>
    <w:rsid w:val="2F009364"/>
    <w:rsid w:val="2F45729F"/>
    <w:rsid w:val="300B13AA"/>
    <w:rsid w:val="30496687"/>
    <w:rsid w:val="312D03C5"/>
    <w:rsid w:val="315AE1F1"/>
    <w:rsid w:val="31FB6FAE"/>
    <w:rsid w:val="32655D6B"/>
    <w:rsid w:val="33085E64"/>
    <w:rsid w:val="330C1EC7"/>
    <w:rsid w:val="34F679A8"/>
    <w:rsid w:val="34FDC8BA"/>
    <w:rsid w:val="354EA3AF"/>
    <w:rsid w:val="356ED6BE"/>
    <w:rsid w:val="3598B953"/>
    <w:rsid w:val="35C7254B"/>
    <w:rsid w:val="3646CC60"/>
    <w:rsid w:val="364E7435"/>
    <w:rsid w:val="3757B53C"/>
    <w:rsid w:val="38519BBB"/>
    <w:rsid w:val="38759F65"/>
    <w:rsid w:val="388FA958"/>
    <w:rsid w:val="38AC1FEC"/>
    <w:rsid w:val="38F600E8"/>
    <w:rsid w:val="3A04491D"/>
    <w:rsid w:val="3A25B2D9"/>
    <w:rsid w:val="3AF2BC7A"/>
    <w:rsid w:val="3B1B7F5B"/>
    <w:rsid w:val="3B6A520E"/>
    <w:rsid w:val="3BD7B424"/>
    <w:rsid w:val="3C7F14F8"/>
    <w:rsid w:val="3C834A9C"/>
    <w:rsid w:val="3CA8594F"/>
    <w:rsid w:val="3CFB2096"/>
    <w:rsid w:val="3CFFF18A"/>
    <w:rsid w:val="3DD471C1"/>
    <w:rsid w:val="3DEB94BE"/>
    <w:rsid w:val="3E4D48C0"/>
    <w:rsid w:val="3EE9FF62"/>
    <w:rsid w:val="3F1FFC10"/>
    <w:rsid w:val="3F620203"/>
    <w:rsid w:val="3FEF7B1E"/>
    <w:rsid w:val="40932C43"/>
    <w:rsid w:val="416EDEDE"/>
    <w:rsid w:val="41CA7950"/>
    <w:rsid w:val="41DEB56B"/>
    <w:rsid w:val="42ED7248"/>
    <w:rsid w:val="430BF5DF"/>
    <w:rsid w:val="434542B1"/>
    <w:rsid w:val="435B523E"/>
    <w:rsid w:val="438F2376"/>
    <w:rsid w:val="4532AD1A"/>
    <w:rsid w:val="46A5E7E7"/>
    <w:rsid w:val="47B52DFB"/>
    <w:rsid w:val="488010F9"/>
    <w:rsid w:val="48BE542F"/>
    <w:rsid w:val="48E267B6"/>
    <w:rsid w:val="49020EC6"/>
    <w:rsid w:val="4993D431"/>
    <w:rsid w:val="49B4E0FB"/>
    <w:rsid w:val="4A1B6F93"/>
    <w:rsid w:val="4A32BB83"/>
    <w:rsid w:val="4A89F9E7"/>
    <w:rsid w:val="4AF2B272"/>
    <w:rsid w:val="4B0EE57E"/>
    <w:rsid w:val="4C5D120D"/>
    <w:rsid w:val="4C992446"/>
    <w:rsid w:val="4CEA9CB5"/>
    <w:rsid w:val="4D77F4B7"/>
    <w:rsid w:val="4E00C05A"/>
    <w:rsid w:val="4EE0315D"/>
    <w:rsid w:val="4F3F04AF"/>
    <w:rsid w:val="4FF82B26"/>
    <w:rsid w:val="5093F813"/>
    <w:rsid w:val="5184B50E"/>
    <w:rsid w:val="5275942F"/>
    <w:rsid w:val="52B17F5C"/>
    <w:rsid w:val="52E52324"/>
    <w:rsid w:val="53178B74"/>
    <w:rsid w:val="533B61EB"/>
    <w:rsid w:val="537DC418"/>
    <w:rsid w:val="53D5B8B3"/>
    <w:rsid w:val="53D6C370"/>
    <w:rsid w:val="540E1943"/>
    <w:rsid w:val="546A2F12"/>
    <w:rsid w:val="55028FA4"/>
    <w:rsid w:val="5504F6E0"/>
    <w:rsid w:val="562B6A10"/>
    <w:rsid w:val="564A157E"/>
    <w:rsid w:val="57BBF9B8"/>
    <w:rsid w:val="57F87DF6"/>
    <w:rsid w:val="581C79A9"/>
    <w:rsid w:val="581CFA76"/>
    <w:rsid w:val="58D6367A"/>
    <w:rsid w:val="5928BB3B"/>
    <w:rsid w:val="596A39C5"/>
    <w:rsid w:val="597FCBF3"/>
    <w:rsid w:val="5A8C2809"/>
    <w:rsid w:val="5AB946A7"/>
    <w:rsid w:val="5B43FC3C"/>
    <w:rsid w:val="5B57ED62"/>
    <w:rsid w:val="5B85E160"/>
    <w:rsid w:val="5C64C776"/>
    <w:rsid w:val="5CC13744"/>
    <w:rsid w:val="5DD0E7B5"/>
    <w:rsid w:val="5EB48522"/>
    <w:rsid w:val="61ED2635"/>
    <w:rsid w:val="62270C51"/>
    <w:rsid w:val="63736F20"/>
    <w:rsid w:val="64704520"/>
    <w:rsid w:val="64741178"/>
    <w:rsid w:val="64A1D257"/>
    <w:rsid w:val="64FA393C"/>
    <w:rsid w:val="6513A235"/>
    <w:rsid w:val="6558F14F"/>
    <w:rsid w:val="65A43160"/>
    <w:rsid w:val="65D043F8"/>
    <w:rsid w:val="65D59C67"/>
    <w:rsid w:val="66226744"/>
    <w:rsid w:val="66A3C82B"/>
    <w:rsid w:val="66DFDB51"/>
    <w:rsid w:val="66F96EFD"/>
    <w:rsid w:val="6776FA0D"/>
    <w:rsid w:val="677A6C63"/>
    <w:rsid w:val="68B90DF8"/>
    <w:rsid w:val="6921E23C"/>
    <w:rsid w:val="694656F5"/>
    <w:rsid w:val="698E4639"/>
    <w:rsid w:val="69B66321"/>
    <w:rsid w:val="69E3A968"/>
    <w:rsid w:val="6A8CDF67"/>
    <w:rsid w:val="6AA396A9"/>
    <w:rsid w:val="6B47F264"/>
    <w:rsid w:val="6D633097"/>
    <w:rsid w:val="6D93A9EF"/>
    <w:rsid w:val="6EC9CC7D"/>
    <w:rsid w:val="6EDF1900"/>
    <w:rsid w:val="6F52AA9E"/>
    <w:rsid w:val="6F85E336"/>
    <w:rsid w:val="702BEA26"/>
    <w:rsid w:val="7059C126"/>
    <w:rsid w:val="71AC1CA4"/>
    <w:rsid w:val="71D9BE51"/>
    <w:rsid w:val="73F82843"/>
    <w:rsid w:val="74618BD0"/>
    <w:rsid w:val="74AEA361"/>
    <w:rsid w:val="74C2EE43"/>
    <w:rsid w:val="74CFD6DF"/>
    <w:rsid w:val="76668EE6"/>
    <w:rsid w:val="76CB2EC0"/>
    <w:rsid w:val="76CF866D"/>
    <w:rsid w:val="7733D732"/>
    <w:rsid w:val="78BBB0F1"/>
    <w:rsid w:val="78BC3594"/>
    <w:rsid w:val="78DE7344"/>
    <w:rsid w:val="78EA899A"/>
    <w:rsid w:val="792D758B"/>
    <w:rsid w:val="797685BD"/>
    <w:rsid w:val="79A11EBE"/>
    <w:rsid w:val="7AE308A2"/>
    <w:rsid w:val="7CDF3F61"/>
    <w:rsid w:val="7D21380C"/>
    <w:rsid w:val="7D23E6BB"/>
    <w:rsid w:val="7D4E3465"/>
    <w:rsid w:val="7D7DD0EE"/>
    <w:rsid w:val="7D85EAC8"/>
    <w:rsid w:val="7DDEA54C"/>
    <w:rsid w:val="7E118429"/>
    <w:rsid w:val="7E760C84"/>
    <w:rsid w:val="7E97F0BD"/>
    <w:rsid w:val="7EDF635C"/>
    <w:rsid w:val="7F2F6919"/>
    <w:rsid w:val="7F80BBEF"/>
    <w:rsid w:val="7F849F6D"/>
    <w:rsid w:val="7FDF8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14897"/>
  <w14:defaultImageDpi w14:val="330"/>
  <w15:docId w15:val="{E210BBC8-C640-4742-A4FA-9F17E9F2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0A"/>
  </w:style>
  <w:style w:type="paragraph" w:styleId="Heading1">
    <w:name w:val="heading 1"/>
    <w:basedOn w:val="Normal"/>
    <w:next w:val="Normal"/>
    <w:link w:val="Heading1Char"/>
    <w:uiPriority w:val="9"/>
    <w:qFormat/>
    <w:rsid w:val="0050619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873492"/>
    <w:pPr>
      <w:keepNext/>
      <w:keepLines/>
      <w:spacing w:after="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726A6D"/>
    <w:pPr>
      <w:keepNext/>
      <w:keepLines/>
      <w:spacing w:before="120" w:after="0"/>
      <w:outlineLvl w:val="2"/>
    </w:pPr>
    <w:rPr>
      <w:rFonts w:asciiTheme="majorHAnsi" w:eastAsiaTheme="majorEastAsia" w:hAnsiTheme="majorHAnsi" w:cstheme="majorBidi"/>
      <w:b/>
      <w:spacing w:val="4"/>
      <w:szCs w:val="24"/>
    </w:rPr>
  </w:style>
  <w:style w:type="paragraph" w:styleId="Heading4">
    <w:name w:val="heading 4"/>
    <w:basedOn w:val="Normal"/>
    <w:next w:val="Normal"/>
    <w:link w:val="Heading4Char"/>
    <w:uiPriority w:val="9"/>
    <w:unhideWhenUsed/>
    <w:qFormat/>
    <w:rsid w:val="0050619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50619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50619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0619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0619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0619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50619E"/>
    <w:pPr>
      <w:spacing w:after="0" w:line="240" w:lineRule="auto"/>
    </w:pPr>
  </w:style>
  <w:style w:type="character" w:customStyle="1" w:styleId="Heading1Char">
    <w:name w:val="Heading 1 Char"/>
    <w:basedOn w:val="DefaultParagraphFont"/>
    <w:link w:val="Heading1"/>
    <w:uiPriority w:val="9"/>
    <w:rsid w:val="0050619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873492"/>
    <w:rPr>
      <w:rFonts w:asciiTheme="majorHAnsi" w:eastAsiaTheme="majorEastAsia" w:hAnsiTheme="majorHAnsi" w:cstheme="majorBidi"/>
      <w:b/>
      <w:bCs/>
      <w:szCs w:val="28"/>
    </w:rPr>
  </w:style>
  <w:style w:type="character" w:customStyle="1" w:styleId="Heading3Char">
    <w:name w:val="Heading 3 Char"/>
    <w:basedOn w:val="DefaultParagraphFont"/>
    <w:link w:val="Heading3"/>
    <w:uiPriority w:val="9"/>
    <w:rsid w:val="00726A6D"/>
    <w:rPr>
      <w:rFonts w:asciiTheme="majorHAnsi" w:eastAsiaTheme="majorEastAsia" w:hAnsiTheme="majorHAnsi" w:cstheme="majorBidi"/>
      <w:b/>
      <w:spacing w:val="4"/>
      <w:szCs w:val="24"/>
    </w:rPr>
  </w:style>
  <w:style w:type="paragraph" w:styleId="Title">
    <w:name w:val="Title"/>
    <w:basedOn w:val="Normal"/>
    <w:next w:val="Normal"/>
    <w:link w:val="TitleChar"/>
    <w:uiPriority w:val="10"/>
    <w:qFormat/>
    <w:rsid w:val="0050619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0619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0619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0619E"/>
    <w:rPr>
      <w:rFonts w:asciiTheme="majorHAnsi" w:eastAsiaTheme="majorEastAsia" w:hAnsiTheme="majorHAnsi" w:cstheme="majorBidi"/>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50619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0619E"/>
    <w:rPr>
      <w:rFonts w:asciiTheme="majorHAnsi" w:eastAsiaTheme="majorEastAsia" w:hAnsiTheme="majorHAnsi" w:cstheme="majorBidi"/>
      <w:i/>
      <w:iCs/>
      <w:sz w:val="24"/>
      <w:szCs w:val="24"/>
    </w:rPr>
  </w:style>
  <w:style w:type="character" w:customStyle="1" w:styleId="Heading4Char">
    <w:name w:val="Heading 4 Char"/>
    <w:basedOn w:val="DefaultParagraphFont"/>
    <w:link w:val="Heading4"/>
    <w:uiPriority w:val="9"/>
    <w:rsid w:val="0050619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50619E"/>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50619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0619E"/>
    <w:rPr>
      <w:i/>
      <w:iCs/>
    </w:rPr>
  </w:style>
  <w:style w:type="character" w:customStyle="1" w:styleId="Heading8Char">
    <w:name w:val="Heading 8 Char"/>
    <w:basedOn w:val="DefaultParagraphFont"/>
    <w:link w:val="Heading8"/>
    <w:uiPriority w:val="9"/>
    <w:semiHidden/>
    <w:rsid w:val="0050619E"/>
    <w:rPr>
      <w:b/>
      <w:bCs/>
    </w:rPr>
  </w:style>
  <w:style w:type="character" w:customStyle="1" w:styleId="Heading9Char">
    <w:name w:val="Heading 9 Char"/>
    <w:basedOn w:val="DefaultParagraphFont"/>
    <w:link w:val="Heading9"/>
    <w:uiPriority w:val="9"/>
    <w:semiHidden/>
    <w:rsid w:val="0050619E"/>
    <w:rPr>
      <w:i/>
      <w:iCs/>
    </w:rPr>
  </w:style>
  <w:style w:type="paragraph" w:styleId="Caption">
    <w:name w:val="caption"/>
    <w:basedOn w:val="Normal"/>
    <w:next w:val="Normal"/>
    <w:uiPriority w:val="35"/>
    <w:semiHidden/>
    <w:unhideWhenUsed/>
    <w:qFormat/>
    <w:rsid w:val="0050619E"/>
    <w:rPr>
      <w:b/>
      <w:bCs/>
      <w:sz w:val="18"/>
      <w:szCs w:val="18"/>
    </w:rPr>
  </w:style>
  <w:style w:type="character" w:styleId="Strong">
    <w:name w:val="Strong"/>
    <w:basedOn w:val="DefaultParagraphFont"/>
    <w:uiPriority w:val="22"/>
    <w:qFormat/>
    <w:rsid w:val="0050619E"/>
    <w:rPr>
      <w:b/>
      <w:bCs/>
      <w:color w:val="auto"/>
    </w:rPr>
  </w:style>
  <w:style w:type="character" w:styleId="Emphasis">
    <w:name w:val="Emphasis"/>
    <w:basedOn w:val="DefaultParagraphFont"/>
    <w:uiPriority w:val="20"/>
    <w:qFormat/>
    <w:rsid w:val="0050619E"/>
    <w:rPr>
      <w:i/>
      <w:iCs/>
      <w:color w:val="auto"/>
    </w:rPr>
  </w:style>
  <w:style w:type="paragraph" w:styleId="IntenseQuote">
    <w:name w:val="Intense Quote"/>
    <w:basedOn w:val="Normal"/>
    <w:next w:val="Normal"/>
    <w:link w:val="IntenseQuoteChar"/>
    <w:uiPriority w:val="30"/>
    <w:qFormat/>
    <w:rsid w:val="0050619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0619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0619E"/>
    <w:rPr>
      <w:i/>
      <w:iCs/>
      <w:color w:val="auto"/>
    </w:rPr>
  </w:style>
  <w:style w:type="character" w:styleId="IntenseEmphasis">
    <w:name w:val="Intense Emphasis"/>
    <w:basedOn w:val="DefaultParagraphFont"/>
    <w:uiPriority w:val="21"/>
    <w:qFormat/>
    <w:rsid w:val="0050619E"/>
    <w:rPr>
      <w:b/>
      <w:bCs/>
      <w:i/>
      <w:iCs/>
      <w:color w:val="auto"/>
    </w:rPr>
  </w:style>
  <w:style w:type="character" w:styleId="SubtleReference">
    <w:name w:val="Subtle Reference"/>
    <w:basedOn w:val="DefaultParagraphFont"/>
    <w:uiPriority w:val="31"/>
    <w:qFormat/>
    <w:rsid w:val="0050619E"/>
    <w:rPr>
      <w:smallCaps/>
      <w:color w:val="auto"/>
      <w:u w:val="single" w:color="B2CA80" w:themeColor="text1" w:themeTint="80"/>
    </w:rPr>
  </w:style>
  <w:style w:type="character" w:styleId="IntenseReference">
    <w:name w:val="Intense Reference"/>
    <w:basedOn w:val="DefaultParagraphFont"/>
    <w:uiPriority w:val="32"/>
    <w:qFormat/>
    <w:rsid w:val="0050619E"/>
    <w:rPr>
      <w:b/>
      <w:bCs/>
      <w:smallCaps/>
      <w:color w:val="auto"/>
      <w:u w:val="single"/>
    </w:rPr>
  </w:style>
  <w:style w:type="character" w:styleId="BookTitle">
    <w:name w:val="Book Title"/>
    <w:basedOn w:val="DefaultParagraphFont"/>
    <w:uiPriority w:val="33"/>
    <w:qFormat/>
    <w:rsid w:val="0050619E"/>
    <w:rPr>
      <w:b/>
      <w:bCs/>
      <w:smallCaps/>
      <w:color w:val="auto"/>
    </w:rPr>
  </w:style>
  <w:style w:type="paragraph" w:styleId="TOCHeading">
    <w:name w:val="TOC Heading"/>
    <w:basedOn w:val="Heading1"/>
    <w:next w:val="Normal"/>
    <w:uiPriority w:val="39"/>
    <w:unhideWhenUsed/>
    <w:qFormat/>
    <w:rsid w:val="0050619E"/>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415121" w:themeColor="text1" w:themeShade="BF"/>
    </w:rPr>
    <w:tblPr>
      <w:tblStyleRowBandSize w:val="1"/>
      <w:tblStyleColBandSize w:val="1"/>
      <w:tblBorders>
        <w:top w:val="single" w:sz="8" w:space="0" w:color="586D2D" w:themeColor="text1"/>
        <w:bottom w:val="single" w:sz="8" w:space="0" w:color="586D2D" w:themeColor="text1"/>
      </w:tblBorders>
    </w:tblPr>
    <w:tblStylePr w:type="firstRow">
      <w:pPr>
        <w:spacing w:before="0" w:after="0" w:line="240" w:lineRule="auto"/>
      </w:pPr>
      <w:rPr>
        <w:b/>
        <w:bCs/>
      </w:rPr>
      <w:tblPr/>
      <w:tcPr>
        <w:tcBorders>
          <w:top w:val="single" w:sz="8" w:space="0" w:color="586D2D" w:themeColor="text1"/>
          <w:left w:val="nil"/>
          <w:bottom w:val="single" w:sz="8" w:space="0" w:color="586D2D" w:themeColor="text1"/>
          <w:right w:val="nil"/>
          <w:insideH w:val="nil"/>
          <w:insideV w:val="nil"/>
        </w:tcBorders>
      </w:tcPr>
    </w:tblStylePr>
    <w:tblStylePr w:type="lastRow">
      <w:pPr>
        <w:spacing w:before="0" w:after="0" w:line="240" w:lineRule="auto"/>
      </w:pPr>
      <w:rPr>
        <w:b/>
        <w:bCs/>
      </w:rPr>
      <w:tblPr/>
      <w:tcPr>
        <w:tcBorders>
          <w:top w:val="single" w:sz="8" w:space="0" w:color="586D2D" w:themeColor="text1"/>
          <w:left w:val="nil"/>
          <w:bottom w:val="single" w:sz="8" w:space="0" w:color="586D2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5C0" w:themeFill="text1" w:themeFillTint="3F"/>
      </w:tcPr>
    </w:tblStylePr>
    <w:tblStylePr w:type="band1Horz">
      <w:tblPr/>
      <w:tcPr>
        <w:tcBorders>
          <w:left w:val="nil"/>
          <w:right w:val="nil"/>
          <w:insideH w:val="nil"/>
          <w:insideV w:val="nil"/>
        </w:tcBorders>
        <w:shd w:val="clear" w:color="auto" w:fill="D9E5C0" w:themeFill="text1" w:themeFillTint="3F"/>
      </w:tcPr>
    </w:tblStylePr>
  </w:style>
  <w:style w:type="table" w:styleId="LightShading-Accent1">
    <w:name w:val="Light Shading Accent 1"/>
    <w:basedOn w:val="TableNormal"/>
    <w:uiPriority w:val="60"/>
    <w:rsid w:val="00FC693F"/>
    <w:pPr>
      <w:spacing w:after="0" w:line="240" w:lineRule="auto"/>
    </w:pPr>
    <w:rPr>
      <w:color w:val="415121" w:themeColor="accent1" w:themeShade="BF"/>
    </w:rPr>
    <w:tblPr>
      <w:tblStyleRowBandSize w:val="1"/>
      <w:tblStyleColBandSize w:val="1"/>
      <w:tblBorders>
        <w:top w:val="single" w:sz="8" w:space="0" w:color="586D2D" w:themeColor="accent1"/>
        <w:bottom w:val="single" w:sz="8" w:space="0" w:color="586D2D" w:themeColor="accent1"/>
      </w:tblBorders>
    </w:tblPr>
    <w:tblStylePr w:type="firstRow">
      <w:pPr>
        <w:spacing w:before="0" w:after="0" w:line="240" w:lineRule="auto"/>
      </w:pPr>
      <w:rPr>
        <w:b/>
        <w:bCs/>
      </w:rPr>
      <w:tblPr/>
      <w:tcPr>
        <w:tcBorders>
          <w:top w:val="single" w:sz="8" w:space="0" w:color="586D2D" w:themeColor="accent1"/>
          <w:left w:val="nil"/>
          <w:bottom w:val="single" w:sz="8" w:space="0" w:color="586D2D" w:themeColor="accent1"/>
          <w:right w:val="nil"/>
          <w:insideH w:val="nil"/>
          <w:insideV w:val="nil"/>
        </w:tcBorders>
      </w:tcPr>
    </w:tblStylePr>
    <w:tblStylePr w:type="lastRow">
      <w:pPr>
        <w:spacing w:before="0" w:after="0" w:line="240" w:lineRule="auto"/>
      </w:pPr>
      <w:rPr>
        <w:b/>
        <w:bCs/>
      </w:rPr>
      <w:tblPr/>
      <w:tcPr>
        <w:tcBorders>
          <w:top w:val="single" w:sz="8" w:space="0" w:color="586D2D" w:themeColor="accent1"/>
          <w:left w:val="nil"/>
          <w:bottom w:val="single" w:sz="8" w:space="0" w:color="586D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5C0" w:themeFill="accent1" w:themeFillTint="3F"/>
      </w:tcPr>
    </w:tblStylePr>
    <w:tblStylePr w:type="band1Horz">
      <w:tblPr/>
      <w:tcPr>
        <w:tcBorders>
          <w:left w:val="nil"/>
          <w:right w:val="nil"/>
          <w:insideH w:val="nil"/>
          <w:insideV w:val="nil"/>
        </w:tcBorders>
        <w:shd w:val="clear" w:color="auto" w:fill="D9E5C0"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576D2D" w:themeColor="accent3" w:themeShade="BF"/>
    </w:rPr>
    <w:tblPr>
      <w:tblStyleRowBandSize w:val="1"/>
      <w:tblStyleColBandSize w:val="1"/>
      <w:tblBorders>
        <w:top w:val="single" w:sz="8" w:space="0" w:color="76923C" w:themeColor="accent3"/>
        <w:bottom w:val="single" w:sz="8" w:space="0" w:color="76923C" w:themeColor="accent3"/>
      </w:tblBorders>
    </w:tblPr>
    <w:tblStylePr w:type="firstRow">
      <w:pPr>
        <w:spacing w:before="0" w:after="0" w:line="240" w:lineRule="auto"/>
      </w:pPr>
      <w:rPr>
        <w:b/>
        <w:bCs/>
      </w:rPr>
      <w:tblPr/>
      <w:tcPr>
        <w:tcBorders>
          <w:top w:val="single" w:sz="8" w:space="0" w:color="76923C" w:themeColor="accent3"/>
          <w:left w:val="nil"/>
          <w:bottom w:val="single" w:sz="8" w:space="0" w:color="76923C" w:themeColor="accent3"/>
          <w:right w:val="nil"/>
          <w:insideH w:val="nil"/>
          <w:insideV w:val="nil"/>
        </w:tcBorders>
      </w:tcPr>
    </w:tblStylePr>
    <w:tblStylePr w:type="lastRow">
      <w:pPr>
        <w:spacing w:before="0" w:after="0" w:line="240" w:lineRule="auto"/>
      </w:pPr>
      <w:rPr>
        <w:b/>
        <w:bCs/>
      </w:rPr>
      <w:tblPr/>
      <w:tcPr>
        <w:tcBorders>
          <w:top w:val="single" w:sz="8" w:space="0" w:color="76923C" w:themeColor="accent3"/>
          <w:left w:val="nil"/>
          <w:bottom w:val="single" w:sz="8" w:space="0" w:color="7692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C9" w:themeFill="accent3" w:themeFillTint="3F"/>
      </w:tcPr>
    </w:tblStylePr>
    <w:tblStylePr w:type="band1Horz">
      <w:tblPr/>
      <w:tcPr>
        <w:tcBorders>
          <w:left w:val="nil"/>
          <w:right w:val="nil"/>
          <w:insideH w:val="nil"/>
          <w:insideV w:val="nil"/>
        </w:tcBorders>
        <w:shd w:val="clear" w:color="auto" w:fill="DEE9C9" w:themeFill="accent3" w:themeFillTint="3F"/>
      </w:tcPr>
    </w:tblStylePr>
  </w:style>
  <w:style w:type="table" w:styleId="LightShading-Accent4">
    <w:name w:val="Light Shading Accent 4"/>
    <w:basedOn w:val="TableNormal"/>
    <w:uiPriority w:val="60"/>
    <w:rsid w:val="00FC693F"/>
    <w:pPr>
      <w:spacing w:after="0" w:line="240" w:lineRule="auto"/>
    </w:pPr>
    <w:rPr>
      <w:color w:val="576D2D" w:themeColor="accent4" w:themeShade="BF"/>
    </w:rPr>
    <w:tblPr>
      <w:tblStyleRowBandSize w:val="1"/>
      <w:tblStyleColBandSize w:val="1"/>
      <w:tblBorders>
        <w:top w:val="single" w:sz="8" w:space="0" w:color="76923C" w:themeColor="accent4"/>
        <w:bottom w:val="single" w:sz="8" w:space="0" w:color="76923C" w:themeColor="accent4"/>
      </w:tblBorders>
    </w:tblPr>
    <w:tblStylePr w:type="firstRow">
      <w:pPr>
        <w:spacing w:before="0" w:after="0" w:line="240" w:lineRule="auto"/>
      </w:pPr>
      <w:rPr>
        <w:b/>
        <w:bCs/>
      </w:rPr>
      <w:tblPr/>
      <w:tcPr>
        <w:tcBorders>
          <w:top w:val="single" w:sz="8" w:space="0" w:color="76923C" w:themeColor="accent4"/>
          <w:left w:val="nil"/>
          <w:bottom w:val="single" w:sz="8" w:space="0" w:color="76923C" w:themeColor="accent4"/>
          <w:right w:val="nil"/>
          <w:insideH w:val="nil"/>
          <w:insideV w:val="nil"/>
        </w:tcBorders>
      </w:tcPr>
    </w:tblStylePr>
    <w:tblStylePr w:type="lastRow">
      <w:pPr>
        <w:spacing w:before="0" w:after="0" w:line="240" w:lineRule="auto"/>
      </w:pPr>
      <w:rPr>
        <w:b/>
        <w:bCs/>
      </w:rPr>
      <w:tblPr/>
      <w:tcPr>
        <w:tcBorders>
          <w:top w:val="single" w:sz="8" w:space="0" w:color="76923C" w:themeColor="accent4"/>
          <w:left w:val="nil"/>
          <w:bottom w:val="single" w:sz="8" w:space="0" w:color="76923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C9" w:themeFill="accent4" w:themeFillTint="3F"/>
      </w:tcPr>
    </w:tblStylePr>
    <w:tblStylePr w:type="band1Horz">
      <w:tblPr/>
      <w:tcPr>
        <w:tcBorders>
          <w:left w:val="nil"/>
          <w:right w:val="nil"/>
          <w:insideH w:val="nil"/>
          <w:insideV w:val="nil"/>
        </w:tcBorders>
        <w:shd w:val="clear" w:color="auto" w:fill="DEE9C9" w:themeFill="accent4" w:themeFillTint="3F"/>
      </w:tcPr>
    </w:tblStylePr>
  </w:style>
  <w:style w:type="table" w:styleId="LightShading-Accent5">
    <w:name w:val="Light Shading Accent 5"/>
    <w:basedOn w:val="TableNormal"/>
    <w:uiPriority w:val="60"/>
    <w:rsid w:val="00FC693F"/>
    <w:pPr>
      <w:spacing w:after="0" w:line="240" w:lineRule="auto"/>
    </w:pPr>
    <w:rPr>
      <w:color w:val="415121" w:themeColor="accent5" w:themeShade="BF"/>
    </w:rPr>
    <w:tblPr>
      <w:tblStyleRowBandSize w:val="1"/>
      <w:tblStyleColBandSize w:val="1"/>
      <w:tblBorders>
        <w:top w:val="single" w:sz="8" w:space="0" w:color="586D2D" w:themeColor="accent5"/>
        <w:bottom w:val="single" w:sz="8" w:space="0" w:color="586D2D" w:themeColor="accent5"/>
      </w:tblBorders>
    </w:tblPr>
    <w:tblStylePr w:type="firstRow">
      <w:pPr>
        <w:spacing w:before="0" w:after="0" w:line="240" w:lineRule="auto"/>
      </w:pPr>
      <w:rPr>
        <w:b/>
        <w:bCs/>
      </w:rPr>
      <w:tblPr/>
      <w:tcPr>
        <w:tcBorders>
          <w:top w:val="single" w:sz="8" w:space="0" w:color="586D2D" w:themeColor="accent5"/>
          <w:left w:val="nil"/>
          <w:bottom w:val="single" w:sz="8" w:space="0" w:color="586D2D" w:themeColor="accent5"/>
          <w:right w:val="nil"/>
          <w:insideH w:val="nil"/>
          <w:insideV w:val="nil"/>
        </w:tcBorders>
      </w:tcPr>
    </w:tblStylePr>
    <w:tblStylePr w:type="lastRow">
      <w:pPr>
        <w:spacing w:before="0" w:after="0" w:line="240" w:lineRule="auto"/>
      </w:pPr>
      <w:rPr>
        <w:b/>
        <w:bCs/>
      </w:rPr>
      <w:tblPr/>
      <w:tcPr>
        <w:tcBorders>
          <w:top w:val="single" w:sz="8" w:space="0" w:color="586D2D" w:themeColor="accent5"/>
          <w:left w:val="nil"/>
          <w:bottom w:val="single" w:sz="8" w:space="0" w:color="586D2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5C0" w:themeFill="accent5" w:themeFillTint="3F"/>
      </w:tcPr>
    </w:tblStylePr>
    <w:tblStylePr w:type="band1Horz">
      <w:tblPr/>
      <w:tcPr>
        <w:tcBorders>
          <w:left w:val="nil"/>
          <w:right w:val="nil"/>
          <w:insideH w:val="nil"/>
          <w:insideV w:val="nil"/>
        </w:tcBorders>
        <w:shd w:val="clear" w:color="auto" w:fill="D9E5C0" w:themeFill="accent5" w:themeFillTint="3F"/>
      </w:tcPr>
    </w:tblStylePr>
  </w:style>
  <w:style w:type="table" w:styleId="LightShading-Accent6">
    <w:name w:val="Light Shading Accent 6"/>
    <w:basedOn w:val="TableNormal"/>
    <w:uiPriority w:val="60"/>
    <w:rsid w:val="00FC693F"/>
    <w:pPr>
      <w:spacing w:after="0" w:line="240" w:lineRule="auto"/>
    </w:pPr>
    <w:rPr>
      <w:color w:val="576D2D" w:themeColor="accent6" w:themeShade="BF"/>
    </w:rPr>
    <w:tblPr>
      <w:tblStyleRowBandSize w:val="1"/>
      <w:tblStyleColBandSize w:val="1"/>
      <w:tblBorders>
        <w:top w:val="single" w:sz="8" w:space="0" w:color="76923C" w:themeColor="accent6"/>
        <w:bottom w:val="single" w:sz="8" w:space="0" w:color="76923C" w:themeColor="accent6"/>
      </w:tblBorders>
    </w:tblPr>
    <w:tblStylePr w:type="firstRow">
      <w:pPr>
        <w:spacing w:before="0" w:after="0" w:line="240" w:lineRule="auto"/>
      </w:pPr>
      <w:rPr>
        <w:b/>
        <w:bCs/>
      </w:rPr>
      <w:tblPr/>
      <w:tcPr>
        <w:tcBorders>
          <w:top w:val="single" w:sz="8" w:space="0" w:color="76923C" w:themeColor="accent6"/>
          <w:left w:val="nil"/>
          <w:bottom w:val="single" w:sz="8" w:space="0" w:color="76923C" w:themeColor="accent6"/>
          <w:right w:val="nil"/>
          <w:insideH w:val="nil"/>
          <w:insideV w:val="nil"/>
        </w:tcBorders>
      </w:tcPr>
    </w:tblStylePr>
    <w:tblStylePr w:type="lastRow">
      <w:pPr>
        <w:spacing w:before="0" w:after="0" w:line="240" w:lineRule="auto"/>
      </w:pPr>
      <w:rPr>
        <w:b/>
        <w:bCs/>
      </w:rPr>
      <w:tblPr/>
      <w:tcPr>
        <w:tcBorders>
          <w:top w:val="single" w:sz="8" w:space="0" w:color="76923C" w:themeColor="accent6"/>
          <w:left w:val="nil"/>
          <w:bottom w:val="single" w:sz="8" w:space="0" w:color="7692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C9" w:themeFill="accent6" w:themeFillTint="3F"/>
      </w:tcPr>
    </w:tblStylePr>
    <w:tblStylePr w:type="band1Horz">
      <w:tblPr/>
      <w:tcPr>
        <w:tcBorders>
          <w:left w:val="nil"/>
          <w:right w:val="nil"/>
          <w:insideH w:val="nil"/>
          <w:insideV w:val="nil"/>
        </w:tcBorders>
        <w:shd w:val="clear" w:color="auto" w:fill="DEE9C9"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586D2D" w:themeColor="text1"/>
        <w:left w:val="single" w:sz="8" w:space="0" w:color="586D2D" w:themeColor="text1"/>
        <w:bottom w:val="single" w:sz="8" w:space="0" w:color="586D2D" w:themeColor="text1"/>
        <w:right w:val="single" w:sz="8" w:space="0" w:color="586D2D" w:themeColor="text1"/>
      </w:tblBorders>
    </w:tblPr>
    <w:tblStylePr w:type="firstRow">
      <w:pPr>
        <w:spacing w:before="0" w:after="0" w:line="240" w:lineRule="auto"/>
      </w:pPr>
      <w:rPr>
        <w:b/>
        <w:bCs/>
        <w:color w:val="FFFFFF" w:themeColor="background1"/>
      </w:rPr>
      <w:tblPr/>
      <w:tcPr>
        <w:shd w:val="clear" w:color="auto" w:fill="586D2D" w:themeFill="text1"/>
      </w:tcPr>
    </w:tblStylePr>
    <w:tblStylePr w:type="lastRow">
      <w:pPr>
        <w:spacing w:before="0" w:after="0" w:line="240" w:lineRule="auto"/>
      </w:pPr>
      <w:rPr>
        <w:b/>
        <w:bCs/>
      </w:rPr>
      <w:tblPr/>
      <w:tcPr>
        <w:tcBorders>
          <w:top w:val="double" w:sz="6" w:space="0" w:color="586D2D" w:themeColor="text1"/>
          <w:left w:val="single" w:sz="8" w:space="0" w:color="586D2D" w:themeColor="text1"/>
          <w:bottom w:val="single" w:sz="8" w:space="0" w:color="586D2D" w:themeColor="text1"/>
          <w:right w:val="single" w:sz="8" w:space="0" w:color="586D2D" w:themeColor="text1"/>
        </w:tcBorders>
      </w:tcPr>
    </w:tblStylePr>
    <w:tblStylePr w:type="firstCol">
      <w:rPr>
        <w:b/>
        <w:bCs/>
      </w:rPr>
    </w:tblStylePr>
    <w:tblStylePr w:type="lastCol">
      <w:rPr>
        <w:b/>
        <w:bCs/>
      </w:rPr>
    </w:tblStylePr>
    <w:tblStylePr w:type="band1Vert">
      <w:tblPr/>
      <w:tcPr>
        <w:tcBorders>
          <w:top w:val="single" w:sz="8" w:space="0" w:color="586D2D" w:themeColor="text1"/>
          <w:left w:val="single" w:sz="8" w:space="0" w:color="586D2D" w:themeColor="text1"/>
          <w:bottom w:val="single" w:sz="8" w:space="0" w:color="586D2D" w:themeColor="text1"/>
          <w:right w:val="single" w:sz="8" w:space="0" w:color="586D2D" w:themeColor="text1"/>
        </w:tcBorders>
      </w:tcPr>
    </w:tblStylePr>
    <w:tblStylePr w:type="band1Horz">
      <w:tblPr/>
      <w:tcPr>
        <w:tcBorders>
          <w:top w:val="single" w:sz="8" w:space="0" w:color="586D2D" w:themeColor="text1"/>
          <w:left w:val="single" w:sz="8" w:space="0" w:color="586D2D" w:themeColor="text1"/>
          <w:bottom w:val="single" w:sz="8" w:space="0" w:color="586D2D" w:themeColor="text1"/>
          <w:right w:val="single" w:sz="8" w:space="0" w:color="586D2D"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586D2D" w:themeColor="accent1"/>
        <w:left w:val="single" w:sz="8" w:space="0" w:color="586D2D" w:themeColor="accent1"/>
        <w:bottom w:val="single" w:sz="8" w:space="0" w:color="586D2D" w:themeColor="accent1"/>
        <w:right w:val="single" w:sz="8" w:space="0" w:color="586D2D" w:themeColor="accent1"/>
      </w:tblBorders>
    </w:tblPr>
    <w:tblStylePr w:type="firstRow">
      <w:pPr>
        <w:spacing w:before="0" w:after="0" w:line="240" w:lineRule="auto"/>
      </w:pPr>
      <w:rPr>
        <w:b/>
        <w:bCs/>
        <w:color w:val="FFFFFF" w:themeColor="background1"/>
      </w:rPr>
      <w:tblPr/>
      <w:tcPr>
        <w:shd w:val="clear" w:color="auto" w:fill="586D2D" w:themeFill="accent1"/>
      </w:tcPr>
    </w:tblStylePr>
    <w:tblStylePr w:type="lastRow">
      <w:pPr>
        <w:spacing w:before="0" w:after="0" w:line="240" w:lineRule="auto"/>
      </w:pPr>
      <w:rPr>
        <w:b/>
        <w:bCs/>
      </w:rPr>
      <w:tblPr/>
      <w:tcPr>
        <w:tcBorders>
          <w:top w:val="double" w:sz="6" w:space="0" w:color="586D2D" w:themeColor="accent1"/>
          <w:left w:val="single" w:sz="8" w:space="0" w:color="586D2D" w:themeColor="accent1"/>
          <w:bottom w:val="single" w:sz="8" w:space="0" w:color="586D2D" w:themeColor="accent1"/>
          <w:right w:val="single" w:sz="8" w:space="0" w:color="586D2D" w:themeColor="accent1"/>
        </w:tcBorders>
      </w:tcPr>
    </w:tblStylePr>
    <w:tblStylePr w:type="firstCol">
      <w:rPr>
        <w:b/>
        <w:bCs/>
      </w:rPr>
    </w:tblStylePr>
    <w:tblStylePr w:type="lastCol">
      <w:rPr>
        <w:b/>
        <w:bCs/>
      </w:rPr>
    </w:tblStylePr>
    <w:tblStylePr w:type="band1Vert">
      <w:tblPr/>
      <w:tcPr>
        <w:tcBorders>
          <w:top w:val="single" w:sz="8" w:space="0" w:color="586D2D" w:themeColor="accent1"/>
          <w:left w:val="single" w:sz="8" w:space="0" w:color="586D2D" w:themeColor="accent1"/>
          <w:bottom w:val="single" w:sz="8" w:space="0" w:color="586D2D" w:themeColor="accent1"/>
          <w:right w:val="single" w:sz="8" w:space="0" w:color="586D2D" w:themeColor="accent1"/>
        </w:tcBorders>
      </w:tcPr>
    </w:tblStylePr>
    <w:tblStylePr w:type="band1Horz">
      <w:tblPr/>
      <w:tcPr>
        <w:tcBorders>
          <w:top w:val="single" w:sz="8" w:space="0" w:color="586D2D" w:themeColor="accent1"/>
          <w:left w:val="single" w:sz="8" w:space="0" w:color="586D2D" w:themeColor="accent1"/>
          <w:bottom w:val="single" w:sz="8" w:space="0" w:color="586D2D" w:themeColor="accent1"/>
          <w:right w:val="single" w:sz="8" w:space="0" w:color="586D2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76923C" w:themeColor="accent3"/>
        <w:left w:val="single" w:sz="8" w:space="0" w:color="76923C" w:themeColor="accent3"/>
        <w:bottom w:val="single" w:sz="8" w:space="0" w:color="76923C" w:themeColor="accent3"/>
        <w:right w:val="single" w:sz="8" w:space="0" w:color="76923C" w:themeColor="accent3"/>
      </w:tblBorders>
    </w:tblPr>
    <w:tblStylePr w:type="firstRow">
      <w:pPr>
        <w:spacing w:before="0" w:after="0" w:line="240" w:lineRule="auto"/>
      </w:pPr>
      <w:rPr>
        <w:b/>
        <w:bCs/>
        <w:color w:val="FFFFFF" w:themeColor="background1"/>
      </w:rPr>
      <w:tblPr/>
      <w:tcPr>
        <w:shd w:val="clear" w:color="auto" w:fill="76923C" w:themeFill="accent3"/>
      </w:tcPr>
    </w:tblStylePr>
    <w:tblStylePr w:type="lastRow">
      <w:pPr>
        <w:spacing w:before="0" w:after="0" w:line="240" w:lineRule="auto"/>
      </w:pPr>
      <w:rPr>
        <w:b/>
        <w:bCs/>
      </w:rPr>
      <w:tblPr/>
      <w:tcPr>
        <w:tcBorders>
          <w:top w:val="double" w:sz="6" w:space="0" w:color="76923C" w:themeColor="accent3"/>
          <w:left w:val="single" w:sz="8" w:space="0" w:color="76923C" w:themeColor="accent3"/>
          <w:bottom w:val="single" w:sz="8" w:space="0" w:color="76923C" w:themeColor="accent3"/>
          <w:right w:val="single" w:sz="8" w:space="0" w:color="76923C" w:themeColor="accent3"/>
        </w:tcBorders>
      </w:tcPr>
    </w:tblStylePr>
    <w:tblStylePr w:type="firstCol">
      <w:rPr>
        <w:b/>
        <w:bCs/>
      </w:rPr>
    </w:tblStylePr>
    <w:tblStylePr w:type="lastCol">
      <w:rPr>
        <w:b/>
        <w:bCs/>
      </w:rPr>
    </w:tblStylePr>
    <w:tblStylePr w:type="band1Vert">
      <w:tblPr/>
      <w:tcPr>
        <w:tcBorders>
          <w:top w:val="single" w:sz="8" w:space="0" w:color="76923C" w:themeColor="accent3"/>
          <w:left w:val="single" w:sz="8" w:space="0" w:color="76923C" w:themeColor="accent3"/>
          <w:bottom w:val="single" w:sz="8" w:space="0" w:color="76923C" w:themeColor="accent3"/>
          <w:right w:val="single" w:sz="8" w:space="0" w:color="76923C" w:themeColor="accent3"/>
        </w:tcBorders>
      </w:tcPr>
    </w:tblStylePr>
    <w:tblStylePr w:type="band1Horz">
      <w:tblPr/>
      <w:tcPr>
        <w:tcBorders>
          <w:top w:val="single" w:sz="8" w:space="0" w:color="76923C" w:themeColor="accent3"/>
          <w:left w:val="single" w:sz="8" w:space="0" w:color="76923C" w:themeColor="accent3"/>
          <w:bottom w:val="single" w:sz="8" w:space="0" w:color="76923C" w:themeColor="accent3"/>
          <w:right w:val="single" w:sz="8" w:space="0" w:color="76923C"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76923C" w:themeColor="accent4"/>
        <w:left w:val="single" w:sz="8" w:space="0" w:color="76923C" w:themeColor="accent4"/>
        <w:bottom w:val="single" w:sz="8" w:space="0" w:color="76923C" w:themeColor="accent4"/>
        <w:right w:val="single" w:sz="8" w:space="0" w:color="76923C" w:themeColor="accent4"/>
      </w:tblBorders>
    </w:tblPr>
    <w:tblStylePr w:type="firstRow">
      <w:pPr>
        <w:spacing w:before="0" w:after="0" w:line="240" w:lineRule="auto"/>
      </w:pPr>
      <w:rPr>
        <w:b/>
        <w:bCs/>
        <w:color w:val="FFFFFF" w:themeColor="background1"/>
      </w:rPr>
      <w:tblPr/>
      <w:tcPr>
        <w:shd w:val="clear" w:color="auto" w:fill="76923C" w:themeFill="accent4"/>
      </w:tcPr>
    </w:tblStylePr>
    <w:tblStylePr w:type="lastRow">
      <w:pPr>
        <w:spacing w:before="0" w:after="0" w:line="240" w:lineRule="auto"/>
      </w:pPr>
      <w:rPr>
        <w:b/>
        <w:bCs/>
      </w:rPr>
      <w:tblPr/>
      <w:tcPr>
        <w:tcBorders>
          <w:top w:val="double" w:sz="6" w:space="0" w:color="76923C" w:themeColor="accent4"/>
          <w:left w:val="single" w:sz="8" w:space="0" w:color="76923C" w:themeColor="accent4"/>
          <w:bottom w:val="single" w:sz="8" w:space="0" w:color="76923C" w:themeColor="accent4"/>
          <w:right w:val="single" w:sz="8" w:space="0" w:color="76923C" w:themeColor="accent4"/>
        </w:tcBorders>
      </w:tcPr>
    </w:tblStylePr>
    <w:tblStylePr w:type="firstCol">
      <w:rPr>
        <w:b/>
        <w:bCs/>
      </w:rPr>
    </w:tblStylePr>
    <w:tblStylePr w:type="lastCol">
      <w:rPr>
        <w:b/>
        <w:bCs/>
      </w:rPr>
    </w:tblStylePr>
    <w:tblStylePr w:type="band1Vert">
      <w:tblPr/>
      <w:tcPr>
        <w:tcBorders>
          <w:top w:val="single" w:sz="8" w:space="0" w:color="76923C" w:themeColor="accent4"/>
          <w:left w:val="single" w:sz="8" w:space="0" w:color="76923C" w:themeColor="accent4"/>
          <w:bottom w:val="single" w:sz="8" w:space="0" w:color="76923C" w:themeColor="accent4"/>
          <w:right w:val="single" w:sz="8" w:space="0" w:color="76923C" w:themeColor="accent4"/>
        </w:tcBorders>
      </w:tcPr>
    </w:tblStylePr>
    <w:tblStylePr w:type="band1Horz">
      <w:tblPr/>
      <w:tcPr>
        <w:tcBorders>
          <w:top w:val="single" w:sz="8" w:space="0" w:color="76923C" w:themeColor="accent4"/>
          <w:left w:val="single" w:sz="8" w:space="0" w:color="76923C" w:themeColor="accent4"/>
          <w:bottom w:val="single" w:sz="8" w:space="0" w:color="76923C" w:themeColor="accent4"/>
          <w:right w:val="single" w:sz="8" w:space="0" w:color="76923C"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86D2D" w:themeColor="accent5"/>
        <w:left w:val="single" w:sz="8" w:space="0" w:color="586D2D" w:themeColor="accent5"/>
        <w:bottom w:val="single" w:sz="8" w:space="0" w:color="586D2D" w:themeColor="accent5"/>
        <w:right w:val="single" w:sz="8" w:space="0" w:color="586D2D" w:themeColor="accent5"/>
      </w:tblBorders>
    </w:tblPr>
    <w:tblStylePr w:type="firstRow">
      <w:pPr>
        <w:spacing w:before="0" w:after="0" w:line="240" w:lineRule="auto"/>
      </w:pPr>
      <w:rPr>
        <w:b/>
        <w:bCs/>
        <w:color w:val="FFFFFF" w:themeColor="background1"/>
      </w:rPr>
      <w:tblPr/>
      <w:tcPr>
        <w:shd w:val="clear" w:color="auto" w:fill="586D2D" w:themeFill="accent5"/>
      </w:tcPr>
    </w:tblStylePr>
    <w:tblStylePr w:type="lastRow">
      <w:pPr>
        <w:spacing w:before="0" w:after="0" w:line="240" w:lineRule="auto"/>
      </w:pPr>
      <w:rPr>
        <w:b/>
        <w:bCs/>
      </w:rPr>
      <w:tblPr/>
      <w:tcPr>
        <w:tcBorders>
          <w:top w:val="double" w:sz="6" w:space="0" w:color="586D2D" w:themeColor="accent5"/>
          <w:left w:val="single" w:sz="8" w:space="0" w:color="586D2D" w:themeColor="accent5"/>
          <w:bottom w:val="single" w:sz="8" w:space="0" w:color="586D2D" w:themeColor="accent5"/>
          <w:right w:val="single" w:sz="8" w:space="0" w:color="586D2D" w:themeColor="accent5"/>
        </w:tcBorders>
      </w:tcPr>
    </w:tblStylePr>
    <w:tblStylePr w:type="firstCol">
      <w:rPr>
        <w:b/>
        <w:bCs/>
      </w:rPr>
    </w:tblStylePr>
    <w:tblStylePr w:type="lastCol">
      <w:rPr>
        <w:b/>
        <w:bCs/>
      </w:rPr>
    </w:tblStylePr>
    <w:tblStylePr w:type="band1Vert">
      <w:tblPr/>
      <w:tcPr>
        <w:tcBorders>
          <w:top w:val="single" w:sz="8" w:space="0" w:color="586D2D" w:themeColor="accent5"/>
          <w:left w:val="single" w:sz="8" w:space="0" w:color="586D2D" w:themeColor="accent5"/>
          <w:bottom w:val="single" w:sz="8" w:space="0" w:color="586D2D" w:themeColor="accent5"/>
          <w:right w:val="single" w:sz="8" w:space="0" w:color="586D2D" w:themeColor="accent5"/>
        </w:tcBorders>
      </w:tcPr>
    </w:tblStylePr>
    <w:tblStylePr w:type="band1Horz">
      <w:tblPr/>
      <w:tcPr>
        <w:tcBorders>
          <w:top w:val="single" w:sz="8" w:space="0" w:color="586D2D" w:themeColor="accent5"/>
          <w:left w:val="single" w:sz="8" w:space="0" w:color="586D2D" w:themeColor="accent5"/>
          <w:bottom w:val="single" w:sz="8" w:space="0" w:color="586D2D" w:themeColor="accent5"/>
          <w:right w:val="single" w:sz="8" w:space="0" w:color="586D2D"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6923C" w:themeColor="accent6"/>
        <w:left w:val="single" w:sz="8" w:space="0" w:color="76923C" w:themeColor="accent6"/>
        <w:bottom w:val="single" w:sz="8" w:space="0" w:color="76923C" w:themeColor="accent6"/>
        <w:right w:val="single" w:sz="8" w:space="0" w:color="76923C" w:themeColor="accent6"/>
      </w:tblBorders>
    </w:tblPr>
    <w:tblStylePr w:type="firstRow">
      <w:pPr>
        <w:spacing w:before="0" w:after="0" w:line="240" w:lineRule="auto"/>
      </w:pPr>
      <w:rPr>
        <w:b/>
        <w:bCs/>
        <w:color w:val="FFFFFF" w:themeColor="background1"/>
      </w:rPr>
      <w:tblPr/>
      <w:tcPr>
        <w:shd w:val="clear" w:color="auto" w:fill="76923C" w:themeFill="accent6"/>
      </w:tcPr>
    </w:tblStylePr>
    <w:tblStylePr w:type="lastRow">
      <w:pPr>
        <w:spacing w:before="0" w:after="0" w:line="240" w:lineRule="auto"/>
      </w:pPr>
      <w:rPr>
        <w:b/>
        <w:bCs/>
      </w:rPr>
      <w:tblPr/>
      <w:tcPr>
        <w:tcBorders>
          <w:top w:val="double" w:sz="6" w:space="0" w:color="76923C" w:themeColor="accent6"/>
          <w:left w:val="single" w:sz="8" w:space="0" w:color="76923C" w:themeColor="accent6"/>
          <w:bottom w:val="single" w:sz="8" w:space="0" w:color="76923C" w:themeColor="accent6"/>
          <w:right w:val="single" w:sz="8" w:space="0" w:color="76923C" w:themeColor="accent6"/>
        </w:tcBorders>
      </w:tcPr>
    </w:tblStylePr>
    <w:tblStylePr w:type="firstCol">
      <w:rPr>
        <w:b/>
        <w:bCs/>
      </w:rPr>
    </w:tblStylePr>
    <w:tblStylePr w:type="lastCol">
      <w:rPr>
        <w:b/>
        <w:bCs/>
      </w:rPr>
    </w:tblStylePr>
    <w:tblStylePr w:type="band1Vert">
      <w:tblPr/>
      <w:tcPr>
        <w:tcBorders>
          <w:top w:val="single" w:sz="8" w:space="0" w:color="76923C" w:themeColor="accent6"/>
          <w:left w:val="single" w:sz="8" w:space="0" w:color="76923C" w:themeColor="accent6"/>
          <w:bottom w:val="single" w:sz="8" w:space="0" w:color="76923C" w:themeColor="accent6"/>
          <w:right w:val="single" w:sz="8" w:space="0" w:color="76923C" w:themeColor="accent6"/>
        </w:tcBorders>
      </w:tcPr>
    </w:tblStylePr>
    <w:tblStylePr w:type="band1Horz">
      <w:tblPr/>
      <w:tcPr>
        <w:tcBorders>
          <w:top w:val="single" w:sz="8" w:space="0" w:color="76923C" w:themeColor="accent6"/>
          <w:left w:val="single" w:sz="8" w:space="0" w:color="76923C" w:themeColor="accent6"/>
          <w:bottom w:val="single" w:sz="8" w:space="0" w:color="76923C" w:themeColor="accent6"/>
          <w:right w:val="single" w:sz="8" w:space="0" w:color="76923C"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586D2D" w:themeColor="text1"/>
        <w:left w:val="single" w:sz="8" w:space="0" w:color="586D2D" w:themeColor="text1"/>
        <w:bottom w:val="single" w:sz="8" w:space="0" w:color="586D2D" w:themeColor="text1"/>
        <w:right w:val="single" w:sz="8" w:space="0" w:color="586D2D" w:themeColor="text1"/>
        <w:insideH w:val="single" w:sz="8" w:space="0" w:color="586D2D" w:themeColor="text1"/>
        <w:insideV w:val="single" w:sz="8" w:space="0" w:color="586D2D"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6D2D" w:themeColor="text1"/>
          <w:left w:val="single" w:sz="8" w:space="0" w:color="586D2D" w:themeColor="text1"/>
          <w:bottom w:val="single" w:sz="18" w:space="0" w:color="586D2D" w:themeColor="text1"/>
          <w:right w:val="single" w:sz="8" w:space="0" w:color="586D2D" w:themeColor="text1"/>
          <w:insideH w:val="nil"/>
          <w:insideV w:val="single" w:sz="8" w:space="0" w:color="586D2D"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6D2D" w:themeColor="text1"/>
          <w:left w:val="single" w:sz="8" w:space="0" w:color="586D2D" w:themeColor="text1"/>
          <w:bottom w:val="single" w:sz="8" w:space="0" w:color="586D2D" w:themeColor="text1"/>
          <w:right w:val="single" w:sz="8" w:space="0" w:color="586D2D" w:themeColor="text1"/>
          <w:insideH w:val="nil"/>
          <w:insideV w:val="single" w:sz="8" w:space="0" w:color="586D2D"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6D2D" w:themeColor="text1"/>
          <w:left w:val="single" w:sz="8" w:space="0" w:color="586D2D" w:themeColor="text1"/>
          <w:bottom w:val="single" w:sz="8" w:space="0" w:color="586D2D" w:themeColor="text1"/>
          <w:right w:val="single" w:sz="8" w:space="0" w:color="586D2D" w:themeColor="text1"/>
        </w:tcBorders>
      </w:tcPr>
    </w:tblStylePr>
    <w:tblStylePr w:type="band1Vert">
      <w:tblPr/>
      <w:tcPr>
        <w:tcBorders>
          <w:top w:val="single" w:sz="8" w:space="0" w:color="586D2D" w:themeColor="text1"/>
          <w:left w:val="single" w:sz="8" w:space="0" w:color="586D2D" w:themeColor="text1"/>
          <w:bottom w:val="single" w:sz="8" w:space="0" w:color="586D2D" w:themeColor="text1"/>
          <w:right w:val="single" w:sz="8" w:space="0" w:color="586D2D" w:themeColor="text1"/>
        </w:tcBorders>
        <w:shd w:val="clear" w:color="auto" w:fill="D9E5C0" w:themeFill="text1" w:themeFillTint="3F"/>
      </w:tcPr>
    </w:tblStylePr>
    <w:tblStylePr w:type="band1Horz">
      <w:tblPr/>
      <w:tcPr>
        <w:tcBorders>
          <w:top w:val="single" w:sz="8" w:space="0" w:color="586D2D" w:themeColor="text1"/>
          <w:left w:val="single" w:sz="8" w:space="0" w:color="586D2D" w:themeColor="text1"/>
          <w:bottom w:val="single" w:sz="8" w:space="0" w:color="586D2D" w:themeColor="text1"/>
          <w:right w:val="single" w:sz="8" w:space="0" w:color="586D2D" w:themeColor="text1"/>
          <w:insideV w:val="single" w:sz="8" w:space="0" w:color="586D2D" w:themeColor="text1"/>
        </w:tcBorders>
        <w:shd w:val="clear" w:color="auto" w:fill="D9E5C0" w:themeFill="text1" w:themeFillTint="3F"/>
      </w:tcPr>
    </w:tblStylePr>
    <w:tblStylePr w:type="band2Horz">
      <w:tblPr/>
      <w:tcPr>
        <w:tcBorders>
          <w:top w:val="single" w:sz="8" w:space="0" w:color="586D2D" w:themeColor="text1"/>
          <w:left w:val="single" w:sz="8" w:space="0" w:color="586D2D" w:themeColor="text1"/>
          <w:bottom w:val="single" w:sz="8" w:space="0" w:color="586D2D" w:themeColor="text1"/>
          <w:right w:val="single" w:sz="8" w:space="0" w:color="586D2D" w:themeColor="text1"/>
          <w:insideV w:val="single" w:sz="8" w:space="0" w:color="586D2D"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586D2D" w:themeColor="accent1"/>
        <w:left w:val="single" w:sz="8" w:space="0" w:color="586D2D" w:themeColor="accent1"/>
        <w:bottom w:val="single" w:sz="8" w:space="0" w:color="586D2D" w:themeColor="accent1"/>
        <w:right w:val="single" w:sz="8" w:space="0" w:color="586D2D" w:themeColor="accent1"/>
        <w:insideH w:val="single" w:sz="8" w:space="0" w:color="586D2D" w:themeColor="accent1"/>
        <w:insideV w:val="single" w:sz="8" w:space="0" w:color="586D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6D2D" w:themeColor="accent1"/>
          <w:left w:val="single" w:sz="8" w:space="0" w:color="586D2D" w:themeColor="accent1"/>
          <w:bottom w:val="single" w:sz="18" w:space="0" w:color="586D2D" w:themeColor="accent1"/>
          <w:right w:val="single" w:sz="8" w:space="0" w:color="586D2D" w:themeColor="accent1"/>
          <w:insideH w:val="nil"/>
          <w:insideV w:val="single" w:sz="8" w:space="0" w:color="586D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6D2D" w:themeColor="accent1"/>
          <w:left w:val="single" w:sz="8" w:space="0" w:color="586D2D" w:themeColor="accent1"/>
          <w:bottom w:val="single" w:sz="8" w:space="0" w:color="586D2D" w:themeColor="accent1"/>
          <w:right w:val="single" w:sz="8" w:space="0" w:color="586D2D" w:themeColor="accent1"/>
          <w:insideH w:val="nil"/>
          <w:insideV w:val="single" w:sz="8" w:space="0" w:color="586D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6D2D" w:themeColor="accent1"/>
          <w:left w:val="single" w:sz="8" w:space="0" w:color="586D2D" w:themeColor="accent1"/>
          <w:bottom w:val="single" w:sz="8" w:space="0" w:color="586D2D" w:themeColor="accent1"/>
          <w:right w:val="single" w:sz="8" w:space="0" w:color="586D2D" w:themeColor="accent1"/>
        </w:tcBorders>
      </w:tcPr>
    </w:tblStylePr>
    <w:tblStylePr w:type="band1Vert">
      <w:tblPr/>
      <w:tcPr>
        <w:tcBorders>
          <w:top w:val="single" w:sz="8" w:space="0" w:color="586D2D" w:themeColor="accent1"/>
          <w:left w:val="single" w:sz="8" w:space="0" w:color="586D2D" w:themeColor="accent1"/>
          <w:bottom w:val="single" w:sz="8" w:space="0" w:color="586D2D" w:themeColor="accent1"/>
          <w:right w:val="single" w:sz="8" w:space="0" w:color="586D2D" w:themeColor="accent1"/>
        </w:tcBorders>
        <w:shd w:val="clear" w:color="auto" w:fill="D9E5C0" w:themeFill="accent1" w:themeFillTint="3F"/>
      </w:tcPr>
    </w:tblStylePr>
    <w:tblStylePr w:type="band1Horz">
      <w:tblPr/>
      <w:tcPr>
        <w:tcBorders>
          <w:top w:val="single" w:sz="8" w:space="0" w:color="586D2D" w:themeColor="accent1"/>
          <w:left w:val="single" w:sz="8" w:space="0" w:color="586D2D" w:themeColor="accent1"/>
          <w:bottom w:val="single" w:sz="8" w:space="0" w:color="586D2D" w:themeColor="accent1"/>
          <w:right w:val="single" w:sz="8" w:space="0" w:color="586D2D" w:themeColor="accent1"/>
          <w:insideV w:val="single" w:sz="8" w:space="0" w:color="586D2D" w:themeColor="accent1"/>
        </w:tcBorders>
        <w:shd w:val="clear" w:color="auto" w:fill="D9E5C0" w:themeFill="accent1" w:themeFillTint="3F"/>
      </w:tcPr>
    </w:tblStylePr>
    <w:tblStylePr w:type="band2Horz">
      <w:tblPr/>
      <w:tcPr>
        <w:tcBorders>
          <w:top w:val="single" w:sz="8" w:space="0" w:color="586D2D" w:themeColor="accent1"/>
          <w:left w:val="single" w:sz="8" w:space="0" w:color="586D2D" w:themeColor="accent1"/>
          <w:bottom w:val="single" w:sz="8" w:space="0" w:color="586D2D" w:themeColor="accent1"/>
          <w:right w:val="single" w:sz="8" w:space="0" w:color="586D2D" w:themeColor="accent1"/>
          <w:insideV w:val="single" w:sz="8" w:space="0" w:color="586D2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76923C" w:themeColor="accent3"/>
        <w:left w:val="single" w:sz="8" w:space="0" w:color="76923C" w:themeColor="accent3"/>
        <w:bottom w:val="single" w:sz="8" w:space="0" w:color="76923C" w:themeColor="accent3"/>
        <w:right w:val="single" w:sz="8" w:space="0" w:color="76923C" w:themeColor="accent3"/>
        <w:insideH w:val="single" w:sz="8" w:space="0" w:color="76923C" w:themeColor="accent3"/>
        <w:insideV w:val="single" w:sz="8" w:space="0" w:color="7692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923C" w:themeColor="accent3"/>
          <w:left w:val="single" w:sz="8" w:space="0" w:color="76923C" w:themeColor="accent3"/>
          <w:bottom w:val="single" w:sz="18" w:space="0" w:color="76923C" w:themeColor="accent3"/>
          <w:right w:val="single" w:sz="8" w:space="0" w:color="76923C" w:themeColor="accent3"/>
          <w:insideH w:val="nil"/>
          <w:insideV w:val="single" w:sz="8" w:space="0" w:color="7692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923C" w:themeColor="accent3"/>
          <w:left w:val="single" w:sz="8" w:space="0" w:color="76923C" w:themeColor="accent3"/>
          <w:bottom w:val="single" w:sz="8" w:space="0" w:color="76923C" w:themeColor="accent3"/>
          <w:right w:val="single" w:sz="8" w:space="0" w:color="76923C" w:themeColor="accent3"/>
          <w:insideH w:val="nil"/>
          <w:insideV w:val="single" w:sz="8" w:space="0" w:color="7692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923C" w:themeColor="accent3"/>
          <w:left w:val="single" w:sz="8" w:space="0" w:color="76923C" w:themeColor="accent3"/>
          <w:bottom w:val="single" w:sz="8" w:space="0" w:color="76923C" w:themeColor="accent3"/>
          <w:right w:val="single" w:sz="8" w:space="0" w:color="76923C" w:themeColor="accent3"/>
        </w:tcBorders>
      </w:tcPr>
    </w:tblStylePr>
    <w:tblStylePr w:type="band1Vert">
      <w:tblPr/>
      <w:tcPr>
        <w:tcBorders>
          <w:top w:val="single" w:sz="8" w:space="0" w:color="76923C" w:themeColor="accent3"/>
          <w:left w:val="single" w:sz="8" w:space="0" w:color="76923C" w:themeColor="accent3"/>
          <w:bottom w:val="single" w:sz="8" w:space="0" w:color="76923C" w:themeColor="accent3"/>
          <w:right w:val="single" w:sz="8" w:space="0" w:color="76923C" w:themeColor="accent3"/>
        </w:tcBorders>
        <w:shd w:val="clear" w:color="auto" w:fill="DEE9C9" w:themeFill="accent3" w:themeFillTint="3F"/>
      </w:tcPr>
    </w:tblStylePr>
    <w:tblStylePr w:type="band1Horz">
      <w:tblPr/>
      <w:tcPr>
        <w:tcBorders>
          <w:top w:val="single" w:sz="8" w:space="0" w:color="76923C" w:themeColor="accent3"/>
          <w:left w:val="single" w:sz="8" w:space="0" w:color="76923C" w:themeColor="accent3"/>
          <w:bottom w:val="single" w:sz="8" w:space="0" w:color="76923C" w:themeColor="accent3"/>
          <w:right w:val="single" w:sz="8" w:space="0" w:color="76923C" w:themeColor="accent3"/>
          <w:insideV w:val="single" w:sz="8" w:space="0" w:color="76923C" w:themeColor="accent3"/>
        </w:tcBorders>
        <w:shd w:val="clear" w:color="auto" w:fill="DEE9C9" w:themeFill="accent3" w:themeFillTint="3F"/>
      </w:tcPr>
    </w:tblStylePr>
    <w:tblStylePr w:type="band2Horz">
      <w:tblPr/>
      <w:tcPr>
        <w:tcBorders>
          <w:top w:val="single" w:sz="8" w:space="0" w:color="76923C" w:themeColor="accent3"/>
          <w:left w:val="single" w:sz="8" w:space="0" w:color="76923C" w:themeColor="accent3"/>
          <w:bottom w:val="single" w:sz="8" w:space="0" w:color="76923C" w:themeColor="accent3"/>
          <w:right w:val="single" w:sz="8" w:space="0" w:color="76923C" w:themeColor="accent3"/>
          <w:insideV w:val="single" w:sz="8" w:space="0" w:color="76923C"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76923C" w:themeColor="accent4"/>
        <w:left w:val="single" w:sz="8" w:space="0" w:color="76923C" w:themeColor="accent4"/>
        <w:bottom w:val="single" w:sz="8" w:space="0" w:color="76923C" w:themeColor="accent4"/>
        <w:right w:val="single" w:sz="8" w:space="0" w:color="76923C" w:themeColor="accent4"/>
        <w:insideH w:val="single" w:sz="8" w:space="0" w:color="76923C" w:themeColor="accent4"/>
        <w:insideV w:val="single" w:sz="8" w:space="0" w:color="76923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923C" w:themeColor="accent4"/>
          <w:left w:val="single" w:sz="8" w:space="0" w:color="76923C" w:themeColor="accent4"/>
          <w:bottom w:val="single" w:sz="18" w:space="0" w:color="76923C" w:themeColor="accent4"/>
          <w:right w:val="single" w:sz="8" w:space="0" w:color="76923C" w:themeColor="accent4"/>
          <w:insideH w:val="nil"/>
          <w:insideV w:val="single" w:sz="8" w:space="0" w:color="76923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923C" w:themeColor="accent4"/>
          <w:left w:val="single" w:sz="8" w:space="0" w:color="76923C" w:themeColor="accent4"/>
          <w:bottom w:val="single" w:sz="8" w:space="0" w:color="76923C" w:themeColor="accent4"/>
          <w:right w:val="single" w:sz="8" w:space="0" w:color="76923C" w:themeColor="accent4"/>
          <w:insideH w:val="nil"/>
          <w:insideV w:val="single" w:sz="8" w:space="0" w:color="76923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923C" w:themeColor="accent4"/>
          <w:left w:val="single" w:sz="8" w:space="0" w:color="76923C" w:themeColor="accent4"/>
          <w:bottom w:val="single" w:sz="8" w:space="0" w:color="76923C" w:themeColor="accent4"/>
          <w:right w:val="single" w:sz="8" w:space="0" w:color="76923C" w:themeColor="accent4"/>
        </w:tcBorders>
      </w:tcPr>
    </w:tblStylePr>
    <w:tblStylePr w:type="band1Vert">
      <w:tblPr/>
      <w:tcPr>
        <w:tcBorders>
          <w:top w:val="single" w:sz="8" w:space="0" w:color="76923C" w:themeColor="accent4"/>
          <w:left w:val="single" w:sz="8" w:space="0" w:color="76923C" w:themeColor="accent4"/>
          <w:bottom w:val="single" w:sz="8" w:space="0" w:color="76923C" w:themeColor="accent4"/>
          <w:right w:val="single" w:sz="8" w:space="0" w:color="76923C" w:themeColor="accent4"/>
        </w:tcBorders>
        <w:shd w:val="clear" w:color="auto" w:fill="DEE9C9" w:themeFill="accent4" w:themeFillTint="3F"/>
      </w:tcPr>
    </w:tblStylePr>
    <w:tblStylePr w:type="band1Horz">
      <w:tblPr/>
      <w:tcPr>
        <w:tcBorders>
          <w:top w:val="single" w:sz="8" w:space="0" w:color="76923C" w:themeColor="accent4"/>
          <w:left w:val="single" w:sz="8" w:space="0" w:color="76923C" w:themeColor="accent4"/>
          <w:bottom w:val="single" w:sz="8" w:space="0" w:color="76923C" w:themeColor="accent4"/>
          <w:right w:val="single" w:sz="8" w:space="0" w:color="76923C" w:themeColor="accent4"/>
          <w:insideV w:val="single" w:sz="8" w:space="0" w:color="76923C" w:themeColor="accent4"/>
        </w:tcBorders>
        <w:shd w:val="clear" w:color="auto" w:fill="DEE9C9" w:themeFill="accent4" w:themeFillTint="3F"/>
      </w:tcPr>
    </w:tblStylePr>
    <w:tblStylePr w:type="band2Horz">
      <w:tblPr/>
      <w:tcPr>
        <w:tcBorders>
          <w:top w:val="single" w:sz="8" w:space="0" w:color="76923C" w:themeColor="accent4"/>
          <w:left w:val="single" w:sz="8" w:space="0" w:color="76923C" w:themeColor="accent4"/>
          <w:bottom w:val="single" w:sz="8" w:space="0" w:color="76923C" w:themeColor="accent4"/>
          <w:right w:val="single" w:sz="8" w:space="0" w:color="76923C" w:themeColor="accent4"/>
          <w:insideV w:val="single" w:sz="8" w:space="0" w:color="76923C"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86D2D" w:themeColor="accent5"/>
        <w:left w:val="single" w:sz="8" w:space="0" w:color="586D2D" w:themeColor="accent5"/>
        <w:bottom w:val="single" w:sz="8" w:space="0" w:color="586D2D" w:themeColor="accent5"/>
        <w:right w:val="single" w:sz="8" w:space="0" w:color="586D2D" w:themeColor="accent5"/>
        <w:insideH w:val="single" w:sz="8" w:space="0" w:color="586D2D" w:themeColor="accent5"/>
        <w:insideV w:val="single" w:sz="8" w:space="0" w:color="586D2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6D2D" w:themeColor="accent5"/>
          <w:left w:val="single" w:sz="8" w:space="0" w:color="586D2D" w:themeColor="accent5"/>
          <w:bottom w:val="single" w:sz="18" w:space="0" w:color="586D2D" w:themeColor="accent5"/>
          <w:right w:val="single" w:sz="8" w:space="0" w:color="586D2D" w:themeColor="accent5"/>
          <w:insideH w:val="nil"/>
          <w:insideV w:val="single" w:sz="8" w:space="0" w:color="586D2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6D2D" w:themeColor="accent5"/>
          <w:left w:val="single" w:sz="8" w:space="0" w:color="586D2D" w:themeColor="accent5"/>
          <w:bottom w:val="single" w:sz="8" w:space="0" w:color="586D2D" w:themeColor="accent5"/>
          <w:right w:val="single" w:sz="8" w:space="0" w:color="586D2D" w:themeColor="accent5"/>
          <w:insideH w:val="nil"/>
          <w:insideV w:val="single" w:sz="8" w:space="0" w:color="586D2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6D2D" w:themeColor="accent5"/>
          <w:left w:val="single" w:sz="8" w:space="0" w:color="586D2D" w:themeColor="accent5"/>
          <w:bottom w:val="single" w:sz="8" w:space="0" w:color="586D2D" w:themeColor="accent5"/>
          <w:right w:val="single" w:sz="8" w:space="0" w:color="586D2D" w:themeColor="accent5"/>
        </w:tcBorders>
      </w:tcPr>
    </w:tblStylePr>
    <w:tblStylePr w:type="band1Vert">
      <w:tblPr/>
      <w:tcPr>
        <w:tcBorders>
          <w:top w:val="single" w:sz="8" w:space="0" w:color="586D2D" w:themeColor="accent5"/>
          <w:left w:val="single" w:sz="8" w:space="0" w:color="586D2D" w:themeColor="accent5"/>
          <w:bottom w:val="single" w:sz="8" w:space="0" w:color="586D2D" w:themeColor="accent5"/>
          <w:right w:val="single" w:sz="8" w:space="0" w:color="586D2D" w:themeColor="accent5"/>
        </w:tcBorders>
        <w:shd w:val="clear" w:color="auto" w:fill="D9E5C0" w:themeFill="accent5" w:themeFillTint="3F"/>
      </w:tcPr>
    </w:tblStylePr>
    <w:tblStylePr w:type="band1Horz">
      <w:tblPr/>
      <w:tcPr>
        <w:tcBorders>
          <w:top w:val="single" w:sz="8" w:space="0" w:color="586D2D" w:themeColor="accent5"/>
          <w:left w:val="single" w:sz="8" w:space="0" w:color="586D2D" w:themeColor="accent5"/>
          <w:bottom w:val="single" w:sz="8" w:space="0" w:color="586D2D" w:themeColor="accent5"/>
          <w:right w:val="single" w:sz="8" w:space="0" w:color="586D2D" w:themeColor="accent5"/>
          <w:insideV w:val="single" w:sz="8" w:space="0" w:color="586D2D" w:themeColor="accent5"/>
        </w:tcBorders>
        <w:shd w:val="clear" w:color="auto" w:fill="D9E5C0" w:themeFill="accent5" w:themeFillTint="3F"/>
      </w:tcPr>
    </w:tblStylePr>
    <w:tblStylePr w:type="band2Horz">
      <w:tblPr/>
      <w:tcPr>
        <w:tcBorders>
          <w:top w:val="single" w:sz="8" w:space="0" w:color="586D2D" w:themeColor="accent5"/>
          <w:left w:val="single" w:sz="8" w:space="0" w:color="586D2D" w:themeColor="accent5"/>
          <w:bottom w:val="single" w:sz="8" w:space="0" w:color="586D2D" w:themeColor="accent5"/>
          <w:right w:val="single" w:sz="8" w:space="0" w:color="586D2D" w:themeColor="accent5"/>
          <w:insideV w:val="single" w:sz="8" w:space="0" w:color="586D2D"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6923C" w:themeColor="accent6"/>
        <w:left w:val="single" w:sz="8" w:space="0" w:color="76923C" w:themeColor="accent6"/>
        <w:bottom w:val="single" w:sz="8" w:space="0" w:color="76923C" w:themeColor="accent6"/>
        <w:right w:val="single" w:sz="8" w:space="0" w:color="76923C" w:themeColor="accent6"/>
        <w:insideH w:val="single" w:sz="8" w:space="0" w:color="76923C" w:themeColor="accent6"/>
        <w:insideV w:val="single" w:sz="8" w:space="0" w:color="7692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923C" w:themeColor="accent6"/>
          <w:left w:val="single" w:sz="8" w:space="0" w:color="76923C" w:themeColor="accent6"/>
          <w:bottom w:val="single" w:sz="18" w:space="0" w:color="76923C" w:themeColor="accent6"/>
          <w:right w:val="single" w:sz="8" w:space="0" w:color="76923C" w:themeColor="accent6"/>
          <w:insideH w:val="nil"/>
          <w:insideV w:val="single" w:sz="8" w:space="0" w:color="7692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923C" w:themeColor="accent6"/>
          <w:left w:val="single" w:sz="8" w:space="0" w:color="76923C" w:themeColor="accent6"/>
          <w:bottom w:val="single" w:sz="8" w:space="0" w:color="76923C" w:themeColor="accent6"/>
          <w:right w:val="single" w:sz="8" w:space="0" w:color="76923C" w:themeColor="accent6"/>
          <w:insideH w:val="nil"/>
          <w:insideV w:val="single" w:sz="8" w:space="0" w:color="7692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923C" w:themeColor="accent6"/>
          <w:left w:val="single" w:sz="8" w:space="0" w:color="76923C" w:themeColor="accent6"/>
          <w:bottom w:val="single" w:sz="8" w:space="0" w:color="76923C" w:themeColor="accent6"/>
          <w:right w:val="single" w:sz="8" w:space="0" w:color="76923C" w:themeColor="accent6"/>
        </w:tcBorders>
      </w:tcPr>
    </w:tblStylePr>
    <w:tblStylePr w:type="band1Vert">
      <w:tblPr/>
      <w:tcPr>
        <w:tcBorders>
          <w:top w:val="single" w:sz="8" w:space="0" w:color="76923C" w:themeColor="accent6"/>
          <w:left w:val="single" w:sz="8" w:space="0" w:color="76923C" w:themeColor="accent6"/>
          <w:bottom w:val="single" w:sz="8" w:space="0" w:color="76923C" w:themeColor="accent6"/>
          <w:right w:val="single" w:sz="8" w:space="0" w:color="76923C" w:themeColor="accent6"/>
        </w:tcBorders>
        <w:shd w:val="clear" w:color="auto" w:fill="DEE9C9" w:themeFill="accent6" w:themeFillTint="3F"/>
      </w:tcPr>
    </w:tblStylePr>
    <w:tblStylePr w:type="band1Horz">
      <w:tblPr/>
      <w:tcPr>
        <w:tcBorders>
          <w:top w:val="single" w:sz="8" w:space="0" w:color="76923C" w:themeColor="accent6"/>
          <w:left w:val="single" w:sz="8" w:space="0" w:color="76923C" w:themeColor="accent6"/>
          <w:bottom w:val="single" w:sz="8" w:space="0" w:color="76923C" w:themeColor="accent6"/>
          <w:right w:val="single" w:sz="8" w:space="0" w:color="76923C" w:themeColor="accent6"/>
          <w:insideV w:val="single" w:sz="8" w:space="0" w:color="76923C" w:themeColor="accent6"/>
        </w:tcBorders>
        <w:shd w:val="clear" w:color="auto" w:fill="DEE9C9" w:themeFill="accent6" w:themeFillTint="3F"/>
      </w:tcPr>
    </w:tblStylePr>
    <w:tblStylePr w:type="band2Horz">
      <w:tblPr/>
      <w:tcPr>
        <w:tcBorders>
          <w:top w:val="single" w:sz="8" w:space="0" w:color="76923C" w:themeColor="accent6"/>
          <w:left w:val="single" w:sz="8" w:space="0" w:color="76923C" w:themeColor="accent6"/>
          <w:bottom w:val="single" w:sz="8" w:space="0" w:color="76923C" w:themeColor="accent6"/>
          <w:right w:val="single" w:sz="8" w:space="0" w:color="76923C" w:themeColor="accent6"/>
          <w:insideV w:val="single" w:sz="8" w:space="0" w:color="76923C"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8AAC47" w:themeColor="text1" w:themeTint="BF"/>
        <w:left w:val="single" w:sz="8" w:space="0" w:color="8AAC47" w:themeColor="text1" w:themeTint="BF"/>
        <w:bottom w:val="single" w:sz="8" w:space="0" w:color="8AAC47" w:themeColor="text1" w:themeTint="BF"/>
        <w:right w:val="single" w:sz="8" w:space="0" w:color="8AAC47" w:themeColor="text1" w:themeTint="BF"/>
        <w:insideH w:val="single" w:sz="8" w:space="0" w:color="8AAC47" w:themeColor="text1" w:themeTint="BF"/>
      </w:tblBorders>
    </w:tblPr>
    <w:tblStylePr w:type="firstRow">
      <w:pPr>
        <w:spacing w:before="0" w:after="0" w:line="240" w:lineRule="auto"/>
      </w:pPr>
      <w:rPr>
        <w:b/>
        <w:bCs/>
        <w:color w:val="FFFFFF" w:themeColor="background1"/>
      </w:rPr>
      <w:tblPr/>
      <w:tcPr>
        <w:tcBorders>
          <w:top w:val="single" w:sz="8" w:space="0" w:color="8AAC47" w:themeColor="text1" w:themeTint="BF"/>
          <w:left w:val="single" w:sz="8" w:space="0" w:color="8AAC47" w:themeColor="text1" w:themeTint="BF"/>
          <w:bottom w:val="single" w:sz="8" w:space="0" w:color="8AAC47" w:themeColor="text1" w:themeTint="BF"/>
          <w:right w:val="single" w:sz="8" w:space="0" w:color="8AAC47" w:themeColor="text1" w:themeTint="BF"/>
          <w:insideH w:val="nil"/>
          <w:insideV w:val="nil"/>
        </w:tcBorders>
        <w:shd w:val="clear" w:color="auto" w:fill="586D2D" w:themeFill="text1"/>
      </w:tcPr>
    </w:tblStylePr>
    <w:tblStylePr w:type="lastRow">
      <w:pPr>
        <w:spacing w:before="0" w:after="0" w:line="240" w:lineRule="auto"/>
      </w:pPr>
      <w:rPr>
        <w:b/>
        <w:bCs/>
      </w:rPr>
      <w:tblPr/>
      <w:tcPr>
        <w:tcBorders>
          <w:top w:val="double" w:sz="6" w:space="0" w:color="8AAC47" w:themeColor="text1" w:themeTint="BF"/>
          <w:left w:val="single" w:sz="8" w:space="0" w:color="8AAC47" w:themeColor="text1" w:themeTint="BF"/>
          <w:bottom w:val="single" w:sz="8" w:space="0" w:color="8AAC47" w:themeColor="text1" w:themeTint="BF"/>
          <w:right w:val="single" w:sz="8" w:space="0" w:color="8AAC47" w:themeColor="text1" w:themeTint="BF"/>
          <w:insideH w:val="nil"/>
          <w:insideV w:val="nil"/>
        </w:tcBorders>
      </w:tcPr>
    </w:tblStylePr>
    <w:tblStylePr w:type="firstCol">
      <w:rPr>
        <w:b/>
        <w:bCs/>
      </w:rPr>
    </w:tblStylePr>
    <w:tblStylePr w:type="lastCol">
      <w:rPr>
        <w:b/>
        <w:bCs/>
      </w:rPr>
    </w:tblStylePr>
    <w:tblStylePr w:type="band1Vert">
      <w:tblPr/>
      <w:tcPr>
        <w:shd w:val="clear" w:color="auto" w:fill="D9E5C0" w:themeFill="text1" w:themeFillTint="3F"/>
      </w:tcPr>
    </w:tblStylePr>
    <w:tblStylePr w:type="band1Horz">
      <w:tblPr/>
      <w:tcPr>
        <w:tcBorders>
          <w:insideH w:val="nil"/>
          <w:insideV w:val="nil"/>
        </w:tcBorders>
        <w:shd w:val="clear" w:color="auto" w:fill="D9E5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8AAC47" w:themeColor="accent1" w:themeTint="BF"/>
        <w:left w:val="single" w:sz="8" w:space="0" w:color="8AAC47" w:themeColor="accent1" w:themeTint="BF"/>
        <w:bottom w:val="single" w:sz="8" w:space="0" w:color="8AAC47" w:themeColor="accent1" w:themeTint="BF"/>
        <w:right w:val="single" w:sz="8" w:space="0" w:color="8AAC47" w:themeColor="accent1" w:themeTint="BF"/>
        <w:insideH w:val="single" w:sz="8" w:space="0" w:color="8AAC47" w:themeColor="accent1" w:themeTint="BF"/>
      </w:tblBorders>
    </w:tblPr>
    <w:tblStylePr w:type="firstRow">
      <w:pPr>
        <w:spacing w:before="0" w:after="0" w:line="240" w:lineRule="auto"/>
      </w:pPr>
      <w:rPr>
        <w:b/>
        <w:bCs/>
        <w:color w:val="FFFFFF" w:themeColor="background1"/>
      </w:rPr>
      <w:tblPr/>
      <w:tcPr>
        <w:tcBorders>
          <w:top w:val="single" w:sz="8" w:space="0" w:color="8AAC47" w:themeColor="accent1" w:themeTint="BF"/>
          <w:left w:val="single" w:sz="8" w:space="0" w:color="8AAC47" w:themeColor="accent1" w:themeTint="BF"/>
          <w:bottom w:val="single" w:sz="8" w:space="0" w:color="8AAC47" w:themeColor="accent1" w:themeTint="BF"/>
          <w:right w:val="single" w:sz="8" w:space="0" w:color="8AAC47" w:themeColor="accent1" w:themeTint="BF"/>
          <w:insideH w:val="nil"/>
          <w:insideV w:val="nil"/>
        </w:tcBorders>
        <w:shd w:val="clear" w:color="auto" w:fill="586D2D" w:themeFill="accent1"/>
      </w:tcPr>
    </w:tblStylePr>
    <w:tblStylePr w:type="lastRow">
      <w:pPr>
        <w:spacing w:before="0" w:after="0" w:line="240" w:lineRule="auto"/>
      </w:pPr>
      <w:rPr>
        <w:b/>
        <w:bCs/>
      </w:rPr>
      <w:tblPr/>
      <w:tcPr>
        <w:tcBorders>
          <w:top w:val="double" w:sz="6" w:space="0" w:color="8AAC47" w:themeColor="accent1" w:themeTint="BF"/>
          <w:left w:val="single" w:sz="8" w:space="0" w:color="8AAC47" w:themeColor="accent1" w:themeTint="BF"/>
          <w:bottom w:val="single" w:sz="8" w:space="0" w:color="8AAC47" w:themeColor="accent1" w:themeTint="BF"/>
          <w:right w:val="single" w:sz="8" w:space="0" w:color="8AAC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E5C0" w:themeFill="accent1" w:themeFillTint="3F"/>
      </w:tcPr>
    </w:tblStylePr>
    <w:tblStylePr w:type="band1Horz">
      <w:tblPr/>
      <w:tcPr>
        <w:tcBorders>
          <w:insideH w:val="nil"/>
          <w:insideV w:val="nil"/>
        </w:tcBorders>
        <w:shd w:val="clear" w:color="auto" w:fill="D9E5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9DBC5D" w:themeColor="accent3" w:themeTint="BF"/>
        <w:left w:val="single" w:sz="8" w:space="0" w:color="9DBC5D" w:themeColor="accent3" w:themeTint="BF"/>
        <w:bottom w:val="single" w:sz="8" w:space="0" w:color="9DBC5D" w:themeColor="accent3" w:themeTint="BF"/>
        <w:right w:val="single" w:sz="8" w:space="0" w:color="9DBC5D" w:themeColor="accent3" w:themeTint="BF"/>
        <w:insideH w:val="single" w:sz="8" w:space="0" w:color="9DBC5D" w:themeColor="accent3" w:themeTint="BF"/>
      </w:tblBorders>
    </w:tblPr>
    <w:tblStylePr w:type="firstRow">
      <w:pPr>
        <w:spacing w:before="0" w:after="0" w:line="240" w:lineRule="auto"/>
      </w:pPr>
      <w:rPr>
        <w:b/>
        <w:bCs/>
        <w:color w:val="FFFFFF" w:themeColor="background1"/>
      </w:rPr>
      <w:tblPr/>
      <w:tcPr>
        <w:tcBorders>
          <w:top w:val="single" w:sz="8" w:space="0" w:color="9DBC5D" w:themeColor="accent3" w:themeTint="BF"/>
          <w:left w:val="single" w:sz="8" w:space="0" w:color="9DBC5D" w:themeColor="accent3" w:themeTint="BF"/>
          <w:bottom w:val="single" w:sz="8" w:space="0" w:color="9DBC5D" w:themeColor="accent3" w:themeTint="BF"/>
          <w:right w:val="single" w:sz="8" w:space="0" w:color="9DBC5D" w:themeColor="accent3" w:themeTint="BF"/>
          <w:insideH w:val="nil"/>
          <w:insideV w:val="nil"/>
        </w:tcBorders>
        <w:shd w:val="clear" w:color="auto" w:fill="76923C" w:themeFill="accent3"/>
      </w:tcPr>
    </w:tblStylePr>
    <w:tblStylePr w:type="lastRow">
      <w:pPr>
        <w:spacing w:before="0" w:after="0" w:line="240" w:lineRule="auto"/>
      </w:pPr>
      <w:rPr>
        <w:b/>
        <w:bCs/>
      </w:rPr>
      <w:tblPr/>
      <w:tcPr>
        <w:tcBorders>
          <w:top w:val="double" w:sz="6" w:space="0" w:color="9DBC5D" w:themeColor="accent3" w:themeTint="BF"/>
          <w:left w:val="single" w:sz="8" w:space="0" w:color="9DBC5D" w:themeColor="accent3" w:themeTint="BF"/>
          <w:bottom w:val="single" w:sz="8" w:space="0" w:color="9DBC5D" w:themeColor="accent3" w:themeTint="BF"/>
          <w:right w:val="single" w:sz="8" w:space="0" w:color="9DBC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E9C9" w:themeFill="accent3" w:themeFillTint="3F"/>
      </w:tcPr>
    </w:tblStylePr>
    <w:tblStylePr w:type="band1Horz">
      <w:tblPr/>
      <w:tcPr>
        <w:tcBorders>
          <w:insideH w:val="nil"/>
          <w:insideV w:val="nil"/>
        </w:tcBorders>
        <w:shd w:val="clear" w:color="auto" w:fill="DEE9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DBC5D" w:themeColor="accent4" w:themeTint="BF"/>
        <w:left w:val="single" w:sz="8" w:space="0" w:color="9DBC5D" w:themeColor="accent4" w:themeTint="BF"/>
        <w:bottom w:val="single" w:sz="8" w:space="0" w:color="9DBC5D" w:themeColor="accent4" w:themeTint="BF"/>
        <w:right w:val="single" w:sz="8" w:space="0" w:color="9DBC5D" w:themeColor="accent4" w:themeTint="BF"/>
        <w:insideH w:val="single" w:sz="8" w:space="0" w:color="9DBC5D" w:themeColor="accent4" w:themeTint="BF"/>
      </w:tblBorders>
    </w:tblPr>
    <w:tblStylePr w:type="firstRow">
      <w:pPr>
        <w:spacing w:before="0" w:after="0" w:line="240" w:lineRule="auto"/>
      </w:pPr>
      <w:rPr>
        <w:b/>
        <w:bCs/>
        <w:color w:val="FFFFFF" w:themeColor="background1"/>
      </w:rPr>
      <w:tblPr/>
      <w:tcPr>
        <w:tcBorders>
          <w:top w:val="single" w:sz="8" w:space="0" w:color="9DBC5D" w:themeColor="accent4" w:themeTint="BF"/>
          <w:left w:val="single" w:sz="8" w:space="0" w:color="9DBC5D" w:themeColor="accent4" w:themeTint="BF"/>
          <w:bottom w:val="single" w:sz="8" w:space="0" w:color="9DBC5D" w:themeColor="accent4" w:themeTint="BF"/>
          <w:right w:val="single" w:sz="8" w:space="0" w:color="9DBC5D" w:themeColor="accent4" w:themeTint="BF"/>
          <w:insideH w:val="nil"/>
          <w:insideV w:val="nil"/>
        </w:tcBorders>
        <w:shd w:val="clear" w:color="auto" w:fill="76923C" w:themeFill="accent4"/>
      </w:tcPr>
    </w:tblStylePr>
    <w:tblStylePr w:type="lastRow">
      <w:pPr>
        <w:spacing w:before="0" w:after="0" w:line="240" w:lineRule="auto"/>
      </w:pPr>
      <w:rPr>
        <w:b/>
        <w:bCs/>
      </w:rPr>
      <w:tblPr/>
      <w:tcPr>
        <w:tcBorders>
          <w:top w:val="double" w:sz="6" w:space="0" w:color="9DBC5D" w:themeColor="accent4" w:themeTint="BF"/>
          <w:left w:val="single" w:sz="8" w:space="0" w:color="9DBC5D" w:themeColor="accent4" w:themeTint="BF"/>
          <w:bottom w:val="single" w:sz="8" w:space="0" w:color="9DBC5D" w:themeColor="accent4" w:themeTint="BF"/>
          <w:right w:val="single" w:sz="8" w:space="0" w:color="9DBC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9C9" w:themeFill="accent4" w:themeFillTint="3F"/>
      </w:tcPr>
    </w:tblStylePr>
    <w:tblStylePr w:type="band1Horz">
      <w:tblPr/>
      <w:tcPr>
        <w:tcBorders>
          <w:insideH w:val="nil"/>
          <w:insideV w:val="nil"/>
        </w:tcBorders>
        <w:shd w:val="clear" w:color="auto" w:fill="DEE9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AAC47" w:themeColor="accent5" w:themeTint="BF"/>
        <w:left w:val="single" w:sz="8" w:space="0" w:color="8AAC47" w:themeColor="accent5" w:themeTint="BF"/>
        <w:bottom w:val="single" w:sz="8" w:space="0" w:color="8AAC47" w:themeColor="accent5" w:themeTint="BF"/>
        <w:right w:val="single" w:sz="8" w:space="0" w:color="8AAC47" w:themeColor="accent5" w:themeTint="BF"/>
        <w:insideH w:val="single" w:sz="8" w:space="0" w:color="8AAC47" w:themeColor="accent5" w:themeTint="BF"/>
      </w:tblBorders>
    </w:tblPr>
    <w:tblStylePr w:type="firstRow">
      <w:pPr>
        <w:spacing w:before="0" w:after="0" w:line="240" w:lineRule="auto"/>
      </w:pPr>
      <w:rPr>
        <w:b/>
        <w:bCs/>
        <w:color w:val="FFFFFF" w:themeColor="background1"/>
      </w:rPr>
      <w:tblPr/>
      <w:tcPr>
        <w:tcBorders>
          <w:top w:val="single" w:sz="8" w:space="0" w:color="8AAC47" w:themeColor="accent5" w:themeTint="BF"/>
          <w:left w:val="single" w:sz="8" w:space="0" w:color="8AAC47" w:themeColor="accent5" w:themeTint="BF"/>
          <w:bottom w:val="single" w:sz="8" w:space="0" w:color="8AAC47" w:themeColor="accent5" w:themeTint="BF"/>
          <w:right w:val="single" w:sz="8" w:space="0" w:color="8AAC47" w:themeColor="accent5" w:themeTint="BF"/>
          <w:insideH w:val="nil"/>
          <w:insideV w:val="nil"/>
        </w:tcBorders>
        <w:shd w:val="clear" w:color="auto" w:fill="586D2D" w:themeFill="accent5"/>
      </w:tcPr>
    </w:tblStylePr>
    <w:tblStylePr w:type="lastRow">
      <w:pPr>
        <w:spacing w:before="0" w:after="0" w:line="240" w:lineRule="auto"/>
      </w:pPr>
      <w:rPr>
        <w:b/>
        <w:bCs/>
      </w:rPr>
      <w:tblPr/>
      <w:tcPr>
        <w:tcBorders>
          <w:top w:val="double" w:sz="6" w:space="0" w:color="8AAC47" w:themeColor="accent5" w:themeTint="BF"/>
          <w:left w:val="single" w:sz="8" w:space="0" w:color="8AAC47" w:themeColor="accent5" w:themeTint="BF"/>
          <w:bottom w:val="single" w:sz="8" w:space="0" w:color="8AAC47" w:themeColor="accent5" w:themeTint="BF"/>
          <w:right w:val="single" w:sz="8" w:space="0" w:color="8AAC4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5C0" w:themeFill="accent5" w:themeFillTint="3F"/>
      </w:tcPr>
    </w:tblStylePr>
    <w:tblStylePr w:type="band1Horz">
      <w:tblPr/>
      <w:tcPr>
        <w:tcBorders>
          <w:insideH w:val="nil"/>
          <w:insideV w:val="nil"/>
        </w:tcBorders>
        <w:shd w:val="clear" w:color="auto" w:fill="D9E5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DBC5D" w:themeColor="accent6" w:themeTint="BF"/>
        <w:left w:val="single" w:sz="8" w:space="0" w:color="9DBC5D" w:themeColor="accent6" w:themeTint="BF"/>
        <w:bottom w:val="single" w:sz="8" w:space="0" w:color="9DBC5D" w:themeColor="accent6" w:themeTint="BF"/>
        <w:right w:val="single" w:sz="8" w:space="0" w:color="9DBC5D" w:themeColor="accent6" w:themeTint="BF"/>
        <w:insideH w:val="single" w:sz="8" w:space="0" w:color="9DBC5D" w:themeColor="accent6" w:themeTint="BF"/>
      </w:tblBorders>
    </w:tblPr>
    <w:tblStylePr w:type="firstRow">
      <w:pPr>
        <w:spacing w:before="0" w:after="0" w:line="240" w:lineRule="auto"/>
      </w:pPr>
      <w:rPr>
        <w:b/>
        <w:bCs/>
        <w:color w:val="FFFFFF" w:themeColor="background1"/>
      </w:rPr>
      <w:tblPr/>
      <w:tcPr>
        <w:tcBorders>
          <w:top w:val="single" w:sz="8" w:space="0" w:color="9DBC5D" w:themeColor="accent6" w:themeTint="BF"/>
          <w:left w:val="single" w:sz="8" w:space="0" w:color="9DBC5D" w:themeColor="accent6" w:themeTint="BF"/>
          <w:bottom w:val="single" w:sz="8" w:space="0" w:color="9DBC5D" w:themeColor="accent6" w:themeTint="BF"/>
          <w:right w:val="single" w:sz="8" w:space="0" w:color="9DBC5D" w:themeColor="accent6" w:themeTint="BF"/>
          <w:insideH w:val="nil"/>
          <w:insideV w:val="nil"/>
        </w:tcBorders>
        <w:shd w:val="clear" w:color="auto" w:fill="76923C" w:themeFill="accent6"/>
      </w:tcPr>
    </w:tblStylePr>
    <w:tblStylePr w:type="lastRow">
      <w:pPr>
        <w:spacing w:before="0" w:after="0" w:line="240" w:lineRule="auto"/>
      </w:pPr>
      <w:rPr>
        <w:b/>
        <w:bCs/>
      </w:rPr>
      <w:tblPr/>
      <w:tcPr>
        <w:tcBorders>
          <w:top w:val="double" w:sz="6" w:space="0" w:color="9DBC5D" w:themeColor="accent6" w:themeTint="BF"/>
          <w:left w:val="single" w:sz="8" w:space="0" w:color="9DBC5D" w:themeColor="accent6" w:themeTint="BF"/>
          <w:bottom w:val="single" w:sz="8" w:space="0" w:color="9DBC5D" w:themeColor="accent6" w:themeTint="BF"/>
          <w:right w:val="single" w:sz="8" w:space="0" w:color="9DBC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E9C9" w:themeFill="accent6" w:themeFillTint="3F"/>
      </w:tcPr>
    </w:tblStylePr>
    <w:tblStylePr w:type="band1Horz">
      <w:tblPr/>
      <w:tcPr>
        <w:tcBorders>
          <w:insideH w:val="nil"/>
          <w:insideV w:val="nil"/>
        </w:tcBorders>
        <w:shd w:val="clear" w:color="auto" w:fill="DEE9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6D2D"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6D2D" w:themeFill="text1"/>
      </w:tcPr>
    </w:tblStylePr>
    <w:tblStylePr w:type="lastCol">
      <w:rPr>
        <w:b/>
        <w:bCs/>
        <w:color w:val="FFFFFF" w:themeColor="background1"/>
      </w:rPr>
      <w:tblPr/>
      <w:tcPr>
        <w:tcBorders>
          <w:left w:val="nil"/>
          <w:right w:val="nil"/>
          <w:insideH w:val="nil"/>
          <w:insideV w:val="nil"/>
        </w:tcBorders>
        <w:shd w:val="clear" w:color="auto" w:fill="586D2D"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6D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6D2D" w:themeFill="accent1"/>
      </w:tcPr>
    </w:tblStylePr>
    <w:tblStylePr w:type="lastCol">
      <w:rPr>
        <w:b/>
        <w:bCs/>
        <w:color w:val="FFFFFF" w:themeColor="background1"/>
      </w:rPr>
      <w:tblPr/>
      <w:tcPr>
        <w:tcBorders>
          <w:left w:val="nil"/>
          <w:right w:val="nil"/>
          <w:insideH w:val="nil"/>
          <w:insideV w:val="nil"/>
        </w:tcBorders>
        <w:shd w:val="clear" w:color="auto" w:fill="586D2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92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923C" w:themeFill="accent3"/>
      </w:tcPr>
    </w:tblStylePr>
    <w:tblStylePr w:type="lastCol">
      <w:rPr>
        <w:b/>
        <w:bCs/>
        <w:color w:val="FFFFFF" w:themeColor="background1"/>
      </w:rPr>
      <w:tblPr/>
      <w:tcPr>
        <w:tcBorders>
          <w:left w:val="nil"/>
          <w:right w:val="nil"/>
          <w:insideH w:val="nil"/>
          <w:insideV w:val="nil"/>
        </w:tcBorders>
        <w:shd w:val="clear" w:color="auto" w:fill="7692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923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923C" w:themeFill="accent4"/>
      </w:tcPr>
    </w:tblStylePr>
    <w:tblStylePr w:type="lastCol">
      <w:rPr>
        <w:b/>
        <w:bCs/>
        <w:color w:val="FFFFFF" w:themeColor="background1"/>
      </w:rPr>
      <w:tblPr/>
      <w:tcPr>
        <w:tcBorders>
          <w:left w:val="nil"/>
          <w:right w:val="nil"/>
          <w:insideH w:val="nil"/>
          <w:insideV w:val="nil"/>
        </w:tcBorders>
        <w:shd w:val="clear" w:color="auto" w:fill="76923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6D2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6D2D" w:themeFill="accent5"/>
      </w:tcPr>
    </w:tblStylePr>
    <w:tblStylePr w:type="lastCol">
      <w:rPr>
        <w:b/>
        <w:bCs/>
        <w:color w:val="FFFFFF" w:themeColor="background1"/>
      </w:rPr>
      <w:tblPr/>
      <w:tcPr>
        <w:tcBorders>
          <w:left w:val="nil"/>
          <w:right w:val="nil"/>
          <w:insideH w:val="nil"/>
          <w:insideV w:val="nil"/>
        </w:tcBorders>
        <w:shd w:val="clear" w:color="auto" w:fill="586D2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92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923C" w:themeFill="accent6"/>
      </w:tcPr>
    </w:tblStylePr>
    <w:tblStylePr w:type="lastCol">
      <w:rPr>
        <w:b/>
        <w:bCs/>
        <w:color w:val="FFFFFF" w:themeColor="background1"/>
      </w:rPr>
      <w:tblPr/>
      <w:tcPr>
        <w:tcBorders>
          <w:left w:val="nil"/>
          <w:right w:val="nil"/>
          <w:insideH w:val="nil"/>
          <w:insideV w:val="nil"/>
        </w:tcBorders>
        <w:shd w:val="clear" w:color="auto" w:fill="7692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586D2D" w:themeColor="text1"/>
    </w:rPr>
    <w:tblPr>
      <w:tblStyleRowBandSize w:val="1"/>
      <w:tblStyleColBandSize w:val="1"/>
      <w:tblBorders>
        <w:top w:val="single" w:sz="8" w:space="0" w:color="586D2D" w:themeColor="text1"/>
        <w:bottom w:val="single" w:sz="8" w:space="0" w:color="586D2D" w:themeColor="text1"/>
      </w:tblBorders>
    </w:tblPr>
    <w:tblStylePr w:type="firstRow">
      <w:rPr>
        <w:rFonts w:asciiTheme="majorHAnsi" w:eastAsiaTheme="majorEastAsia" w:hAnsiTheme="majorHAnsi" w:cstheme="majorBidi"/>
      </w:rPr>
      <w:tblPr/>
      <w:tcPr>
        <w:tcBorders>
          <w:top w:val="nil"/>
          <w:bottom w:val="single" w:sz="8" w:space="0" w:color="586D2D" w:themeColor="text1"/>
        </w:tcBorders>
      </w:tcPr>
    </w:tblStylePr>
    <w:tblStylePr w:type="lastRow">
      <w:rPr>
        <w:b/>
        <w:bCs/>
        <w:color w:val="1F497D" w:themeColor="text2"/>
      </w:rPr>
      <w:tblPr/>
      <w:tcPr>
        <w:tcBorders>
          <w:top w:val="single" w:sz="8" w:space="0" w:color="586D2D" w:themeColor="text1"/>
          <w:bottom w:val="single" w:sz="8" w:space="0" w:color="586D2D" w:themeColor="text1"/>
        </w:tcBorders>
      </w:tcPr>
    </w:tblStylePr>
    <w:tblStylePr w:type="firstCol">
      <w:rPr>
        <w:b/>
        <w:bCs/>
      </w:rPr>
    </w:tblStylePr>
    <w:tblStylePr w:type="lastCol">
      <w:rPr>
        <w:b/>
        <w:bCs/>
      </w:rPr>
      <w:tblPr/>
      <w:tcPr>
        <w:tcBorders>
          <w:top w:val="single" w:sz="8" w:space="0" w:color="586D2D" w:themeColor="text1"/>
          <w:bottom w:val="single" w:sz="8" w:space="0" w:color="586D2D" w:themeColor="text1"/>
        </w:tcBorders>
      </w:tcPr>
    </w:tblStylePr>
    <w:tblStylePr w:type="band1Vert">
      <w:tblPr/>
      <w:tcPr>
        <w:shd w:val="clear" w:color="auto" w:fill="D9E5C0" w:themeFill="text1" w:themeFillTint="3F"/>
      </w:tcPr>
    </w:tblStylePr>
    <w:tblStylePr w:type="band1Horz">
      <w:tblPr/>
      <w:tcPr>
        <w:shd w:val="clear" w:color="auto" w:fill="D9E5C0" w:themeFill="text1" w:themeFillTint="3F"/>
      </w:tcPr>
    </w:tblStylePr>
  </w:style>
  <w:style w:type="table" w:styleId="MediumList1-Accent1">
    <w:name w:val="Medium List 1 Accent 1"/>
    <w:basedOn w:val="TableNormal"/>
    <w:uiPriority w:val="65"/>
    <w:rsid w:val="00CB0664"/>
    <w:pPr>
      <w:spacing w:after="0" w:line="240" w:lineRule="auto"/>
    </w:pPr>
    <w:rPr>
      <w:color w:val="586D2D" w:themeColor="text1"/>
    </w:rPr>
    <w:tblPr>
      <w:tblStyleRowBandSize w:val="1"/>
      <w:tblStyleColBandSize w:val="1"/>
      <w:tblBorders>
        <w:top w:val="single" w:sz="8" w:space="0" w:color="586D2D" w:themeColor="accent1"/>
        <w:bottom w:val="single" w:sz="8" w:space="0" w:color="586D2D" w:themeColor="accent1"/>
      </w:tblBorders>
    </w:tblPr>
    <w:tblStylePr w:type="firstRow">
      <w:rPr>
        <w:rFonts w:asciiTheme="majorHAnsi" w:eastAsiaTheme="majorEastAsia" w:hAnsiTheme="majorHAnsi" w:cstheme="majorBidi"/>
      </w:rPr>
      <w:tblPr/>
      <w:tcPr>
        <w:tcBorders>
          <w:top w:val="nil"/>
          <w:bottom w:val="single" w:sz="8" w:space="0" w:color="586D2D" w:themeColor="accent1"/>
        </w:tcBorders>
      </w:tcPr>
    </w:tblStylePr>
    <w:tblStylePr w:type="lastRow">
      <w:rPr>
        <w:b/>
        <w:bCs/>
        <w:color w:val="1F497D" w:themeColor="text2"/>
      </w:rPr>
      <w:tblPr/>
      <w:tcPr>
        <w:tcBorders>
          <w:top w:val="single" w:sz="8" w:space="0" w:color="586D2D" w:themeColor="accent1"/>
          <w:bottom w:val="single" w:sz="8" w:space="0" w:color="586D2D" w:themeColor="accent1"/>
        </w:tcBorders>
      </w:tcPr>
    </w:tblStylePr>
    <w:tblStylePr w:type="firstCol">
      <w:rPr>
        <w:b/>
        <w:bCs/>
      </w:rPr>
    </w:tblStylePr>
    <w:tblStylePr w:type="lastCol">
      <w:rPr>
        <w:b/>
        <w:bCs/>
      </w:rPr>
      <w:tblPr/>
      <w:tcPr>
        <w:tcBorders>
          <w:top w:val="single" w:sz="8" w:space="0" w:color="586D2D" w:themeColor="accent1"/>
          <w:bottom w:val="single" w:sz="8" w:space="0" w:color="586D2D" w:themeColor="accent1"/>
        </w:tcBorders>
      </w:tcPr>
    </w:tblStylePr>
    <w:tblStylePr w:type="band1Vert">
      <w:tblPr/>
      <w:tcPr>
        <w:shd w:val="clear" w:color="auto" w:fill="D9E5C0" w:themeFill="accent1" w:themeFillTint="3F"/>
      </w:tcPr>
    </w:tblStylePr>
    <w:tblStylePr w:type="band1Horz">
      <w:tblPr/>
      <w:tcPr>
        <w:shd w:val="clear" w:color="auto" w:fill="D9E5C0" w:themeFill="accent1" w:themeFillTint="3F"/>
      </w:tcPr>
    </w:tblStylePr>
  </w:style>
  <w:style w:type="table" w:styleId="MediumList1-Accent2">
    <w:name w:val="Medium List 1 Accent 2"/>
    <w:basedOn w:val="TableNormal"/>
    <w:uiPriority w:val="65"/>
    <w:rsid w:val="00CB0664"/>
    <w:pPr>
      <w:spacing w:after="0" w:line="240" w:lineRule="auto"/>
    </w:pPr>
    <w:rPr>
      <w:color w:val="586D2D"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586D2D" w:themeColor="text1"/>
    </w:rPr>
    <w:tblPr>
      <w:tblStyleRowBandSize w:val="1"/>
      <w:tblStyleColBandSize w:val="1"/>
      <w:tblBorders>
        <w:top w:val="single" w:sz="8" w:space="0" w:color="76923C" w:themeColor="accent3"/>
        <w:bottom w:val="single" w:sz="8" w:space="0" w:color="76923C" w:themeColor="accent3"/>
      </w:tblBorders>
    </w:tblPr>
    <w:tblStylePr w:type="firstRow">
      <w:rPr>
        <w:rFonts w:asciiTheme="majorHAnsi" w:eastAsiaTheme="majorEastAsia" w:hAnsiTheme="majorHAnsi" w:cstheme="majorBidi"/>
      </w:rPr>
      <w:tblPr/>
      <w:tcPr>
        <w:tcBorders>
          <w:top w:val="nil"/>
          <w:bottom w:val="single" w:sz="8" w:space="0" w:color="76923C" w:themeColor="accent3"/>
        </w:tcBorders>
      </w:tcPr>
    </w:tblStylePr>
    <w:tblStylePr w:type="lastRow">
      <w:rPr>
        <w:b/>
        <w:bCs/>
        <w:color w:val="1F497D" w:themeColor="text2"/>
      </w:rPr>
      <w:tblPr/>
      <w:tcPr>
        <w:tcBorders>
          <w:top w:val="single" w:sz="8" w:space="0" w:color="76923C" w:themeColor="accent3"/>
          <w:bottom w:val="single" w:sz="8" w:space="0" w:color="76923C" w:themeColor="accent3"/>
        </w:tcBorders>
      </w:tcPr>
    </w:tblStylePr>
    <w:tblStylePr w:type="firstCol">
      <w:rPr>
        <w:b/>
        <w:bCs/>
      </w:rPr>
    </w:tblStylePr>
    <w:tblStylePr w:type="lastCol">
      <w:rPr>
        <w:b/>
        <w:bCs/>
      </w:rPr>
      <w:tblPr/>
      <w:tcPr>
        <w:tcBorders>
          <w:top w:val="single" w:sz="8" w:space="0" w:color="76923C" w:themeColor="accent3"/>
          <w:bottom w:val="single" w:sz="8" w:space="0" w:color="76923C" w:themeColor="accent3"/>
        </w:tcBorders>
      </w:tcPr>
    </w:tblStylePr>
    <w:tblStylePr w:type="band1Vert">
      <w:tblPr/>
      <w:tcPr>
        <w:shd w:val="clear" w:color="auto" w:fill="DEE9C9" w:themeFill="accent3" w:themeFillTint="3F"/>
      </w:tcPr>
    </w:tblStylePr>
    <w:tblStylePr w:type="band1Horz">
      <w:tblPr/>
      <w:tcPr>
        <w:shd w:val="clear" w:color="auto" w:fill="DEE9C9" w:themeFill="accent3" w:themeFillTint="3F"/>
      </w:tcPr>
    </w:tblStylePr>
  </w:style>
  <w:style w:type="table" w:styleId="MediumList1-Accent4">
    <w:name w:val="Medium List 1 Accent 4"/>
    <w:basedOn w:val="TableNormal"/>
    <w:uiPriority w:val="65"/>
    <w:rsid w:val="00CB0664"/>
    <w:pPr>
      <w:spacing w:after="0" w:line="240" w:lineRule="auto"/>
    </w:pPr>
    <w:rPr>
      <w:color w:val="586D2D" w:themeColor="text1"/>
    </w:rPr>
    <w:tblPr>
      <w:tblStyleRowBandSize w:val="1"/>
      <w:tblStyleColBandSize w:val="1"/>
      <w:tblBorders>
        <w:top w:val="single" w:sz="8" w:space="0" w:color="76923C" w:themeColor="accent4"/>
        <w:bottom w:val="single" w:sz="8" w:space="0" w:color="76923C" w:themeColor="accent4"/>
      </w:tblBorders>
    </w:tblPr>
    <w:tblStylePr w:type="firstRow">
      <w:rPr>
        <w:rFonts w:asciiTheme="majorHAnsi" w:eastAsiaTheme="majorEastAsia" w:hAnsiTheme="majorHAnsi" w:cstheme="majorBidi"/>
      </w:rPr>
      <w:tblPr/>
      <w:tcPr>
        <w:tcBorders>
          <w:top w:val="nil"/>
          <w:bottom w:val="single" w:sz="8" w:space="0" w:color="76923C" w:themeColor="accent4"/>
        </w:tcBorders>
      </w:tcPr>
    </w:tblStylePr>
    <w:tblStylePr w:type="lastRow">
      <w:rPr>
        <w:b/>
        <w:bCs/>
        <w:color w:val="1F497D" w:themeColor="text2"/>
      </w:rPr>
      <w:tblPr/>
      <w:tcPr>
        <w:tcBorders>
          <w:top w:val="single" w:sz="8" w:space="0" w:color="76923C" w:themeColor="accent4"/>
          <w:bottom w:val="single" w:sz="8" w:space="0" w:color="76923C" w:themeColor="accent4"/>
        </w:tcBorders>
      </w:tcPr>
    </w:tblStylePr>
    <w:tblStylePr w:type="firstCol">
      <w:rPr>
        <w:b/>
        <w:bCs/>
      </w:rPr>
    </w:tblStylePr>
    <w:tblStylePr w:type="lastCol">
      <w:rPr>
        <w:b/>
        <w:bCs/>
      </w:rPr>
      <w:tblPr/>
      <w:tcPr>
        <w:tcBorders>
          <w:top w:val="single" w:sz="8" w:space="0" w:color="76923C" w:themeColor="accent4"/>
          <w:bottom w:val="single" w:sz="8" w:space="0" w:color="76923C" w:themeColor="accent4"/>
        </w:tcBorders>
      </w:tcPr>
    </w:tblStylePr>
    <w:tblStylePr w:type="band1Vert">
      <w:tblPr/>
      <w:tcPr>
        <w:shd w:val="clear" w:color="auto" w:fill="DEE9C9" w:themeFill="accent4" w:themeFillTint="3F"/>
      </w:tcPr>
    </w:tblStylePr>
    <w:tblStylePr w:type="band1Horz">
      <w:tblPr/>
      <w:tcPr>
        <w:shd w:val="clear" w:color="auto" w:fill="DEE9C9" w:themeFill="accent4" w:themeFillTint="3F"/>
      </w:tcPr>
    </w:tblStylePr>
  </w:style>
  <w:style w:type="table" w:styleId="MediumList1-Accent5">
    <w:name w:val="Medium List 1 Accent 5"/>
    <w:basedOn w:val="TableNormal"/>
    <w:uiPriority w:val="65"/>
    <w:rsid w:val="00CB0664"/>
    <w:pPr>
      <w:spacing w:after="0" w:line="240" w:lineRule="auto"/>
    </w:pPr>
    <w:rPr>
      <w:color w:val="586D2D" w:themeColor="text1"/>
    </w:rPr>
    <w:tblPr>
      <w:tblStyleRowBandSize w:val="1"/>
      <w:tblStyleColBandSize w:val="1"/>
      <w:tblBorders>
        <w:top w:val="single" w:sz="8" w:space="0" w:color="586D2D" w:themeColor="accent5"/>
        <w:bottom w:val="single" w:sz="8" w:space="0" w:color="586D2D" w:themeColor="accent5"/>
      </w:tblBorders>
    </w:tblPr>
    <w:tblStylePr w:type="firstRow">
      <w:rPr>
        <w:rFonts w:asciiTheme="majorHAnsi" w:eastAsiaTheme="majorEastAsia" w:hAnsiTheme="majorHAnsi" w:cstheme="majorBidi"/>
      </w:rPr>
      <w:tblPr/>
      <w:tcPr>
        <w:tcBorders>
          <w:top w:val="nil"/>
          <w:bottom w:val="single" w:sz="8" w:space="0" w:color="586D2D" w:themeColor="accent5"/>
        </w:tcBorders>
      </w:tcPr>
    </w:tblStylePr>
    <w:tblStylePr w:type="lastRow">
      <w:rPr>
        <w:b/>
        <w:bCs/>
        <w:color w:val="1F497D" w:themeColor="text2"/>
      </w:rPr>
      <w:tblPr/>
      <w:tcPr>
        <w:tcBorders>
          <w:top w:val="single" w:sz="8" w:space="0" w:color="586D2D" w:themeColor="accent5"/>
          <w:bottom w:val="single" w:sz="8" w:space="0" w:color="586D2D" w:themeColor="accent5"/>
        </w:tcBorders>
      </w:tcPr>
    </w:tblStylePr>
    <w:tblStylePr w:type="firstCol">
      <w:rPr>
        <w:b/>
        <w:bCs/>
      </w:rPr>
    </w:tblStylePr>
    <w:tblStylePr w:type="lastCol">
      <w:rPr>
        <w:b/>
        <w:bCs/>
      </w:rPr>
      <w:tblPr/>
      <w:tcPr>
        <w:tcBorders>
          <w:top w:val="single" w:sz="8" w:space="0" w:color="586D2D" w:themeColor="accent5"/>
          <w:bottom w:val="single" w:sz="8" w:space="0" w:color="586D2D" w:themeColor="accent5"/>
        </w:tcBorders>
      </w:tcPr>
    </w:tblStylePr>
    <w:tblStylePr w:type="band1Vert">
      <w:tblPr/>
      <w:tcPr>
        <w:shd w:val="clear" w:color="auto" w:fill="D9E5C0" w:themeFill="accent5" w:themeFillTint="3F"/>
      </w:tcPr>
    </w:tblStylePr>
    <w:tblStylePr w:type="band1Horz">
      <w:tblPr/>
      <w:tcPr>
        <w:shd w:val="clear" w:color="auto" w:fill="D9E5C0" w:themeFill="accent5" w:themeFillTint="3F"/>
      </w:tcPr>
    </w:tblStylePr>
  </w:style>
  <w:style w:type="table" w:styleId="MediumList1-Accent6">
    <w:name w:val="Medium List 1 Accent 6"/>
    <w:basedOn w:val="TableNormal"/>
    <w:uiPriority w:val="65"/>
    <w:rsid w:val="00CB0664"/>
    <w:pPr>
      <w:spacing w:after="0" w:line="240" w:lineRule="auto"/>
    </w:pPr>
    <w:rPr>
      <w:color w:val="586D2D" w:themeColor="text1"/>
    </w:rPr>
    <w:tblPr>
      <w:tblStyleRowBandSize w:val="1"/>
      <w:tblStyleColBandSize w:val="1"/>
      <w:tblBorders>
        <w:top w:val="single" w:sz="8" w:space="0" w:color="76923C" w:themeColor="accent6"/>
        <w:bottom w:val="single" w:sz="8" w:space="0" w:color="76923C" w:themeColor="accent6"/>
      </w:tblBorders>
    </w:tblPr>
    <w:tblStylePr w:type="firstRow">
      <w:rPr>
        <w:rFonts w:asciiTheme="majorHAnsi" w:eastAsiaTheme="majorEastAsia" w:hAnsiTheme="majorHAnsi" w:cstheme="majorBidi"/>
      </w:rPr>
      <w:tblPr/>
      <w:tcPr>
        <w:tcBorders>
          <w:top w:val="nil"/>
          <w:bottom w:val="single" w:sz="8" w:space="0" w:color="76923C" w:themeColor="accent6"/>
        </w:tcBorders>
      </w:tcPr>
    </w:tblStylePr>
    <w:tblStylePr w:type="lastRow">
      <w:rPr>
        <w:b/>
        <w:bCs/>
        <w:color w:val="1F497D" w:themeColor="text2"/>
      </w:rPr>
      <w:tblPr/>
      <w:tcPr>
        <w:tcBorders>
          <w:top w:val="single" w:sz="8" w:space="0" w:color="76923C" w:themeColor="accent6"/>
          <w:bottom w:val="single" w:sz="8" w:space="0" w:color="76923C" w:themeColor="accent6"/>
        </w:tcBorders>
      </w:tcPr>
    </w:tblStylePr>
    <w:tblStylePr w:type="firstCol">
      <w:rPr>
        <w:b/>
        <w:bCs/>
      </w:rPr>
    </w:tblStylePr>
    <w:tblStylePr w:type="lastCol">
      <w:rPr>
        <w:b/>
        <w:bCs/>
      </w:rPr>
      <w:tblPr/>
      <w:tcPr>
        <w:tcBorders>
          <w:top w:val="single" w:sz="8" w:space="0" w:color="76923C" w:themeColor="accent6"/>
          <w:bottom w:val="single" w:sz="8" w:space="0" w:color="76923C" w:themeColor="accent6"/>
        </w:tcBorders>
      </w:tcPr>
    </w:tblStylePr>
    <w:tblStylePr w:type="band1Vert">
      <w:tblPr/>
      <w:tcPr>
        <w:shd w:val="clear" w:color="auto" w:fill="DEE9C9" w:themeFill="accent6" w:themeFillTint="3F"/>
      </w:tcPr>
    </w:tblStylePr>
    <w:tblStylePr w:type="band1Horz">
      <w:tblPr/>
      <w:tcPr>
        <w:shd w:val="clear" w:color="auto" w:fill="DEE9C9"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586D2D" w:themeColor="text1"/>
        <w:left w:val="single" w:sz="8" w:space="0" w:color="586D2D" w:themeColor="text1"/>
        <w:bottom w:val="single" w:sz="8" w:space="0" w:color="586D2D" w:themeColor="text1"/>
        <w:right w:val="single" w:sz="8" w:space="0" w:color="586D2D" w:themeColor="text1"/>
      </w:tblBorders>
    </w:tblPr>
    <w:tblStylePr w:type="firstRow">
      <w:rPr>
        <w:sz w:val="24"/>
        <w:szCs w:val="24"/>
      </w:rPr>
      <w:tblPr/>
      <w:tcPr>
        <w:tcBorders>
          <w:top w:val="nil"/>
          <w:left w:val="nil"/>
          <w:bottom w:val="single" w:sz="24" w:space="0" w:color="586D2D" w:themeColor="text1"/>
          <w:right w:val="nil"/>
          <w:insideH w:val="nil"/>
          <w:insideV w:val="nil"/>
        </w:tcBorders>
        <w:shd w:val="clear" w:color="auto" w:fill="FFFFFF" w:themeFill="background1"/>
      </w:tcPr>
    </w:tblStylePr>
    <w:tblStylePr w:type="lastRow">
      <w:tblPr/>
      <w:tcPr>
        <w:tcBorders>
          <w:top w:val="single" w:sz="8" w:space="0" w:color="586D2D"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6D2D" w:themeColor="text1"/>
          <w:insideH w:val="nil"/>
          <w:insideV w:val="nil"/>
        </w:tcBorders>
        <w:shd w:val="clear" w:color="auto" w:fill="FFFFFF" w:themeFill="background1"/>
      </w:tcPr>
    </w:tblStylePr>
    <w:tblStylePr w:type="lastCol">
      <w:tblPr/>
      <w:tcPr>
        <w:tcBorders>
          <w:top w:val="nil"/>
          <w:left w:val="single" w:sz="8" w:space="0" w:color="586D2D"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5C0" w:themeFill="text1" w:themeFillTint="3F"/>
      </w:tcPr>
    </w:tblStylePr>
    <w:tblStylePr w:type="band1Horz">
      <w:tblPr/>
      <w:tcPr>
        <w:tcBorders>
          <w:top w:val="nil"/>
          <w:bottom w:val="nil"/>
          <w:insideH w:val="nil"/>
          <w:insideV w:val="nil"/>
        </w:tcBorders>
        <w:shd w:val="clear" w:color="auto" w:fill="D9E5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586D2D" w:themeColor="accent1"/>
        <w:left w:val="single" w:sz="8" w:space="0" w:color="586D2D" w:themeColor="accent1"/>
        <w:bottom w:val="single" w:sz="8" w:space="0" w:color="586D2D" w:themeColor="accent1"/>
        <w:right w:val="single" w:sz="8" w:space="0" w:color="586D2D" w:themeColor="accent1"/>
      </w:tblBorders>
    </w:tblPr>
    <w:tblStylePr w:type="firstRow">
      <w:rPr>
        <w:sz w:val="24"/>
        <w:szCs w:val="24"/>
      </w:rPr>
      <w:tblPr/>
      <w:tcPr>
        <w:tcBorders>
          <w:top w:val="nil"/>
          <w:left w:val="nil"/>
          <w:bottom w:val="single" w:sz="24" w:space="0" w:color="586D2D" w:themeColor="accent1"/>
          <w:right w:val="nil"/>
          <w:insideH w:val="nil"/>
          <w:insideV w:val="nil"/>
        </w:tcBorders>
        <w:shd w:val="clear" w:color="auto" w:fill="FFFFFF" w:themeFill="background1"/>
      </w:tcPr>
    </w:tblStylePr>
    <w:tblStylePr w:type="lastRow">
      <w:tblPr/>
      <w:tcPr>
        <w:tcBorders>
          <w:top w:val="single" w:sz="8" w:space="0" w:color="586D2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6D2D" w:themeColor="accent1"/>
          <w:insideH w:val="nil"/>
          <w:insideV w:val="nil"/>
        </w:tcBorders>
        <w:shd w:val="clear" w:color="auto" w:fill="FFFFFF" w:themeFill="background1"/>
      </w:tcPr>
    </w:tblStylePr>
    <w:tblStylePr w:type="lastCol">
      <w:tblPr/>
      <w:tcPr>
        <w:tcBorders>
          <w:top w:val="nil"/>
          <w:left w:val="single" w:sz="8" w:space="0" w:color="586D2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5C0" w:themeFill="accent1" w:themeFillTint="3F"/>
      </w:tcPr>
    </w:tblStylePr>
    <w:tblStylePr w:type="band1Horz">
      <w:tblPr/>
      <w:tcPr>
        <w:tcBorders>
          <w:top w:val="nil"/>
          <w:bottom w:val="nil"/>
          <w:insideH w:val="nil"/>
          <w:insideV w:val="nil"/>
        </w:tcBorders>
        <w:shd w:val="clear" w:color="auto" w:fill="D9E5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76923C" w:themeColor="accent3"/>
        <w:left w:val="single" w:sz="8" w:space="0" w:color="76923C" w:themeColor="accent3"/>
        <w:bottom w:val="single" w:sz="8" w:space="0" w:color="76923C" w:themeColor="accent3"/>
        <w:right w:val="single" w:sz="8" w:space="0" w:color="76923C" w:themeColor="accent3"/>
      </w:tblBorders>
    </w:tblPr>
    <w:tblStylePr w:type="firstRow">
      <w:rPr>
        <w:sz w:val="24"/>
        <w:szCs w:val="24"/>
      </w:rPr>
      <w:tblPr/>
      <w:tcPr>
        <w:tcBorders>
          <w:top w:val="nil"/>
          <w:left w:val="nil"/>
          <w:bottom w:val="single" w:sz="24" w:space="0" w:color="76923C" w:themeColor="accent3"/>
          <w:right w:val="nil"/>
          <w:insideH w:val="nil"/>
          <w:insideV w:val="nil"/>
        </w:tcBorders>
        <w:shd w:val="clear" w:color="auto" w:fill="FFFFFF" w:themeFill="background1"/>
      </w:tcPr>
    </w:tblStylePr>
    <w:tblStylePr w:type="lastRow">
      <w:tblPr/>
      <w:tcPr>
        <w:tcBorders>
          <w:top w:val="single" w:sz="8" w:space="0" w:color="7692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923C" w:themeColor="accent3"/>
          <w:insideH w:val="nil"/>
          <w:insideV w:val="nil"/>
        </w:tcBorders>
        <w:shd w:val="clear" w:color="auto" w:fill="FFFFFF" w:themeFill="background1"/>
      </w:tcPr>
    </w:tblStylePr>
    <w:tblStylePr w:type="lastCol">
      <w:tblPr/>
      <w:tcPr>
        <w:tcBorders>
          <w:top w:val="nil"/>
          <w:left w:val="single" w:sz="8" w:space="0" w:color="7692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C9" w:themeFill="accent3" w:themeFillTint="3F"/>
      </w:tcPr>
    </w:tblStylePr>
    <w:tblStylePr w:type="band1Horz">
      <w:tblPr/>
      <w:tcPr>
        <w:tcBorders>
          <w:top w:val="nil"/>
          <w:bottom w:val="nil"/>
          <w:insideH w:val="nil"/>
          <w:insideV w:val="nil"/>
        </w:tcBorders>
        <w:shd w:val="clear" w:color="auto" w:fill="DEE9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76923C" w:themeColor="accent4"/>
        <w:left w:val="single" w:sz="8" w:space="0" w:color="76923C" w:themeColor="accent4"/>
        <w:bottom w:val="single" w:sz="8" w:space="0" w:color="76923C" w:themeColor="accent4"/>
        <w:right w:val="single" w:sz="8" w:space="0" w:color="76923C" w:themeColor="accent4"/>
      </w:tblBorders>
    </w:tblPr>
    <w:tblStylePr w:type="firstRow">
      <w:rPr>
        <w:sz w:val="24"/>
        <w:szCs w:val="24"/>
      </w:rPr>
      <w:tblPr/>
      <w:tcPr>
        <w:tcBorders>
          <w:top w:val="nil"/>
          <w:left w:val="nil"/>
          <w:bottom w:val="single" w:sz="24" w:space="0" w:color="76923C" w:themeColor="accent4"/>
          <w:right w:val="nil"/>
          <w:insideH w:val="nil"/>
          <w:insideV w:val="nil"/>
        </w:tcBorders>
        <w:shd w:val="clear" w:color="auto" w:fill="FFFFFF" w:themeFill="background1"/>
      </w:tcPr>
    </w:tblStylePr>
    <w:tblStylePr w:type="lastRow">
      <w:tblPr/>
      <w:tcPr>
        <w:tcBorders>
          <w:top w:val="single" w:sz="8" w:space="0" w:color="76923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923C" w:themeColor="accent4"/>
          <w:insideH w:val="nil"/>
          <w:insideV w:val="nil"/>
        </w:tcBorders>
        <w:shd w:val="clear" w:color="auto" w:fill="FFFFFF" w:themeFill="background1"/>
      </w:tcPr>
    </w:tblStylePr>
    <w:tblStylePr w:type="lastCol">
      <w:tblPr/>
      <w:tcPr>
        <w:tcBorders>
          <w:top w:val="nil"/>
          <w:left w:val="single" w:sz="8" w:space="0" w:color="76923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C9" w:themeFill="accent4" w:themeFillTint="3F"/>
      </w:tcPr>
    </w:tblStylePr>
    <w:tblStylePr w:type="band1Horz">
      <w:tblPr/>
      <w:tcPr>
        <w:tcBorders>
          <w:top w:val="nil"/>
          <w:bottom w:val="nil"/>
          <w:insideH w:val="nil"/>
          <w:insideV w:val="nil"/>
        </w:tcBorders>
        <w:shd w:val="clear" w:color="auto" w:fill="DEE9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586D2D" w:themeColor="accent5"/>
        <w:left w:val="single" w:sz="8" w:space="0" w:color="586D2D" w:themeColor="accent5"/>
        <w:bottom w:val="single" w:sz="8" w:space="0" w:color="586D2D" w:themeColor="accent5"/>
        <w:right w:val="single" w:sz="8" w:space="0" w:color="586D2D" w:themeColor="accent5"/>
      </w:tblBorders>
    </w:tblPr>
    <w:tblStylePr w:type="firstRow">
      <w:rPr>
        <w:sz w:val="24"/>
        <w:szCs w:val="24"/>
      </w:rPr>
      <w:tblPr/>
      <w:tcPr>
        <w:tcBorders>
          <w:top w:val="nil"/>
          <w:left w:val="nil"/>
          <w:bottom w:val="single" w:sz="24" w:space="0" w:color="586D2D" w:themeColor="accent5"/>
          <w:right w:val="nil"/>
          <w:insideH w:val="nil"/>
          <w:insideV w:val="nil"/>
        </w:tcBorders>
        <w:shd w:val="clear" w:color="auto" w:fill="FFFFFF" w:themeFill="background1"/>
      </w:tcPr>
    </w:tblStylePr>
    <w:tblStylePr w:type="lastRow">
      <w:tblPr/>
      <w:tcPr>
        <w:tcBorders>
          <w:top w:val="single" w:sz="8" w:space="0" w:color="586D2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6D2D" w:themeColor="accent5"/>
          <w:insideH w:val="nil"/>
          <w:insideV w:val="nil"/>
        </w:tcBorders>
        <w:shd w:val="clear" w:color="auto" w:fill="FFFFFF" w:themeFill="background1"/>
      </w:tcPr>
    </w:tblStylePr>
    <w:tblStylePr w:type="lastCol">
      <w:tblPr/>
      <w:tcPr>
        <w:tcBorders>
          <w:top w:val="nil"/>
          <w:left w:val="single" w:sz="8" w:space="0" w:color="586D2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5C0" w:themeFill="accent5" w:themeFillTint="3F"/>
      </w:tcPr>
    </w:tblStylePr>
    <w:tblStylePr w:type="band1Horz">
      <w:tblPr/>
      <w:tcPr>
        <w:tcBorders>
          <w:top w:val="nil"/>
          <w:bottom w:val="nil"/>
          <w:insideH w:val="nil"/>
          <w:insideV w:val="nil"/>
        </w:tcBorders>
        <w:shd w:val="clear" w:color="auto" w:fill="D9E5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76923C" w:themeColor="accent6"/>
        <w:left w:val="single" w:sz="8" w:space="0" w:color="76923C" w:themeColor="accent6"/>
        <w:bottom w:val="single" w:sz="8" w:space="0" w:color="76923C" w:themeColor="accent6"/>
        <w:right w:val="single" w:sz="8" w:space="0" w:color="76923C" w:themeColor="accent6"/>
      </w:tblBorders>
    </w:tblPr>
    <w:tblStylePr w:type="firstRow">
      <w:rPr>
        <w:sz w:val="24"/>
        <w:szCs w:val="24"/>
      </w:rPr>
      <w:tblPr/>
      <w:tcPr>
        <w:tcBorders>
          <w:top w:val="nil"/>
          <w:left w:val="nil"/>
          <w:bottom w:val="single" w:sz="24" w:space="0" w:color="76923C" w:themeColor="accent6"/>
          <w:right w:val="nil"/>
          <w:insideH w:val="nil"/>
          <w:insideV w:val="nil"/>
        </w:tcBorders>
        <w:shd w:val="clear" w:color="auto" w:fill="FFFFFF" w:themeFill="background1"/>
      </w:tcPr>
    </w:tblStylePr>
    <w:tblStylePr w:type="lastRow">
      <w:tblPr/>
      <w:tcPr>
        <w:tcBorders>
          <w:top w:val="single" w:sz="8" w:space="0" w:color="7692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923C" w:themeColor="accent6"/>
          <w:insideH w:val="nil"/>
          <w:insideV w:val="nil"/>
        </w:tcBorders>
        <w:shd w:val="clear" w:color="auto" w:fill="FFFFFF" w:themeFill="background1"/>
      </w:tcPr>
    </w:tblStylePr>
    <w:tblStylePr w:type="lastCol">
      <w:tblPr/>
      <w:tcPr>
        <w:tcBorders>
          <w:top w:val="nil"/>
          <w:left w:val="single" w:sz="8" w:space="0" w:color="7692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C9" w:themeFill="accent6" w:themeFillTint="3F"/>
      </w:tcPr>
    </w:tblStylePr>
    <w:tblStylePr w:type="band1Horz">
      <w:tblPr/>
      <w:tcPr>
        <w:tcBorders>
          <w:top w:val="nil"/>
          <w:bottom w:val="nil"/>
          <w:insideH w:val="nil"/>
          <w:insideV w:val="nil"/>
        </w:tcBorders>
        <w:shd w:val="clear" w:color="auto" w:fill="DEE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8AAC47" w:themeColor="text1" w:themeTint="BF"/>
        <w:left w:val="single" w:sz="8" w:space="0" w:color="8AAC47" w:themeColor="text1" w:themeTint="BF"/>
        <w:bottom w:val="single" w:sz="8" w:space="0" w:color="8AAC47" w:themeColor="text1" w:themeTint="BF"/>
        <w:right w:val="single" w:sz="8" w:space="0" w:color="8AAC47" w:themeColor="text1" w:themeTint="BF"/>
        <w:insideH w:val="single" w:sz="8" w:space="0" w:color="8AAC47" w:themeColor="text1" w:themeTint="BF"/>
        <w:insideV w:val="single" w:sz="8" w:space="0" w:color="8AAC47" w:themeColor="text1" w:themeTint="BF"/>
      </w:tblBorders>
    </w:tblPr>
    <w:tcPr>
      <w:shd w:val="clear" w:color="auto" w:fill="D9E5C0" w:themeFill="text1" w:themeFillTint="3F"/>
    </w:tcPr>
    <w:tblStylePr w:type="firstRow">
      <w:rPr>
        <w:b/>
        <w:bCs/>
      </w:rPr>
    </w:tblStylePr>
    <w:tblStylePr w:type="lastRow">
      <w:rPr>
        <w:b/>
        <w:bCs/>
      </w:rPr>
      <w:tblPr/>
      <w:tcPr>
        <w:tcBorders>
          <w:top w:val="single" w:sz="18" w:space="0" w:color="8AAC47" w:themeColor="text1" w:themeTint="BF"/>
        </w:tcBorders>
      </w:tcPr>
    </w:tblStylePr>
    <w:tblStylePr w:type="firstCol">
      <w:rPr>
        <w:b/>
        <w:bCs/>
      </w:rPr>
    </w:tblStylePr>
    <w:tblStylePr w:type="lastCol">
      <w:rPr>
        <w:b/>
        <w:bCs/>
      </w:rPr>
    </w:tblStylePr>
    <w:tblStylePr w:type="band1Vert">
      <w:tblPr/>
      <w:tcPr>
        <w:shd w:val="clear" w:color="auto" w:fill="B2CB81" w:themeFill="text1" w:themeFillTint="7F"/>
      </w:tcPr>
    </w:tblStylePr>
    <w:tblStylePr w:type="band1Horz">
      <w:tblPr/>
      <w:tcPr>
        <w:shd w:val="clear" w:color="auto" w:fill="B2CB81"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8AAC47" w:themeColor="accent1" w:themeTint="BF"/>
        <w:left w:val="single" w:sz="8" w:space="0" w:color="8AAC47" w:themeColor="accent1" w:themeTint="BF"/>
        <w:bottom w:val="single" w:sz="8" w:space="0" w:color="8AAC47" w:themeColor="accent1" w:themeTint="BF"/>
        <w:right w:val="single" w:sz="8" w:space="0" w:color="8AAC47" w:themeColor="accent1" w:themeTint="BF"/>
        <w:insideH w:val="single" w:sz="8" w:space="0" w:color="8AAC47" w:themeColor="accent1" w:themeTint="BF"/>
        <w:insideV w:val="single" w:sz="8" w:space="0" w:color="8AAC47" w:themeColor="accent1" w:themeTint="BF"/>
      </w:tblBorders>
    </w:tblPr>
    <w:tcPr>
      <w:shd w:val="clear" w:color="auto" w:fill="D9E5C0" w:themeFill="accent1" w:themeFillTint="3F"/>
    </w:tcPr>
    <w:tblStylePr w:type="firstRow">
      <w:rPr>
        <w:b/>
        <w:bCs/>
      </w:rPr>
    </w:tblStylePr>
    <w:tblStylePr w:type="lastRow">
      <w:rPr>
        <w:b/>
        <w:bCs/>
      </w:rPr>
      <w:tblPr/>
      <w:tcPr>
        <w:tcBorders>
          <w:top w:val="single" w:sz="18" w:space="0" w:color="8AAC47" w:themeColor="accent1" w:themeTint="BF"/>
        </w:tcBorders>
      </w:tcPr>
    </w:tblStylePr>
    <w:tblStylePr w:type="firstCol">
      <w:rPr>
        <w:b/>
        <w:bCs/>
      </w:rPr>
    </w:tblStylePr>
    <w:tblStylePr w:type="lastCol">
      <w:rPr>
        <w:b/>
        <w:bCs/>
      </w:rPr>
    </w:tblStylePr>
    <w:tblStylePr w:type="band1Vert">
      <w:tblPr/>
      <w:tcPr>
        <w:shd w:val="clear" w:color="auto" w:fill="B2CB81" w:themeFill="accent1" w:themeFillTint="7F"/>
      </w:tcPr>
    </w:tblStylePr>
    <w:tblStylePr w:type="band1Horz">
      <w:tblPr/>
      <w:tcPr>
        <w:shd w:val="clear" w:color="auto" w:fill="B2CB8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9DBC5D" w:themeColor="accent3" w:themeTint="BF"/>
        <w:left w:val="single" w:sz="8" w:space="0" w:color="9DBC5D" w:themeColor="accent3" w:themeTint="BF"/>
        <w:bottom w:val="single" w:sz="8" w:space="0" w:color="9DBC5D" w:themeColor="accent3" w:themeTint="BF"/>
        <w:right w:val="single" w:sz="8" w:space="0" w:color="9DBC5D" w:themeColor="accent3" w:themeTint="BF"/>
        <w:insideH w:val="single" w:sz="8" w:space="0" w:color="9DBC5D" w:themeColor="accent3" w:themeTint="BF"/>
        <w:insideV w:val="single" w:sz="8" w:space="0" w:color="9DBC5D" w:themeColor="accent3" w:themeTint="BF"/>
      </w:tblBorders>
    </w:tblPr>
    <w:tcPr>
      <w:shd w:val="clear" w:color="auto" w:fill="DEE9C9" w:themeFill="accent3" w:themeFillTint="3F"/>
    </w:tcPr>
    <w:tblStylePr w:type="firstRow">
      <w:rPr>
        <w:b/>
        <w:bCs/>
      </w:rPr>
    </w:tblStylePr>
    <w:tblStylePr w:type="lastRow">
      <w:rPr>
        <w:b/>
        <w:bCs/>
      </w:rPr>
      <w:tblPr/>
      <w:tcPr>
        <w:tcBorders>
          <w:top w:val="single" w:sz="18" w:space="0" w:color="9DBC5D" w:themeColor="accent3" w:themeTint="BF"/>
        </w:tcBorders>
      </w:tcPr>
    </w:tblStylePr>
    <w:tblStylePr w:type="firstCol">
      <w:rPr>
        <w:b/>
        <w:bCs/>
      </w:rPr>
    </w:tblStylePr>
    <w:tblStylePr w:type="lastCol">
      <w:rPr>
        <w:b/>
        <w:bCs/>
      </w:rPr>
    </w:tblStylePr>
    <w:tblStylePr w:type="band1Vert">
      <w:tblPr/>
      <w:tcPr>
        <w:shd w:val="clear" w:color="auto" w:fill="BDD293" w:themeFill="accent3" w:themeFillTint="7F"/>
      </w:tcPr>
    </w:tblStylePr>
    <w:tblStylePr w:type="band1Horz">
      <w:tblPr/>
      <w:tcPr>
        <w:shd w:val="clear" w:color="auto" w:fill="BDD293"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DBC5D" w:themeColor="accent4" w:themeTint="BF"/>
        <w:left w:val="single" w:sz="8" w:space="0" w:color="9DBC5D" w:themeColor="accent4" w:themeTint="BF"/>
        <w:bottom w:val="single" w:sz="8" w:space="0" w:color="9DBC5D" w:themeColor="accent4" w:themeTint="BF"/>
        <w:right w:val="single" w:sz="8" w:space="0" w:color="9DBC5D" w:themeColor="accent4" w:themeTint="BF"/>
        <w:insideH w:val="single" w:sz="8" w:space="0" w:color="9DBC5D" w:themeColor="accent4" w:themeTint="BF"/>
        <w:insideV w:val="single" w:sz="8" w:space="0" w:color="9DBC5D" w:themeColor="accent4" w:themeTint="BF"/>
      </w:tblBorders>
    </w:tblPr>
    <w:tcPr>
      <w:shd w:val="clear" w:color="auto" w:fill="DEE9C9" w:themeFill="accent4" w:themeFillTint="3F"/>
    </w:tcPr>
    <w:tblStylePr w:type="firstRow">
      <w:rPr>
        <w:b/>
        <w:bCs/>
      </w:rPr>
    </w:tblStylePr>
    <w:tblStylePr w:type="lastRow">
      <w:rPr>
        <w:b/>
        <w:bCs/>
      </w:rPr>
      <w:tblPr/>
      <w:tcPr>
        <w:tcBorders>
          <w:top w:val="single" w:sz="18" w:space="0" w:color="9DBC5D" w:themeColor="accent4" w:themeTint="BF"/>
        </w:tcBorders>
      </w:tcPr>
    </w:tblStylePr>
    <w:tblStylePr w:type="firstCol">
      <w:rPr>
        <w:b/>
        <w:bCs/>
      </w:rPr>
    </w:tblStylePr>
    <w:tblStylePr w:type="lastCol">
      <w:rPr>
        <w:b/>
        <w:bCs/>
      </w:rPr>
    </w:tblStylePr>
    <w:tblStylePr w:type="band1Vert">
      <w:tblPr/>
      <w:tcPr>
        <w:shd w:val="clear" w:color="auto" w:fill="BDD293" w:themeFill="accent4" w:themeFillTint="7F"/>
      </w:tcPr>
    </w:tblStylePr>
    <w:tblStylePr w:type="band1Horz">
      <w:tblPr/>
      <w:tcPr>
        <w:shd w:val="clear" w:color="auto" w:fill="BDD293"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AAC47" w:themeColor="accent5" w:themeTint="BF"/>
        <w:left w:val="single" w:sz="8" w:space="0" w:color="8AAC47" w:themeColor="accent5" w:themeTint="BF"/>
        <w:bottom w:val="single" w:sz="8" w:space="0" w:color="8AAC47" w:themeColor="accent5" w:themeTint="BF"/>
        <w:right w:val="single" w:sz="8" w:space="0" w:color="8AAC47" w:themeColor="accent5" w:themeTint="BF"/>
        <w:insideH w:val="single" w:sz="8" w:space="0" w:color="8AAC47" w:themeColor="accent5" w:themeTint="BF"/>
        <w:insideV w:val="single" w:sz="8" w:space="0" w:color="8AAC47" w:themeColor="accent5" w:themeTint="BF"/>
      </w:tblBorders>
    </w:tblPr>
    <w:tcPr>
      <w:shd w:val="clear" w:color="auto" w:fill="D9E5C0" w:themeFill="accent5" w:themeFillTint="3F"/>
    </w:tcPr>
    <w:tblStylePr w:type="firstRow">
      <w:rPr>
        <w:b/>
        <w:bCs/>
      </w:rPr>
    </w:tblStylePr>
    <w:tblStylePr w:type="lastRow">
      <w:rPr>
        <w:b/>
        <w:bCs/>
      </w:rPr>
      <w:tblPr/>
      <w:tcPr>
        <w:tcBorders>
          <w:top w:val="single" w:sz="18" w:space="0" w:color="8AAC47" w:themeColor="accent5" w:themeTint="BF"/>
        </w:tcBorders>
      </w:tcPr>
    </w:tblStylePr>
    <w:tblStylePr w:type="firstCol">
      <w:rPr>
        <w:b/>
        <w:bCs/>
      </w:rPr>
    </w:tblStylePr>
    <w:tblStylePr w:type="lastCol">
      <w:rPr>
        <w:b/>
        <w:bCs/>
      </w:rPr>
    </w:tblStylePr>
    <w:tblStylePr w:type="band1Vert">
      <w:tblPr/>
      <w:tcPr>
        <w:shd w:val="clear" w:color="auto" w:fill="B2CB81" w:themeFill="accent5" w:themeFillTint="7F"/>
      </w:tcPr>
    </w:tblStylePr>
    <w:tblStylePr w:type="band1Horz">
      <w:tblPr/>
      <w:tcPr>
        <w:shd w:val="clear" w:color="auto" w:fill="B2CB81"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DBC5D" w:themeColor="accent6" w:themeTint="BF"/>
        <w:left w:val="single" w:sz="8" w:space="0" w:color="9DBC5D" w:themeColor="accent6" w:themeTint="BF"/>
        <w:bottom w:val="single" w:sz="8" w:space="0" w:color="9DBC5D" w:themeColor="accent6" w:themeTint="BF"/>
        <w:right w:val="single" w:sz="8" w:space="0" w:color="9DBC5D" w:themeColor="accent6" w:themeTint="BF"/>
        <w:insideH w:val="single" w:sz="8" w:space="0" w:color="9DBC5D" w:themeColor="accent6" w:themeTint="BF"/>
        <w:insideV w:val="single" w:sz="8" w:space="0" w:color="9DBC5D" w:themeColor="accent6" w:themeTint="BF"/>
      </w:tblBorders>
    </w:tblPr>
    <w:tcPr>
      <w:shd w:val="clear" w:color="auto" w:fill="DEE9C9" w:themeFill="accent6" w:themeFillTint="3F"/>
    </w:tcPr>
    <w:tblStylePr w:type="firstRow">
      <w:rPr>
        <w:b/>
        <w:bCs/>
      </w:rPr>
    </w:tblStylePr>
    <w:tblStylePr w:type="lastRow">
      <w:rPr>
        <w:b/>
        <w:bCs/>
      </w:rPr>
      <w:tblPr/>
      <w:tcPr>
        <w:tcBorders>
          <w:top w:val="single" w:sz="18" w:space="0" w:color="9DBC5D" w:themeColor="accent6" w:themeTint="BF"/>
        </w:tcBorders>
      </w:tcPr>
    </w:tblStylePr>
    <w:tblStylePr w:type="firstCol">
      <w:rPr>
        <w:b/>
        <w:bCs/>
      </w:rPr>
    </w:tblStylePr>
    <w:tblStylePr w:type="lastCol">
      <w:rPr>
        <w:b/>
        <w:bCs/>
      </w:rPr>
    </w:tblStylePr>
    <w:tblStylePr w:type="band1Vert">
      <w:tblPr/>
      <w:tcPr>
        <w:shd w:val="clear" w:color="auto" w:fill="BDD293" w:themeFill="accent6" w:themeFillTint="7F"/>
      </w:tcPr>
    </w:tblStylePr>
    <w:tblStylePr w:type="band1Horz">
      <w:tblPr/>
      <w:tcPr>
        <w:shd w:val="clear" w:color="auto" w:fill="BDD293"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586D2D" w:themeColor="text1"/>
        <w:left w:val="single" w:sz="8" w:space="0" w:color="586D2D" w:themeColor="text1"/>
        <w:bottom w:val="single" w:sz="8" w:space="0" w:color="586D2D" w:themeColor="text1"/>
        <w:right w:val="single" w:sz="8" w:space="0" w:color="586D2D" w:themeColor="text1"/>
        <w:insideH w:val="single" w:sz="8" w:space="0" w:color="586D2D" w:themeColor="text1"/>
        <w:insideV w:val="single" w:sz="8" w:space="0" w:color="586D2D" w:themeColor="text1"/>
      </w:tblBorders>
    </w:tblPr>
    <w:tcPr>
      <w:shd w:val="clear" w:color="auto" w:fill="D9E5C0" w:themeFill="text1" w:themeFillTint="3F"/>
    </w:tcPr>
    <w:tblStylePr w:type="firstRow">
      <w:rPr>
        <w:b/>
        <w:bCs/>
        <w:color w:val="586D2D" w:themeColor="text1"/>
      </w:rPr>
      <w:tblPr/>
      <w:tcPr>
        <w:shd w:val="clear" w:color="auto" w:fill="F0F4E6" w:themeFill="text1"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E0EACC" w:themeFill="text1" w:themeFillTint="33"/>
      </w:tcPr>
    </w:tblStylePr>
    <w:tblStylePr w:type="band1Vert">
      <w:tblPr/>
      <w:tcPr>
        <w:shd w:val="clear" w:color="auto" w:fill="B2CB81" w:themeFill="text1" w:themeFillTint="7F"/>
      </w:tcPr>
    </w:tblStylePr>
    <w:tblStylePr w:type="band1Horz">
      <w:tblPr/>
      <w:tcPr>
        <w:tcBorders>
          <w:insideH w:val="single" w:sz="6" w:space="0" w:color="586D2D" w:themeColor="text1"/>
          <w:insideV w:val="single" w:sz="6" w:space="0" w:color="586D2D" w:themeColor="text1"/>
        </w:tcBorders>
        <w:shd w:val="clear" w:color="auto" w:fill="B2CB8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586D2D" w:themeColor="accent1"/>
        <w:left w:val="single" w:sz="8" w:space="0" w:color="586D2D" w:themeColor="accent1"/>
        <w:bottom w:val="single" w:sz="8" w:space="0" w:color="586D2D" w:themeColor="accent1"/>
        <w:right w:val="single" w:sz="8" w:space="0" w:color="586D2D" w:themeColor="accent1"/>
        <w:insideH w:val="single" w:sz="8" w:space="0" w:color="586D2D" w:themeColor="accent1"/>
        <w:insideV w:val="single" w:sz="8" w:space="0" w:color="586D2D" w:themeColor="accent1"/>
      </w:tblBorders>
    </w:tblPr>
    <w:tcPr>
      <w:shd w:val="clear" w:color="auto" w:fill="D9E5C0" w:themeFill="accent1" w:themeFillTint="3F"/>
    </w:tcPr>
    <w:tblStylePr w:type="firstRow">
      <w:rPr>
        <w:b/>
        <w:bCs/>
        <w:color w:val="586D2D" w:themeColor="text1"/>
      </w:rPr>
      <w:tblPr/>
      <w:tcPr>
        <w:shd w:val="clear" w:color="auto" w:fill="F0F4E6" w:themeFill="accent1"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E0EACC" w:themeFill="accent1" w:themeFillTint="33"/>
      </w:tcPr>
    </w:tblStylePr>
    <w:tblStylePr w:type="band1Vert">
      <w:tblPr/>
      <w:tcPr>
        <w:shd w:val="clear" w:color="auto" w:fill="B2CB81" w:themeFill="accent1" w:themeFillTint="7F"/>
      </w:tcPr>
    </w:tblStylePr>
    <w:tblStylePr w:type="band1Horz">
      <w:tblPr/>
      <w:tcPr>
        <w:tcBorders>
          <w:insideH w:val="single" w:sz="6" w:space="0" w:color="586D2D" w:themeColor="accent1"/>
          <w:insideV w:val="single" w:sz="6" w:space="0" w:color="586D2D" w:themeColor="accent1"/>
        </w:tcBorders>
        <w:shd w:val="clear" w:color="auto" w:fill="B2CB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586D2D" w:themeColor="text1"/>
      </w:rPr>
      <w:tblPr/>
      <w:tcPr>
        <w:shd w:val="clear" w:color="auto" w:fill="F8EDED" w:themeFill="accent2"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76923C" w:themeColor="accent3"/>
        <w:left w:val="single" w:sz="8" w:space="0" w:color="76923C" w:themeColor="accent3"/>
        <w:bottom w:val="single" w:sz="8" w:space="0" w:color="76923C" w:themeColor="accent3"/>
        <w:right w:val="single" w:sz="8" w:space="0" w:color="76923C" w:themeColor="accent3"/>
        <w:insideH w:val="single" w:sz="8" w:space="0" w:color="76923C" w:themeColor="accent3"/>
        <w:insideV w:val="single" w:sz="8" w:space="0" w:color="76923C" w:themeColor="accent3"/>
      </w:tblBorders>
    </w:tblPr>
    <w:tcPr>
      <w:shd w:val="clear" w:color="auto" w:fill="DEE9C9" w:themeFill="accent3" w:themeFillTint="3F"/>
    </w:tcPr>
    <w:tblStylePr w:type="firstRow">
      <w:rPr>
        <w:b/>
        <w:bCs/>
        <w:color w:val="586D2D" w:themeColor="text1"/>
      </w:rPr>
      <w:tblPr/>
      <w:tcPr>
        <w:shd w:val="clear" w:color="auto" w:fill="F2F6E9" w:themeFill="accent3"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E4EDD3" w:themeFill="accent3" w:themeFillTint="33"/>
      </w:tcPr>
    </w:tblStylePr>
    <w:tblStylePr w:type="band1Vert">
      <w:tblPr/>
      <w:tcPr>
        <w:shd w:val="clear" w:color="auto" w:fill="BDD293" w:themeFill="accent3" w:themeFillTint="7F"/>
      </w:tcPr>
    </w:tblStylePr>
    <w:tblStylePr w:type="band1Horz">
      <w:tblPr/>
      <w:tcPr>
        <w:tcBorders>
          <w:insideH w:val="single" w:sz="6" w:space="0" w:color="76923C" w:themeColor="accent3"/>
          <w:insideV w:val="single" w:sz="6" w:space="0" w:color="76923C" w:themeColor="accent3"/>
        </w:tcBorders>
        <w:shd w:val="clear" w:color="auto" w:fill="BDD29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76923C" w:themeColor="accent4"/>
        <w:left w:val="single" w:sz="8" w:space="0" w:color="76923C" w:themeColor="accent4"/>
        <w:bottom w:val="single" w:sz="8" w:space="0" w:color="76923C" w:themeColor="accent4"/>
        <w:right w:val="single" w:sz="8" w:space="0" w:color="76923C" w:themeColor="accent4"/>
        <w:insideH w:val="single" w:sz="8" w:space="0" w:color="76923C" w:themeColor="accent4"/>
        <w:insideV w:val="single" w:sz="8" w:space="0" w:color="76923C" w:themeColor="accent4"/>
      </w:tblBorders>
    </w:tblPr>
    <w:tcPr>
      <w:shd w:val="clear" w:color="auto" w:fill="DEE9C9" w:themeFill="accent4" w:themeFillTint="3F"/>
    </w:tcPr>
    <w:tblStylePr w:type="firstRow">
      <w:rPr>
        <w:b/>
        <w:bCs/>
        <w:color w:val="586D2D" w:themeColor="text1"/>
      </w:rPr>
      <w:tblPr/>
      <w:tcPr>
        <w:shd w:val="clear" w:color="auto" w:fill="F2F6E9" w:themeFill="accent4"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E4EDD3" w:themeFill="accent4" w:themeFillTint="33"/>
      </w:tcPr>
    </w:tblStylePr>
    <w:tblStylePr w:type="band1Vert">
      <w:tblPr/>
      <w:tcPr>
        <w:shd w:val="clear" w:color="auto" w:fill="BDD293" w:themeFill="accent4" w:themeFillTint="7F"/>
      </w:tcPr>
    </w:tblStylePr>
    <w:tblStylePr w:type="band1Horz">
      <w:tblPr/>
      <w:tcPr>
        <w:tcBorders>
          <w:insideH w:val="single" w:sz="6" w:space="0" w:color="76923C" w:themeColor="accent4"/>
          <w:insideV w:val="single" w:sz="6" w:space="0" w:color="76923C" w:themeColor="accent4"/>
        </w:tcBorders>
        <w:shd w:val="clear" w:color="auto" w:fill="BDD2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586D2D" w:themeColor="accent5"/>
        <w:left w:val="single" w:sz="8" w:space="0" w:color="586D2D" w:themeColor="accent5"/>
        <w:bottom w:val="single" w:sz="8" w:space="0" w:color="586D2D" w:themeColor="accent5"/>
        <w:right w:val="single" w:sz="8" w:space="0" w:color="586D2D" w:themeColor="accent5"/>
        <w:insideH w:val="single" w:sz="8" w:space="0" w:color="586D2D" w:themeColor="accent5"/>
        <w:insideV w:val="single" w:sz="8" w:space="0" w:color="586D2D" w:themeColor="accent5"/>
      </w:tblBorders>
    </w:tblPr>
    <w:tcPr>
      <w:shd w:val="clear" w:color="auto" w:fill="D9E5C0" w:themeFill="accent5" w:themeFillTint="3F"/>
    </w:tcPr>
    <w:tblStylePr w:type="firstRow">
      <w:rPr>
        <w:b/>
        <w:bCs/>
        <w:color w:val="586D2D" w:themeColor="text1"/>
      </w:rPr>
      <w:tblPr/>
      <w:tcPr>
        <w:shd w:val="clear" w:color="auto" w:fill="F0F4E6" w:themeFill="accent5"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E0EACC" w:themeFill="accent5" w:themeFillTint="33"/>
      </w:tcPr>
    </w:tblStylePr>
    <w:tblStylePr w:type="band1Vert">
      <w:tblPr/>
      <w:tcPr>
        <w:shd w:val="clear" w:color="auto" w:fill="B2CB81" w:themeFill="accent5" w:themeFillTint="7F"/>
      </w:tcPr>
    </w:tblStylePr>
    <w:tblStylePr w:type="band1Horz">
      <w:tblPr/>
      <w:tcPr>
        <w:tcBorders>
          <w:insideH w:val="single" w:sz="6" w:space="0" w:color="586D2D" w:themeColor="accent5"/>
          <w:insideV w:val="single" w:sz="6" w:space="0" w:color="586D2D" w:themeColor="accent5"/>
        </w:tcBorders>
        <w:shd w:val="clear" w:color="auto" w:fill="B2CB8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586D2D" w:themeColor="text1"/>
    </w:rPr>
    <w:tblPr>
      <w:tblStyleRowBandSize w:val="1"/>
      <w:tblStyleColBandSize w:val="1"/>
      <w:tblBorders>
        <w:top w:val="single" w:sz="8" w:space="0" w:color="76923C" w:themeColor="accent6"/>
        <w:left w:val="single" w:sz="8" w:space="0" w:color="76923C" w:themeColor="accent6"/>
        <w:bottom w:val="single" w:sz="8" w:space="0" w:color="76923C" w:themeColor="accent6"/>
        <w:right w:val="single" w:sz="8" w:space="0" w:color="76923C" w:themeColor="accent6"/>
        <w:insideH w:val="single" w:sz="8" w:space="0" w:color="76923C" w:themeColor="accent6"/>
        <w:insideV w:val="single" w:sz="8" w:space="0" w:color="76923C" w:themeColor="accent6"/>
      </w:tblBorders>
    </w:tblPr>
    <w:tcPr>
      <w:shd w:val="clear" w:color="auto" w:fill="DEE9C9" w:themeFill="accent6" w:themeFillTint="3F"/>
    </w:tcPr>
    <w:tblStylePr w:type="firstRow">
      <w:rPr>
        <w:b/>
        <w:bCs/>
        <w:color w:val="586D2D" w:themeColor="text1"/>
      </w:rPr>
      <w:tblPr/>
      <w:tcPr>
        <w:shd w:val="clear" w:color="auto" w:fill="F2F6E9" w:themeFill="accent6" w:themeFillTint="19"/>
      </w:tcPr>
    </w:tblStylePr>
    <w:tblStylePr w:type="lastRow">
      <w:rPr>
        <w:b/>
        <w:bCs/>
        <w:color w:val="586D2D" w:themeColor="text1"/>
      </w:rPr>
      <w:tblPr/>
      <w:tcPr>
        <w:tcBorders>
          <w:top w:val="single" w:sz="12" w:space="0" w:color="586D2D" w:themeColor="text1"/>
          <w:left w:val="nil"/>
          <w:bottom w:val="nil"/>
          <w:right w:val="nil"/>
          <w:insideH w:val="nil"/>
          <w:insideV w:val="nil"/>
        </w:tcBorders>
        <w:shd w:val="clear" w:color="auto" w:fill="FFFFFF" w:themeFill="background1"/>
      </w:tcPr>
    </w:tblStylePr>
    <w:tblStylePr w:type="firstCol">
      <w:rPr>
        <w:b/>
        <w:bCs/>
        <w:color w:val="586D2D"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6D2D" w:themeColor="text1"/>
      </w:rPr>
      <w:tblPr/>
      <w:tcPr>
        <w:tcBorders>
          <w:top w:val="nil"/>
          <w:left w:val="nil"/>
          <w:bottom w:val="nil"/>
          <w:right w:val="nil"/>
          <w:insideH w:val="nil"/>
          <w:insideV w:val="nil"/>
        </w:tcBorders>
        <w:shd w:val="clear" w:color="auto" w:fill="E4EDD3" w:themeFill="accent6" w:themeFillTint="33"/>
      </w:tcPr>
    </w:tblStylePr>
    <w:tblStylePr w:type="band1Vert">
      <w:tblPr/>
      <w:tcPr>
        <w:shd w:val="clear" w:color="auto" w:fill="BDD293" w:themeFill="accent6" w:themeFillTint="7F"/>
      </w:tcPr>
    </w:tblStylePr>
    <w:tblStylePr w:type="band1Horz">
      <w:tblPr/>
      <w:tcPr>
        <w:tcBorders>
          <w:insideH w:val="single" w:sz="6" w:space="0" w:color="76923C" w:themeColor="accent6"/>
          <w:insideV w:val="single" w:sz="6" w:space="0" w:color="76923C" w:themeColor="accent6"/>
        </w:tcBorders>
        <w:shd w:val="clear" w:color="auto" w:fill="BDD2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5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6D2D"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6D2D"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6D2D"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6D2D"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8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81"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5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6D2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6D2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6D2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6D2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8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92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92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92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92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2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293"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923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923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923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923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2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293"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5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6D2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6D2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6D2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6D2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8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81"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92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92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92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92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2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293"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586D2D"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2B3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512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5121" w:themeFill="text1" w:themeFillShade="BF"/>
      </w:tcPr>
    </w:tblStylePr>
    <w:tblStylePr w:type="band1Vert">
      <w:tblPr/>
      <w:tcPr>
        <w:tcBorders>
          <w:top w:val="nil"/>
          <w:left w:val="nil"/>
          <w:bottom w:val="nil"/>
          <w:right w:val="nil"/>
          <w:insideH w:val="nil"/>
          <w:insideV w:val="nil"/>
        </w:tcBorders>
        <w:shd w:val="clear" w:color="auto" w:fill="415121" w:themeFill="text1" w:themeFillShade="BF"/>
      </w:tcPr>
    </w:tblStylePr>
    <w:tblStylePr w:type="band1Horz">
      <w:tblPr/>
      <w:tcPr>
        <w:tcBorders>
          <w:top w:val="nil"/>
          <w:left w:val="nil"/>
          <w:bottom w:val="nil"/>
          <w:right w:val="nil"/>
          <w:insideH w:val="nil"/>
          <w:insideV w:val="nil"/>
        </w:tcBorders>
        <w:shd w:val="clear" w:color="auto" w:fill="415121"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586D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2B36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5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5121" w:themeFill="accent1" w:themeFillShade="BF"/>
      </w:tcPr>
    </w:tblStylePr>
    <w:tblStylePr w:type="band1Vert">
      <w:tblPr/>
      <w:tcPr>
        <w:tcBorders>
          <w:top w:val="nil"/>
          <w:left w:val="nil"/>
          <w:bottom w:val="nil"/>
          <w:right w:val="nil"/>
          <w:insideH w:val="nil"/>
          <w:insideV w:val="nil"/>
        </w:tcBorders>
        <w:shd w:val="clear" w:color="auto" w:fill="415121" w:themeFill="accent1" w:themeFillShade="BF"/>
      </w:tcPr>
    </w:tblStylePr>
    <w:tblStylePr w:type="band1Horz">
      <w:tblPr/>
      <w:tcPr>
        <w:tcBorders>
          <w:top w:val="nil"/>
          <w:left w:val="nil"/>
          <w:bottom w:val="nil"/>
          <w:right w:val="nil"/>
          <w:insideH w:val="nil"/>
          <w:insideV w:val="nil"/>
        </w:tcBorders>
        <w:shd w:val="clear" w:color="auto" w:fill="41512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7692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3A48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76D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76D2D" w:themeFill="accent3" w:themeFillShade="BF"/>
      </w:tcPr>
    </w:tblStylePr>
    <w:tblStylePr w:type="band1Vert">
      <w:tblPr/>
      <w:tcPr>
        <w:tcBorders>
          <w:top w:val="nil"/>
          <w:left w:val="nil"/>
          <w:bottom w:val="nil"/>
          <w:right w:val="nil"/>
          <w:insideH w:val="nil"/>
          <w:insideV w:val="nil"/>
        </w:tcBorders>
        <w:shd w:val="clear" w:color="auto" w:fill="576D2D" w:themeFill="accent3" w:themeFillShade="BF"/>
      </w:tcPr>
    </w:tblStylePr>
    <w:tblStylePr w:type="band1Horz">
      <w:tblPr/>
      <w:tcPr>
        <w:tcBorders>
          <w:top w:val="nil"/>
          <w:left w:val="nil"/>
          <w:bottom w:val="nil"/>
          <w:right w:val="nil"/>
          <w:insideH w:val="nil"/>
          <w:insideV w:val="nil"/>
        </w:tcBorders>
        <w:shd w:val="clear" w:color="auto" w:fill="576D2D"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76923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3A48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6D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6D2D" w:themeFill="accent4" w:themeFillShade="BF"/>
      </w:tcPr>
    </w:tblStylePr>
    <w:tblStylePr w:type="band1Vert">
      <w:tblPr/>
      <w:tcPr>
        <w:tcBorders>
          <w:top w:val="nil"/>
          <w:left w:val="nil"/>
          <w:bottom w:val="nil"/>
          <w:right w:val="nil"/>
          <w:insideH w:val="nil"/>
          <w:insideV w:val="nil"/>
        </w:tcBorders>
        <w:shd w:val="clear" w:color="auto" w:fill="576D2D" w:themeFill="accent4" w:themeFillShade="BF"/>
      </w:tcPr>
    </w:tblStylePr>
    <w:tblStylePr w:type="band1Horz">
      <w:tblPr/>
      <w:tcPr>
        <w:tcBorders>
          <w:top w:val="nil"/>
          <w:left w:val="nil"/>
          <w:bottom w:val="nil"/>
          <w:right w:val="nil"/>
          <w:insideH w:val="nil"/>
          <w:insideV w:val="nil"/>
        </w:tcBorders>
        <w:shd w:val="clear" w:color="auto" w:fill="576D2D"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86D2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2B36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512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5121" w:themeFill="accent5" w:themeFillShade="BF"/>
      </w:tcPr>
    </w:tblStylePr>
    <w:tblStylePr w:type="band1Vert">
      <w:tblPr/>
      <w:tcPr>
        <w:tcBorders>
          <w:top w:val="nil"/>
          <w:left w:val="nil"/>
          <w:bottom w:val="nil"/>
          <w:right w:val="nil"/>
          <w:insideH w:val="nil"/>
          <w:insideV w:val="nil"/>
        </w:tcBorders>
        <w:shd w:val="clear" w:color="auto" w:fill="415121" w:themeFill="accent5" w:themeFillShade="BF"/>
      </w:tcPr>
    </w:tblStylePr>
    <w:tblStylePr w:type="band1Horz">
      <w:tblPr/>
      <w:tcPr>
        <w:tcBorders>
          <w:top w:val="nil"/>
          <w:left w:val="nil"/>
          <w:bottom w:val="nil"/>
          <w:right w:val="nil"/>
          <w:insideH w:val="nil"/>
          <w:insideV w:val="nil"/>
        </w:tcBorders>
        <w:shd w:val="clear" w:color="auto" w:fill="415121"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692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6D2D" w:themeFill="text1"/>
      </w:tcPr>
    </w:tblStylePr>
    <w:tblStylePr w:type="lastRow">
      <w:tblPr/>
      <w:tcPr>
        <w:tcBorders>
          <w:top w:val="single" w:sz="18" w:space="0" w:color="FFFFFF" w:themeColor="background1"/>
          <w:left w:val="nil"/>
          <w:bottom w:val="nil"/>
          <w:right w:val="nil"/>
          <w:insideH w:val="nil"/>
          <w:insideV w:val="nil"/>
        </w:tcBorders>
        <w:shd w:val="clear" w:color="auto" w:fill="3A48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6D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6D2D" w:themeFill="accent6" w:themeFillShade="BF"/>
      </w:tcPr>
    </w:tblStylePr>
    <w:tblStylePr w:type="band1Vert">
      <w:tblPr/>
      <w:tcPr>
        <w:tcBorders>
          <w:top w:val="nil"/>
          <w:left w:val="nil"/>
          <w:bottom w:val="nil"/>
          <w:right w:val="nil"/>
          <w:insideH w:val="nil"/>
          <w:insideV w:val="nil"/>
        </w:tcBorders>
        <w:shd w:val="clear" w:color="auto" w:fill="576D2D" w:themeFill="accent6" w:themeFillShade="BF"/>
      </w:tcPr>
    </w:tblStylePr>
    <w:tblStylePr w:type="band1Horz">
      <w:tblPr/>
      <w:tcPr>
        <w:tcBorders>
          <w:top w:val="nil"/>
          <w:left w:val="nil"/>
          <w:bottom w:val="nil"/>
          <w:right w:val="nil"/>
          <w:insideH w:val="nil"/>
          <w:insideV w:val="nil"/>
        </w:tcBorders>
        <w:shd w:val="clear" w:color="auto" w:fill="576D2D" w:themeFill="accent6" w:themeFillShade="BF"/>
      </w:tcPr>
    </w:tblStylePr>
  </w:style>
  <w:style w:type="table" w:styleId="ColorfulShading">
    <w:name w:val="Colorful Shading"/>
    <w:basedOn w:val="TableNormal"/>
    <w:uiPriority w:val="71"/>
    <w:rsid w:val="00CB0664"/>
    <w:pPr>
      <w:spacing w:after="0" w:line="240" w:lineRule="auto"/>
    </w:pPr>
    <w:rPr>
      <w:color w:val="586D2D" w:themeColor="text1"/>
    </w:rPr>
    <w:tblPr>
      <w:tblStyleRowBandSize w:val="1"/>
      <w:tblStyleColBandSize w:val="1"/>
      <w:tblBorders>
        <w:top w:val="single" w:sz="24" w:space="0" w:color="C0504D" w:themeColor="accent2"/>
        <w:left w:val="single" w:sz="4" w:space="0" w:color="586D2D" w:themeColor="text1"/>
        <w:bottom w:val="single" w:sz="4" w:space="0" w:color="586D2D" w:themeColor="text1"/>
        <w:right w:val="single" w:sz="4" w:space="0" w:color="586D2D" w:themeColor="text1"/>
        <w:insideH w:val="single" w:sz="4" w:space="0" w:color="FFFFFF" w:themeColor="background1"/>
        <w:insideV w:val="single" w:sz="4" w:space="0" w:color="FFFFFF" w:themeColor="background1"/>
      </w:tblBorders>
    </w:tblPr>
    <w:tcPr>
      <w:shd w:val="clear" w:color="auto" w:fill="F0F4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11B" w:themeFill="text1" w:themeFillShade="99"/>
      </w:tcPr>
    </w:tblStylePr>
    <w:tblStylePr w:type="firstCol">
      <w:rPr>
        <w:color w:val="FFFFFF" w:themeColor="background1"/>
      </w:rPr>
      <w:tblPr/>
      <w:tcPr>
        <w:tcBorders>
          <w:top w:val="nil"/>
          <w:left w:val="nil"/>
          <w:bottom w:val="nil"/>
          <w:right w:val="nil"/>
          <w:insideH w:val="single" w:sz="4" w:space="0" w:color="34411B" w:themeColor="text1" w:themeShade="99"/>
          <w:insideV w:val="nil"/>
        </w:tcBorders>
        <w:shd w:val="clear" w:color="auto" w:fill="34411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5121" w:themeFill="text1" w:themeFillShade="BF"/>
      </w:tcPr>
    </w:tblStylePr>
    <w:tblStylePr w:type="band1Vert">
      <w:tblPr/>
      <w:tcPr>
        <w:shd w:val="clear" w:color="auto" w:fill="C1D59A" w:themeFill="text1" w:themeFillTint="66"/>
      </w:tcPr>
    </w:tblStylePr>
    <w:tblStylePr w:type="band1Horz">
      <w:tblPr/>
      <w:tcPr>
        <w:shd w:val="clear" w:color="auto" w:fill="B2CB81" w:themeFill="text1" w:themeFillTint="7F"/>
      </w:tcPr>
    </w:tblStylePr>
    <w:tblStylePr w:type="neCell">
      <w:rPr>
        <w:color w:val="586D2D" w:themeColor="text1"/>
      </w:rPr>
    </w:tblStylePr>
    <w:tblStylePr w:type="nwCell">
      <w:rPr>
        <w:color w:val="586D2D" w:themeColor="text1"/>
      </w:rPr>
    </w:tblStylePr>
  </w:style>
  <w:style w:type="table" w:styleId="ColorfulShading-Accent1">
    <w:name w:val="Colorful Shading Accent 1"/>
    <w:basedOn w:val="TableNormal"/>
    <w:uiPriority w:val="71"/>
    <w:rsid w:val="00CB0664"/>
    <w:pPr>
      <w:spacing w:after="0" w:line="240" w:lineRule="auto"/>
    </w:pPr>
    <w:rPr>
      <w:color w:val="586D2D" w:themeColor="text1"/>
    </w:rPr>
    <w:tblPr>
      <w:tblStyleRowBandSize w:val="1"/>
      <w:tblStyleColBandSize w:val="1"/>
      <w:tblBorders>
        <w:top w:val="single" w:sz="24" w:space="0" w:color="C0504D" w:themeColor="accent2"/>
        <w:left w:val="single" w:sz="4" w:space="0" w:color="586D2D" w:themeColor="accent1"/>
        <w:bottom w:val="single" w:sz="4" w:space="0" w:color="586D2D" w:themeColor="accent1"/>
        <w:right w:val="single" w:sz="4" w:space="0" w:color="586D2D" w:themeColor="accent1"/>
        <w:insideH w:val="single" w:sz="4" w:space="0" w:color="FFFFFF" w:themeColor="background1"/>
        <w:insideV w:val="single" w:sz="4" w:space="0" w:color="FFFFFF" w:themeColor="background1"/>
      </w:tblBorders>
    </w:tblPr>
    <w:tcPr>
      <w:shd w:val="clear" w:color="auto" w:fill="F0F4E6"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11B" w:themeFill="accent1" w:themeFillShade="99"/>
      </w:tcPr>
    </w:tblStylePr>
    <w:tblStylePr w:type="firstCol">
      <w:rPr>
        <w:color w:val="FFFFFF" w:themeColor="background1"/>
      </w:rPr>
      <w:tblPr/>
      <w:tcPr>
        <w:tcBorders>
          <w:top w:val="nil"/>
          <w:left w:val="nil"/>
          <w:bottom w:val="nil"/>
          <w:right w:val="nil"/>
          <w:insideH w:val="single" w:sz="4" w:space="0" w:color="34411B" w:themeColor="accent1" w:themeShade="99"/>
          <w:insideV w:val="nil"/>
        </w:tcBorders>
        <w:shd w:val="clear" w:color="auto" w:fill="3441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411B" w:themeFill="accent1" w:themeFillShade="99"/>
      </w:tcPr>
    </w:tblStylePr>
    <w:tblStylePr w:type="band1Vert">
      <w:tblPr/>
      <w:tcPr>
        <w:shd w:val="clear" w:color="auto" w:fill="C1D59A" w:themeFill="accent1" w:themeFillTint="66"/>
      </w:tcPr>
    </w:tblStylePr>
    <w:tblStylePr w:type="band1Horz">
      <w:tblPr/>
      <w:tcPr>
        <w:shd w:val="clear" w:color="auto" w:fill="B2CB81" w:themeFill="accent1" w:themeFillTint="7F"/>
      </w:tcPr>
    </w:tblStylePr>
    <w:tblStylePr w:type="neCell">
      <w:rPr>
        <w:color w:val="586D2D" w:themeColor="text1"/>
      </w:rPr>
    </w:tblStylePr>
    <w:tblStylePr w:type="nwCell">
      <w:rPr>
        <w:color w:val="586D2D" w:themeColor="text1"/>
      </w:rPr>
    </w:tblStylePr>
  </w:style>
  <w:style w:type="table" w:styleId="ColorfulShading-Accent2">
    <w:name w:val="Colorful Shading Accent 2"/>
    <w:basedOn w:val="TableNormal"/>
    <w:uiPriority w:val="71"/>
    <w:rsid w:val="00CB0664"/>
    <w:pPr>
      <w:spacing w:after="0" w:line="240" w:lineRule="auto"/>
    </w:pPr>
    <w:rPr>
      <w:color w:val="586D2D"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586D2D" w:themeColor="text1"/>
      </w:rPr>
    </w:tblStylePr>
    <w:tblStylePr w:type="nwCell">
      <w:rPr>
        <w:color w:val="586D2D" w:themeColor="text1"/>
      </w:rPr>
    </w:tblStylePr>
  </w:style>
  <w:style w:type="table" w:styleId="ColorfulShading-Accent3">
    <w:name w:val="Colorful Shading Accent 3"/>
    <w:basedOn w:val="TableNormal"/>
    <w:uiPriority w:val="71"/>
    <w:rsid w:val="00CB0664"/>
    <w:pPr>
      <w:spacing w:after="0" w:line="240" w:lineRule="auto"/>
    </w:pPr>
    <w:rPr>
      <w:color w:val="586D2D" w:themeColor="text1"/>
    </w:rPr>
    <w:tblPr>
      <w:tblStyleRowBandSize w:val="1"/>
      <w:tblStyleColBandSize w:val="1"/>
      <w:tblBorders>
        <w:top w:val="single" w:sz="24" w:space="0" w:color="76923C" w:themeColor="accent4"/>
        <w:left w:val="single" w:sz="4" w:space="0" w:color="76923C" w:themeColor="accent3"/>
        <w:bottom w:val="single" w:sz="4" w:space="0" w:color="76923C" w:themeColor="accent3"/>
        <w:right w:val="single" w:sz="4" w:space="0" w:color="76923C" w:themeColor="accent3"/>
        <w:insideH w:val="single" w:sz="4" w:space="0" w:color="FFFFFF" w:themeColor="background1"/>
        <w:insideV w:val="single" w:sz="4" w:space="0" w:color="FFFFFF" w:themeColor="background1"/>
      </w:tblBorders>
    </w:tblPr>
    <w:tcPr>
      <w:shd w:val="clear" w:color="auto" w:fill="F2F6E9" w:themeFill="accent3" w:themeFillTint="19"/>
    </w:tcPr>
    <w:tblStylePr w:type="firstRow">
      <w:rPr>
        <w:b/>
        <w:bCs/>
      </w:rPr>
      <w:tblPr/>
      <w:tcPr>
        <w:tcBorders>
          <w:top w:val="nil"/>
          <w:left w:val="nil"/>
          <w:bottom w:val="single" w:sz="24" w:space="0" w:color="76923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5724" w:themeFill="accent3" w:themeFillShade="99"/>
      </w:tcPr>
    </w:tblStylePr>
    <w:tblStylePr w:type="firstCol">
      <w:rPr>
        <w:color w:val="FFFFFF" w:themeColor="background1"/>
      </w:rPr>
      <w:tblPr/>
      <w:tcPr>
        <w:tcBorders>
          <w:top w:val="nil"/>
          <w:left w:val="nil"/>
          <w:bottom w:val="nil"/>
          <w:right w:val="nil"/>
          <w:insideH w:val="single" w:sz="4" w:space="0" w:color="465724" w:themeColor="accent3" w:themeShade="99"/>
          <w:insideV w:val="nil"/>
        </w:tcBorders>
        <w:shd w:val="clear" w:color="auto" w:fill="4657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65724" w:themeFill="accent3" w:themeFillShade="99"/>
      </w:tcPr>
    </w:tblStylePr>
    <w:tblStylePr w:type="band1Vert">
      <w:tblPr/>
      <w:tcPr>
        <w:shd w:val="clear" w:color="auto" w:fill="CADBA8" w:themeFill="accent3" w:themeFillTint="66"/>
      </w:tcPr>
    </w:tblStylePr>
    <w:tblStylePr w:type="band1Horz">
      <w:tblPr/>
      <w:tcPr>
        <w:shd w:val="clear" w:color="auto" w:fill="BDD293" w:themeFill="accent3" w:themeFillTint="7F"/>
      </w:tcPr>
    </w:tblStylePr>
  </w:style>
  <w:style w:type="table" w:styleId="ColorfulShading-Accent4">
    <w:name w:val="Colorful Shading Accent 4"/>
    <w:basedOn w:val="TableNormal"/>
    <w:uiPriority w:val="71"/>
    <w:rsid w:val="00CB0664"/>
    <w:pPr>
      <w:spacing w:after="0" w:line="240" w:lineRule="auto"/>
    </w:pPr>
    <w:rPr>
      <w:color w:val="586D2D" w:themeColor="text1"/>
    </w:rPr>
    <w:tblPr>
      <w:tblStyleRowBandSize w:val="1"/>
      <w:tblStyleColBandSize w:val="1"/>
      <w:tblBorders>
        <w:top w:val="single" w:sz="24" w:space="0" w:color="76923C" w:themeColor="accent3"/>
        <w:left w:val="single" w:sz="4" w:space="0" w:color="76923C" w:themeColor="accent4"/>
        <w:bottom w:val="single" w:sz="4" w:space="0" w:color="76923C" w:themeColor="accent4"/>
        <w:right w:val="single" w:sz="4" w:space="0" w:color="76923C" w:themeColor="accent4"/>
        <w:insideH w:val="single" w:sz="4" w:space="0" w:color="FFFFFF" w:themeColor="background1"/>
        <w:insideV w:val="single" w:sz="4" w:space="0" w:color="FFFFFF" w:themeColor="background1"/>
      </w:tblBorders>
    </w:tblPr>
    <w:tcPr>
      <w:shd w:val="clear" w:color="auto" w:fill="F2F6E9" w:themeFill="accent4" w:themeFillTint="19"/>
    </w:tcPr>
    <w:tblStylePr w:type="firstRow">
      <w:rPr>
        <w:b/>
        <w:bCs/>
      </w:rPr>
      <w:tblPr/>
      <w:tcPr>
        <w:tcBorders>
          <w:top w:val="nil"/>
          <w:left w:val="nil"/>
          <w:bottom w:val="single" w:sz="24" w:space="0" w:color="7692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5724" w:themeFill="accent4" w:themeFillShade="99"/>
      </w:tcPr>
    </w:tblStylePr>
    <w:tblStylePr w:type="firstCol">
      <w:rPr>
        <w:color w:val="FFFFFF" w:themeColor="background1"/>
      </w:rPr>
      <w:tblPr/>
      <w:tcPr>
        <w:tcBorders>
          <w:top w:val="nil"/>
          <w:left w:val="nil"/>
          <w:bottom w:val="nil"/>
          <w:right w:val="nil"/>
          <w:insideH w:val="single" w:sz="4" w:space="0" w:color="465724" w:themeColor="accent4" w:themeShade="99"/>
          <w:insideV w:val="nil"/>
        </w:tcBorders>
        <w:shd w:val="clear" w:color="auto" w:fill="4657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5724" w:themeFill="accent4" w:themeFillShade="99"/>
      </w:tcPr>
    </w:tblStylePr>
    <w:tblStylePr w:type="band1Vert">
      <w:tblPr/>
      <w:tcPr>
        <w:shd w:val="clear" w:color="auto" w:fill="CADBA8" w:themeFill="accent4" w:themeFillTint="66"/>
      </w:tcPr>
    </w:tblStylePr>
    <w:tblStylePr w:type="band1Horz">
      <w:tblPr/>
      <w:tcPr>
        <w:shd w:val="clear" w:color="auto" w:fill="BDD293" w:themeFill="accent4" w:themeFillTint="7F"/>
      </w:tcPr>
    </w:tblStylePr>
    <w:tblStylePr w:type="neCell">
      <w:rPr>
        <w:color w:val="586D2D" w:themeColor="text1"/>
      </w:rPr>
    </w:tblStylePr>
    <w:tblStylePr w:type="nwCell">
      <w:rPr>
        <w:color w:val="586D2D" w:themeColor="text1"/>
      </w:rPr>
    </w:tblStylePr>
  </w:style>
  <w:style w:type="table" w:styleId="ColorfulShading-Accent5">
    <w:name w:val="Colorful Shading Accent 5"/>
    <w:basedOn w:val="TableNormal"/>
    <w:uiPriority w:val="71"/>
    <w:rsid w:val="00CB0664"/>
    <w:pPr>
      <w:spacing w:after="0" w:line="240" w:lineRule="auto"/>
    </w:pPr>
    <w:rPr>
      <w:color w:val="586D2D" w:themeColor="text1"/>
    </w:rPr>
    <w:tblPr>
      <w:tblStyleRowBandSize w:val="1"/>
      <w:tblStyleColBandSize w:val="1"/>
      <w:tblBorders>
        <w:top w:val="single" w:sz="24" w:space="0" w:color="76923C" w:themeColor="accent6"/>
        <w:left w:val="single" w:sz="4" w:space="0" w:color="586D2D" w:themeColor="accent5"/>
        <w:bottom w:val="single" w:sz="4" w:space="0" w:color="586D2D" w:themeColor="accent5"/>
        <w:right w:val="single" w:sz="4" w:space="0" w:color="586D2D" w:themeColor="accent5"/>
        <w:insideH w:val="single" w:sz="4" w:space="0" w:color="FFFFFF" w:themeColor="background1"/>
        <w:insideV w:val="single" w:sz="4" w:space="0" w:color="FFFFFF" w:themeColor="background1"/>
      </w:tblBorders>
    </w:tblPr>
    <w:tcPr>
      <w:shd w:val="clear" w:color="auto" w:fill="F0F4E6" w:themeFill="accent5" w:themeFillTint="19"/>
    </w:tcPr>
    <w:tblStylePr w:type="firstRow">
      <w:rPr>
        <w:b/>
        <w:bCs/>
      </w:rPr>
      <w:tblPr/>
      <w:tcPr>
        <w:tcBorders>
          <w:top w:val="nil"/>
          <w:left w:val="nil"/>
          <w:bottom w:val="single" w:sz="24" w:space="0" w:color="7692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11B" w:themeFill="accent5" w:themeFillShade="99"/>
      </w:tcPr>
    </w:tblStylePr>
    <w:tblStylePr w:type="firstCol">
      <w:rPr>
        <w:color w:val="FFFFFF" w:themeColor="background1"/>
      </w:rPr>
      <w:tblPr/>
      <w:tcPr>
        <w:tcBorders>
          <w:top w:val="nil"/>
          <w:left w:val="nil"/>
          <w:bottom w:val="nil"/>
          <w:right w:val="nil"/>
          <w:insideH w:val="single" w:sz="4" w:space="0" w:color="34411B" w:themeColor="accent5" w:themeShade="99"/>
          <w:insideV w:val="nil"/>
        </w:tcBorders>
        <w:shd w:val="clear" w:color="auto" w:fill="3441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11B" w:themeFill="accent5" w:themeFillShade="99"/>
      </w:tcPr>
    </w:tblStylePr>
    <w:tblStylePr w:type="band1Vert">
      <w:tblPr/>
      <w:tcPr>
        <w:shd w:val="clear" w:color="auto" w:fill="C1D59A" w:themeFill="accent5" w:themeFillTint="66"/>
      </w:tcPr>
    </w:tblStylePr>
    <w:tblStylePr w:type="band1Horz">
      <w:tblPr/>
      <w:tcPr>
        <w:shd w:val="clear" w:color="auto" w:fill="B2CB81" w:themeFill="accent5" w:themeFillTint="7F"/>
      </w:tcPr>
    </w:tblStylePr>
    <w:tblStylePr w:type="neCell">
      <w:rPr>
        <w:color w:val="586D2D" w:themeColor="text1"/>
      </w:rPr>
    </w:tblStylePr>
    <w:tblStylePr w:type="nwCell">
      <w:rPr>
        <w:color w:val="586D2D" w:themeColor="text1"/>
      </w:rPr>
    </w:tblStylePr>
  </w:style>
  <w:style w:type="table" w:styleId="ColorfulShading-Accent6">
    <w:name w:val="Colorful Shading Accent 6"/>
    <w:basedOn w:val="TableNormal"/>
    <w:uiPriority w:val="71"/>
    <w:rsid w:val="00CB0664"/>
    <w:pPr>
      <w:spacing w:after="0" w:line="240" w:lineRule="auto"/>
    </w:pPr>
    <w:rPr>
      <w:color w:val="586D2D" w:themeColor="text1"/>
    </w:rPr>
    <w:tblPr>
      <w:tblStyleRowBandSize w:val="1"/>
      <w:tblStyleColBandSize w:val="1"/>
      <w:tblBorders>
        <w:top w:val="single" w:sz="24" w:space="0" w:color="586D2D" w:themeColor="accent5"/>
        <w:left w:val="single" w:sz="4" w:space="0" w:color="76923C" w:themeColor="accent6"/>
        <w:bottom w:val="single" w:sz="4" w:space="0" w:color="76923C" w:themeColor="accent6"/>
        <w:right w:val="single" w:sz="4" w:space="0" w:color="76923C" w:themeColor="accent6"/>
        <w:insideH w:val="single" w:sz="4" w:space="0" w:color="FFFFFF" w:themeColor="background1"/>
        <w:insideV w:val="single" w:sz="4" w:space="0" w:color="FFFFFF" w:themeColor="background1"/>
      </w:tblBorders>
    </w:tblPr>
    <w:tcPr>
      <w:shd w:val="clear" w:color="auto" w:fill="F2F6E9" w:themeFill="accent6" w:themeFillTint="19"/>
    </w:tcPr>
    <w:tblStylePr w:type="firstRow">
      <w:rPr>
        <w:b/>
        <w:bCs/>
      </w:rPr>
      <w:tblPr/>
      <w:tcPr>
        <w:tcBorders>
          <w:top w:val="nil"/>
          <w:left w:val="nil"/>
          <w:bottom w:val="single" w:sz="24" w:space="0" w:color="586D2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5724" w:themeFill="accent6" w:themeFillShade="99"/>
      </w:tcPr>
    </w:tblStylePr>
    <w:tblStylePr w:type="firstCol">
      <w:rPr>
        <w:color w:val="FFFFFF" w:themeColor="background1"/>
      </w:rPr>
      <w:tblPr/>
      <w:tcPr>
        <w:tcBorders>
          <w:top w:val="nil"/>
          <w:left w:val="nil"/>
          <w:bottom w:val="nil"/>
          <w:right w:val="nil"/>
          <w:insideH w:val="single" w:sz="4" w:space="0" w:color="465724" w:themeColor="accent6" w:themeShade="99"/>
          <w:insideV w:val="nil"/>
        </w:tcBorders>
        <w:shd w:val="clear" w:color="auto" w:fill="4657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5724" w:themeFill="accent6" w:themeFillShade="99"/>
      </w:tcPr>
    </w:tblStylePr>
    <w:tblStylePr w:type="band1Vert">
      <w:tblPr/>
      <w:tcPr>
        <w:shd w:val="clear" w:color="auto" w:fill="CADBA8" w:themeFill="accent6" w:themeFillTint="66"/>
      </w:tcPr>
    </w:tblStylePr>
    <w:tblStylePr w:type="band1Horz">
      <w:tblPr/>
      <w:tcPr>
        <w:shd w:val="clear" w:color="auto" w:fill="BDD293" w:themeFill="accent6" w:themeFillTint="7F"/>
      </w:tcPr>
    </w:tblStylePr>
    <w:tblStylePr w:type="neCell">
      <w:rPr>
        <w:color w:val="586D2D" w:themeColor="text1"/>
      </w:rPr>
    </w:tblStylePr>
    <w:tblStylePr w:type="nwCell">
      <w:rPr>
        <w:color w:val="586D2D" w:themeColor="text1"/>
      </w:rPr>
    </w:tblStylePr>
  </w:style>
  <w:style w:type="table" w:styleId="ColorfulList">
    <w:name w:val="Colorful List"/>
    <w:basedOn w:val="TableNormal"/>
    <w:uiPriority w:val="72"/>
    <w:rsid w:val="00CB0664"/>
    <w:pPr>
      <w:spacing w:after="0" w:line="240" w:lineRule="auto"/>
    </w:pPr>
    <w:rPr>
      <w:color w:val="586D2D" w:themeColor="text1"/>
    </w:rPr>
    <w:tblPr>
      <w:tblStyleRowBandSize w:val="1"/>
      <w:tblStyleColBandSize w:val="1"/>
    </w:tblPr>
    <w:tcPr>
      <w:shd w:val="clear" w:color="auto" w:fill="F0F4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5C0" w:themeFill="text1" w:themeFillTint="3F"/>
      </w:tcPr>
    </w:tblStylePr>
    <w:tblStylePr w:type="band1Horz">
      <w:tblPr/>
      <w:tcPr>
        <w:shd w:val="clear" w:color="auto" w:fill="E0EACC" w:themeFill="text1" w:themeFillTint="33"/>
      </w:tcPr>
    </w:tblStylePr>
  </w:style>
  <w:style w:type="table" w:styleId="ColorfulList-Accent1">
    <w:name w:val="Colorful List Accent 1"/>
    <w:basedOn w:val="TableNormal"/>
    <w:uiPriority w:val="72"/>
    <w:rsid w:val="00CB0664"/>
    <w:pPr>
      <w:spacing w:after="0" w:line="240" w:lineRule="auto"/>
    </w:pPr>
    <w:rPr>
      <w:color w:val="586D2D" w:themeColor="text1"/>
    </w:rPr>
    <w:tblPr>
      <w:tblStyleRowBandSize w:val="1"/>
      <w:tblStyleColBandSize w:val="1"/>
    </w:tblPr>
    <w:tcPr>
      <w:shd w:val="clear" w:color="auto" w:fill="F0F4E6"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5C0" w:themeFill="accent1" w:themeFillTint="3F"/>
      </w:tcPr>
    </w:tblStylePr>
    <w:tblStylePr w:type="band1Horz">
      <w:tblPr/>
      <w:tcPr>
        <w:shd w:val="clear" w:color="auto" w:fill="E0EACC" w:themeFill="accent1" w:themeFillTint="33"/>
      </w:tcPr>
    </w:tblStylePr>
  </w:style>
  <w:style w:type="table" w:styleId="ColorfulList-Accent2">
    <w:name w:val="Colorful List Accent 2"/>
    <w:basedOn w:val="TableNormal"/>
    <w:uiPriority w:val="72"/>
    <w:rsid w:val="00CB0664"/>
    <w:pPr>
      <w:spacing w:after="0" w:line="240" w:lineRule="auto"/>
    </w:pPr>
    <w:rPr>
      <w:color w:val="586D2D"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586D2D" w:themeColor="text1"/>
    </w:rPr>
    <w:tblPr>
      <w:tblStyleRowBandSize w:val="1"/>
      <w:tblStyleColBandSize w:val="1"/>
    </w:tblPr>
    <w:tcPr>
      <w:shd w:val="clear" w:color="auto" w:fill="F2F6E9" w:themeFill="accent3" w:themeFillTint="19"/>
    </w:tcPr>
    <w:tblStylePr w:type="firstRow">
      <w:rPr>
        <w:b/>
        <w:bCs/>
        <w:color w:val="FFFFFF" w:themeColor="background1"/>
      </w:rPr>
      <w:tblPr/>
      <w:tcPr>
        <w:tcBorders>
          <w:bottom w:val="single" w:sz="12" w:space="0" w:color="FFFFFF" w:themeColor="background1"/>
        </w:tcBorders>
        <w:shd w:val="clear" w:color="auto" w:fill="5D7430" w:themeFill="accent4" w:themeFillShade="CC"/>
      </w:tcPr>
    </w:tblStylePr>
    <w:tblStylePr w:type="lastRow">
      <w:rPr>
        <w:b/>
        <w:bCs/>
        <w:color w:val="5D7430" w:themeColor="accent4"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C9" w:themeFill="accent3" w:themeFillTint="3F"/>
      </w:tcPr>
    </w:tblStylePr>
    <w:tblStylePr w:type="band1Horz">
      <w:tblPr/>
      <w:tcPr>
        <w:shd w:val="clear" w:color="auto" w:fill="E4EDD3" w:themeFill="accent3" w:themeFillTint="33"/>
      </w:tcPr>
    </w:tblStylePr>
  </w:style>
  <w:style w:type="table" w:styleId="ColorfulList-Accent4">
    <w:name w:val="Colorful List Accent 4"/>
    <w:basedOn w:val="TableNormal"/>
    <w:uiPriority w:val="72"/>
    <w:rsid w:val="00CB0664"/>
    <w:pPr>
      <w:spacing w:after="0" w:line="240" w:lineRule="auto"/>
    </w:pPr>
    <w:rPr>
      <w:color w:val="586D2D" w:themeColor="text1"/>
    </w:rPr>
    <w:tblPr>
      <w:tblStyleRowBandSize w:val="1"/>
      <w:tblStyleColBandSize w:val="1"/>
    </w:tblPr>
    <w:tcPr>
      <w:shd w:val="clear" w:color="auto" w:fill="F2F6E9" w:themeFill="accent4" w:themeFillTint="19"/>
    </w:tcPr>
    <w:tblStylePr w:type="firstRow">
      <w:rPr>
        <w:b/>
        <w:bCs/>
        <w:color w:val="FFFFFF" w:themeColor="background1"/>
      </w:rPr>
      <w:tblPr/>
      <w:tcPr>
        <w:tcBorders>
          <w:bottom w:val="single" w:sz="12" w:space="0" w:color="FFFFFF" w:themeColor="background1"/>
        </w:tcBorders>
        <w:shd w:val="clear" w:color="auto" w:fill="5D7430" w:themeFill="accent3" w:themeFillShade="CC"/>
      </w:tcPr>
    </w:tblStylePr>
    <w:tblStylePr w:type="lastRow">
      <w:rPr>
        <w:b/>
        <w:bCs/>
        <w:color w:val="5D7430" w:themeColor="accent3"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C9" w:themeFill="accent4" w:themeFillTint="3F"/>
      </w:tcPr>
    </w:tblStylePr>
    <w:tblStylePr w:type="band1Horz">
      <w:tblPr/>
      <w:tcPr>
        <w:shd w:val="clear" w:color="auto" w:fill="E4EDD3" w:themeFill="accent4" w:themeFillTint="33"/>
      </w:tcPr>
    </w:tblStylePr>
  </w:style>
  <w:style w:type="table" w:styleId="ColorfulList-Accent5">
    <w:name w:val="Colorful List Accent 5"/>
    <w:basedOn w:val="TableNormal"/>
    <w:uiPriority w:val="72"/>
    <w:rsid w:val="00CB0664"/>
    <w:pPr>
      <w:spacing w:after="0" w:line="240" w:lineRule="auto"/>
    </w:pPr>
    <w:rPr>
      <w:color w:val="586D2D" w:themeColor="text1"/>
    </w:rPr>
    <w:tblPr>
      <w:tblStyleRowBandSize w:val="1"/>
      <w:tblStyleColBandSize w:val="1"/>
    </w:tblPr>
    <w:tcPr>
      <w:shd w:val="clear" w:color="auto" w:fill="F0F4E6" w:themeFill="accent5" w:themeFillTint="19"/>
    </w:tcPr>
    <w:tblStylePr w:type="firstRow">
      <w:rPr>
        <w:b/>
        <w:bCs/>
        <w:color w:val="FFFFFF" w:themeColor="background1"/>
      </w:rPr>
      <w:tblPr/>
      <w:tcPr>
        <w:tcBorders>
          <w:bottom w:val="single" w:sz="12" w:space="0" w:color="FFFFFF" w:themeColor="background1"/>
        </w:tcBorders>
        <w:shd w:val="clear" w:color="auto" w:fill="5D7430" w:themeFill="accent6" w:themeFillShade="CC"/>
      </w:tcPr>
    </w:tblStylePr>
    <w:tblStylePr w:type="lastRow">
      <w:rPr>
        <w:b/>
        <w:bCs/>
        <w:color w:val="5D7430" w:themeColor="accent6"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5C0" w:themeFill="accent5" w:themeFillTint="3F"/>
      </w:tcPr>
    </w:tblStylePr>
    <w:tblStylePr w:type="band1Horz">
      <w:tblPr/>
      <w:tcPr>
        <w:shd w:val="clear" w:color="auto" w:fill="E0EACC" w:themeFill="accent5" w:themeFillTint="33"/>
      </w:tcPr>
    </w:tblStylePr>
  </w:style>
  <w:style w:type="table" w:styleId="ColorfulList-Accent6">
    <w:name w:val="Colorful List Accent 6"/>
    <w:basedOn w:val="TableNormal"/>
    <w:uiPriority w:val="72"/>
    <w:rsid w:val="00CB0664"/>
    <w:pPr>
      <w:spacing w:after="0" w:line="240" w:lineRule="auto"/>
    </w:pPr>
    <w:rPr>
      <w:color w:val="586D2D" w:themeColor="text1"/>
    </w:rPr>
    <w:tblPr>
      <w:tblStyleRowBandSize w:val="1"/>
      <w:tblStyleColBandSize w:val="1"/>
    </w:tblPr>
    <w:tcPr>
      <w:shd w:val="clear" w:color="auto" w:fill="F2F6E9" w:themeFill="accent6" w:themeFillTint="19"/>
    </w:tcPr>
    <w:tblStylePr w:type="firstRow">
      <w:rPr>
        <w:b/>
        <w:bCs/>
        <w:color w:val="FFFFFF" w:themeColor="background1"/>
      </w:rPr>
      <w:tblPr/>
      <w:tcPr>
        <w:tcBorders>
          <w:bottom w:val="single" w:sz="12" w:space="0" w:color="FFFFFF" w:themeColor="background1"/>
        </w:tcBorders>
        <w:shd w:val="clear" w:color="auto" w:fill="465724" w:themeFill="accent5" w:themeFillShade="CC"/>
      </w:tcPr>
    </w:tblStylePr>
    <w:tblStylePr w:type="lastRow">
      <w:rPr>
        <w:b/>
        <w:bCs/>
        <w:color w:val="465724" w:themeColor="accent5" w:themeShade="CC"/>
      </w:rPr>
      <w:tblPr/>
      <w:tcPr>
        <w:tcBorders>
          <w:top w:val="single" w:sz="12" w:space="0" w:color="586D2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C9" w:themeFill="accent6" w:themeFillTint="3F"/>
      </w:tcPr>
    </w:tblStylePr>
    <w:tblStylePr w:type="band1Horz">
      <w:tblPr/>
      <w:tcPr>
        <w:shd w:val="clear" w:color="auto" w:fill="E4EDD3" w:themeFill="accent6" w:themeFillTint="33"/>
      </w:tcPr>
    </w:tblStylePr>
  </w:style>
  <w:style w:type="table" w:styleId="ColorfulGrid">
    <w:name w:val="Colorful Grid"/>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E0EACC" w:themeFill="text1" w:themeFillTint="33"/>
    </w:tcPr>
    <w:tblStylePr w:type="firstRow">
      <w:rPr>
        <w:b/>
        <w:bCs/>
      </w:rPr>
      <w:tblPr/>
      <w:tcPr>
        <w:shd w:val="clear" w:color="auto" w:fill="C1D59A" w:themeFill="text1" w:themeFillTint="66"/>
      </w:tcPr>
    </w:tblStylePr>
    <w:tblStylePr w:type="lastRow">
      <w:rPr>
        <w:b/>
        <w:bCs/>
        <w:color w:val="586D2D" w:themeColor="text1"/>
      </w:rPr>
      <w:tblPr/>
      <w:tcPr>
        <w:shd w:val="clear" w:color="auto" w:fill="C1D59A" w:themeFill="text1" w:themeFillTint="66"/>
      </w:tcPr>
    </w:tblStylePr>
    <w:tblStylePr w:type="firstCol">
      <w:rPr>
        <w:color w:val="FFFFFF" w:themeColor="background1"/>
      </w:rPr>
      <w:tblPr/>
      <w:tcPr>
        <w:shd w:val="clear" w:color="auto" w:fill="415121" w:themeFill="text1" w:themeFillShade="BF"/>
      </w:tcPr>
    </w:tblStylePr>
    <w:tblStylePr w:type="lastCol">
      <w:rPr>
        <w:color w:val="FFFFFF" w:themeColor="background1"/>
      </w:rPr>
      <w:tblPr/>
      <w:tcPr>
        <w:shd w:val="clear" w:color="auto" w:fill="415121" w:themeFill="text1" w:themeFillShade="BF"/>
      </w:tcPr>
    </w:tblStylePr>
    <w:tblStylePr w:type="band1Vert">
      <w:tblPr/>
      <w:tcPr>
        <w:shd w:val="clear" w:color="auto" w:fill="B2CB81" w:themeFill="text1" w:themeFillTint="7F"/>
      </w:tcPr>
    </w:tblStylePr>
    <w:tblStylePr w:type="band1Horz">
      <w:tblPr/>
      <w:tcPr>
        <w:shd w:val="clear" w:color="auto" w:fill="B2CB81" w:themeFill="text1" w:themeFillTint="7F"/>
      </w:tcPr>
    </w:tblStylePr>
  </w:style>
  <w:style w:type="table" w:styleId="ColorfulGrid-Accent1">
    <w:name w:val="Colorful Grid Accent 1"/>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E0EACC" w:themeFill="accent1" w:themeFillTint="33"/>
    </w:tcPr>
    <w:tblStylePr w:type="firstRow">
      <w:rPr>
        <w:b/>
        <w:bCs/>
      </w:rPr>
      <w:tblPr/>
      <w:tcPr>
        <w:shd w:val="clear" w:color="auto" w:fill="C1D59A" w:themeFill="accent1" w:themeFillTint="66"/>
      </w:tcPr>
    </w:tblStylePr>
    <w:tblStylePr w:type="lastRow">
      <w:rPr>
        <w:b/>
        <w:bCs/>
        <w:color w:val="586D2D" w:themeColor="text1"/>
      </w:rPr>
      <w:tblPr/>
      <w:tcPr>
        <w:shd w:val="clear" w:color="auto" w:fill="C1D59A" w:themeFill="accent1" w:themeFillTint="66"/>
      </w:tcPr>
    </w:tblStylePr>
    <w:tblStylePr w:type="firstCol">
      <w:rPr>
        <w:color w:val="FFFFFF" w:themeColor="background1"/>
      </w:rPr>
      <w:tblPr/>
      <w:tcPr>
        <w:shd w:val="clear" w:color="auto" w:fill="415121" w:themeFill="accent1" w:themeFillShade="BF"/>
      </w:tcPr>
    </w:tblStylePr>
    <w:tblStylePr w:type="lastCol">
      <w:rPr>
        <w:color w:val="FFFFFF" w:themeColor="background1"/>
      </w:rPr>
      <w:tblPr/>
      <w:tcPr>
        <w:shd w:val="clear" w:color="auto" w:fill="415121" w:themeFill="accent1" w:themeFillShade="BF"/>
      </w:tcPr>
    </w:tblStylePr>
    <w:tblStylePr w:type="band1Vert">
      <w:tblPr/>
      <w:tcPr>
        <w:shd w:val="clear" w:color="auto" w:fill="B2CB81" w:themeFill="accent1" w:themeFillTint="7F"/>
      </w:tcPr>
    </w:tblStylePr>
    <w:tblStylePr w:type="band1Horz">
      <w:tblPr/>
      <w:tcPr>
        <w:shd w:val="clear" w:color="auto" w:fill="B2CB81" w:themeFill="accent1" w:themeFillTint="7F"/>
      </w:tcPr>
    </w:tblStylePr>
  </w:style>
  <w:style w:type="table" w:styleId="ColorfulGrid-Accent2">
    <w:name w:val="Colorful Grid Accent 2"/>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586D2D"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E4EDD3" w:themeFill="accent3" w:themeFillTint="33"/>
    </w:tcPr>
    <w:tblStylePr w:type="firstRow">
      <w:rPr>
        <w:b/>
        <w:bCs/>
      </w:rPr>
      <w:tblPr/>
      <w:tcPr>
        <w:shd w:val="clear" w:color="auto" w:fill="CADBA8" w:themeFill="accent3" w:themeFillTint="66"/>
      </w:tcPr>
    </w:tblStylePr>
    <w:tblStylePr w:type="lastRow">
      <w:rPr>
        <w:b/>
        <w:bCs/>
        <w:color w:val="586D2D" w:themeColor="text1"/>
      </w:rPr>
      <w:tblPr/>
      <w:tcPr>
        <w:shd w:val="clear" w:color="auto" w:fill="CADBA8" w:themeFill="accent3" w:themeFillTint="66"/>
      </w:tcPr>
    </w:tblStylePr>
    <w:tblStylePr w:type="firstCol">
      <w:rPr>
        <w:color w:val="FFFFFF" w:themeColor="background1"/>
      </w:rPr>
      <w:tblPr/>
      <w:tcPr>
        <w:shd w:val="clear" w:color="auto" w:fill="576D2D" w:themeFill="accent3" w:themeFillShade="BF"/>
      </w:tcPr>
    </w:tblStylePr>
    <w:tblStylePr w:type="lastCol">
      <w:rPr>
        <w:color w:val="FFFFFF" w:themeColor="background1"/>
      </w:rPr>
      <w:tblPr/>
      <w:tcPr>
        <w:shd w:val="clear" w:color="auto" w:fill="576D2D" w:themeFill="accent3" w:themeFillShade="BF"/>
      </w:tcPr>
    </w:tblStylePr>
    <w:tblStylePr w:type="band1Vert">
      <w:tblPr/>
      <w:tcPr>
        <w:shd w:val="clear" w:color="auto" w:fill="BDD293" w:themeFill="accent3" w:themeFillTint="7F"/>
      </w:tcPr>
    </w:tblStylePr>
    <w:tblStylePr w:type="band1Horz">
      <w:tblPr/>
      <w:tcPr>
        <w:shd w:val="clear" w:color="auto" w:fill="BDD293" w:themeFill="accent3" w:themeFillTint="7F"/>
      </w:tcPr>
    </w:tblStylePr>
  </w:style>
  <w:style w:type="table" w:styleId="ColorfulGrid-Accent4">
    <w:name w:val="Colorful Grid Accent 4"/>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E4EDD3" w:themeFill="accent4" w:themeFillTint="33"/>
    </w:tcPr>
    <w:tblStylePr w:type="firstRow">
      <w:rPr>
        <w:b/>
        <w:bCs/>
      </w:rPr>
      <w:tblPr/>
      <w:tcPr>
        <w:shd w:val="clear" w:color="auto" w:fill="CADBA8" w:themeFill="accent4" w:themeFillTint="66"/>
      </w:tcPr>
    </w:tblStylePr>
    <w:tblStylePr w:type="lastRow">
      <w:rPr>
        <w:b/>
        <w:bCs/>
        <w:color w:val="586D2D" w:themeColor="text1"/>
      </w:rPr>
      <w:tblPr/>
      <w:tcPr>
        <w:shd w:val="clear" w:color="auto" w:fill="CADBA8" w:themeFill="accent4" w:themeFillTint="66"/>
      </w:tcPr>
    </w:tblStylePr>
    <w:tblStylePr w:type="firstCol">
      <w:rPr>
        <w:color w:val="FFFFFF" w:themeColor="background1"/>
      </w:rPr>
      <w:tblPr/>
      <w:tcPr>
        <w:shd w:val="clear" w:color="auto" w:fill="576D2D" w:themeFill="accent4" w:themeFillShade="BF"/>
      </w:tcPr>
    </w:tblStylePr>
    <w:tblStylePr w:type="lastCol">
      <w:rPr>
        <w:color w:val="FFFFFF" w:themeColor="background1"/>
      </w:rPr>
      <w:tblPr/>
      <w:tcPr>
        <w:shd w:val="clear" w:color="auto" w:fill="576D2D" w:themeFill="accent4" w:themeFillShade="BF"/>
      </w:tcPr>
    </w:tblStylePr>
    <w:tblStylePr w:type="band1Vert">
      <w:tblPr/>
      <w:tcPr>
        <w:shd w:val="clear" w:color="auto" w:fill="BDD293" w:themeFill="accent4" w:themeFillTint="7F"/>
      </w:tcPr>
    </w:tblStylePr>
    <w:tblStylePr w:type="band1Horz">
      <w:tblPr/>
      <w:tcPr>
        <w:shd w:val="clear" w:color="auto" w:fill="BDD293" w:themeFill="accent4" w:themeFillTint="7F"/>
      </w:tcPr>
    </w:tblStylePr>
  </w:style>
  <w:style w:type="table" w:styleId="ColorfulGrid-Accent5">
    <w:name w:val="Colorful Grid Accent 5"/>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E0EACC" w:themeFill="accent5" w:themeFillTint="33"/>
    </w:tcPr>
    <w:tblStylePr w:type="firstRow">
      <w:rPr>
        <w:b/>
        <w:bCs/>
      </w:rPr>
      <w:tblPr/>
      <w:tcPr>
        <w:shd w:val="clear" w:color="auto" w:fill="C1D59A" w:themeFill="accent5" w:themeFillTint="66"/>
      </w:tcPr>
    </w:tblStylePr>
    <w:tblStylePr w:type="lastRow">
      <w:rPr>
        <w:b/>
        <w:bCs/>
        <w:color w:val="586D2D" w:themeColor="text1"/>
      </w:rPr>
      <w:tblPr/>
      <w:tcPr>
        <w:shd w:val="clear" w:color="auto" w:fill="C1D59A" w:themeFill="accent5" w:themeFillTint="66"/>
      </w:tcPr>
    </w:tblStylePr>
    <w:tblStylePr w:type="firstCol">
      <w:rPr>
        <w:color w:val="FFFFFF" w:themeColor="background1"/>
      </w:rPr>
      <w:tblPr/>
      <w:tcPr>
        <w:shd w:val="clear" w:color="auto" w:fill="415121" w:themeFill="accent5" w:themeFillShade="BF"/>
      </w:tcPr>
    </w:tblStylePr>
    <w:tblStylePr w:type="lastCol">
      <w:rPr>
        <w:color w:val="FFFFFF" w:themeColor="background1"/>
      </w:rPr>
      <w:tblPr/>
      <w:tcPr>
        <w:shd w:val="clear" w:color="auto" w:fill="415121" w:themeFill="accent5" w:themeFillShade="BF"/>
      </w:tcPr>
    </w:tblStylePr>
    <w:tblStylePr w:type="band1Vert">
      <w:tblPr/>
      <w:tcPr>
        <w:shd w:val="clear" w:color="auto" w:fill="B2CB81" w:themeFill="accent5" w:themeFillTint="7F"/>
      </w:tcPr>
    </w:tblStylePr>
    <w:tblStylePr w:type="band1Horz">
      <w:tblPr/>
      <w:tcPr>
        <w:shd w:val="clear" w:color="auto" w:fill="B2CB81" w:themeFill="accent5" w:themeFillTint="7F"/>
      </w:tcPr>
    </w:tblStylePr>
  </w:style>
  <w:style w:type="table" w:styleId="ColorfulGrid-Accent6">
    <w:name w:val="Colorful Grid Accent 6"/>
    <w:basedOn w:val="TableNormal"/>
    <w:uiPriority w:val="73"/>
    <w:rsid w:val="00CB0664"/>
    <w:pPr>
      <w:spacing w:after="0" w:line="240" w:lineRule="auto"/>
    </w:pPr>
    <w:rPr>
      <w:color w:val="586D2D" w:themeColor="text1"/>
    </w:rPr>
    <w:tblPr>
      <w:tblStyleRowBandSize w:val="1"/>
      <w:tblStyleColBandSize w:val="1"/>
      <w:tblBorders>
        <w:insideH w:val="single" w:sz="4" w:space="0" w:color="FFFFFF" w:themeColor="background1"/>
      </w:tblBorders>
    </w:tblPr>
    <w:tcPr>
      <w:shd w:val="clear" w:color="auto" w:fill="E4EDD3" w:themeFill="accent6" w:themeFillTint="33"/>
    </w:tcPr>
    <w:tblStylePr w:type="firstRow">
      <w:rPr>
        <w:b/>
        <w:bCs/>
      </w:rPr>
      <w:tblPr/>
      <w:tcPr>
        <w:shd w:val="clear" w:color="auto" w:fill="CADBA8" w:themeFill="accent6" w:themeFillTint="66"/>
      </w:tcPr>
    </w:tblStylePr>
    <w:tblStylePr w:type="lastRow">
      <w:rPr>
        <w:b/>
        <w:bCs/>
        <w:color w:val="586D2D" w:themeColor="text1"/>
      </w:rPr>
      <w:tblPr/>
      <w:tcPr>
        <w:shd w:val="clear" w:color="auto" w:fill="CADBA8" w:themeFill="accent6" w:themeFillTint="66"/>
      </w:tcPr>
    </w:tblStylePr>
    <w:tblStylePr w:type="firstCol">
      <w:rPr>
        <w:color w:val="FFFFFF" w:themeColor="background1"/>
      </w:rPr>
      <w:tblPr/>
      <w:tcPr>
        <w:shd w:val="clear" w:color="auto" w:fill="576D2D" w:themeFill="accent6" w:themeFillShade="BF"/>
      </w:tcPr>
    </w:tblStylePr>
    <w:tblStylePr w:type="lastCol">
      <w:rPr>
        <w:color w:val="FFFFFF" w:themeColor="background1"/>
      </w:rPr>
      <w:tblPr/>
      <w:tcPr>
        <w:shd w:val="clear" w:color="auto" w:fill="576D2D" w:themeFill="accent6" w:themeFillShade="BF"/>
      </w:tcPr>
    </w:tblStylePr>
    <w:tblStylePr w:type="band1Vert">
      <w:tblPr/>
      <w:tcPr>
        <w:shd w:val="clear" w:color="auto" w:fill="BDD293" w:themeFill="accent6" w:themeFillTint="7F"/>
      </w:tcPr>
    </w:tblStylePr>
    <w:tblStylePr w:type="band1Horz">
      <w:tblPr/>
      <w:tcPr>
        <w:shd w:val="clear" w:color="auto" w:fill="BDD293" w:themeFill="accent6" w:themeFillTint="7F"/>
      </w:tcPr>
    </w:tblStylePr>
  </w:style>
  <w:style w:type="character" w:styleId="Hyperlink">
    <w:name w:val="Hyperlink"/>
    <w:basedOn w:val="DefaultParagraphFont"/>
    <w:uiPriority w:val="99"/>
    <w:unhideWhenUsed/>
    <w:qFormat/>
    <w:rsid w:val="00723639"/>
    <w:rPr>
      <w:color w:val="0000FF" w:themeColor="hyperlink"/>
      <w:u w:val="single"/>
    </w:rPr>
  </w:style>
  <w:style w:type="character" w:styleId="UnresolvedMention">
    <w:name w:val="Unresolved Mention"/>
    <w:basedOn w:val="DefaultParagraphFont"/>
    <w:uiPriority w:val="99"/>
    <w:semiHidden/>
    <w:unhideWhenUsed/>
    <w:rsid w:val="00723639"/>
    <w:rPr>
      <w:color w:val="605E5C"/>
      <w:shd w:val="clear" w:color="auto" w:fill="E1DFDD"/>
    </w:rPr>
  </w:style>
  <w:style w:type="character" w:styleId="CommentReference">
    <w:name w:val="annotation reference"/>
    <w:basedOn w:val="DefaultParagraphFont"/>
    <w:semiHidden/>
    <w:unhideWhenUsed/>
    <w:rsid w:val="002B70AE"/>
    <w:rPr>
      <w:sz w:val="16"/>
      <w:szCs w:val="16"/>
    </w:rPr>
  </w:style>
  <w:style w:type="paragraph" w:styleId="CommentText">
    <w:name w:val="annotation text"/>
    <w:basedOn w:val="Normal"/>
    <w:link w:val="CommentTextChar"/>
    <w:uiPriority w:val="99"/>
    <w:unhideWhenUsed/>
    <w:rsid w:val="002B70AE"/>
    <w:pPr>
      <w:spacing w:line="240" w:lineRule="auto"/>
    </w:pPr>
    <w:rPr>
      <w:sz w:val="20"/>
      <w:szCs w:val="20"/>
    </w:rPr>
  </w:style>
  <w:style w:type="character" w:customStyle="1" w:styleId="CommentTextChar">
    <w:name w:val="Comment Text Char"/>
    <w:basedOn w:val="DefaultParagraphFont"/>
    <w:link w:val="CommentText"/>
    <w:uiPriority w:val="99"/>
    <w:rsid w:val="002B70AE"/>
    <w:rPr>
      <w:sz w:val="20"/>
      <w:szCs w:val="20"/>
    </w:rPr>
  </w:style>
  <w:style w:type="paragraph" w:styleId="CommentSubject">
    <w:name w:val="annotation subject"/>
    <w:basedOn w:val="CommentText"/>
    <w:next w:val="CommentText"/>
    <w:link w:val="CommentSubjectChar"/>
    <w:uiPriority w:val="99"/>
    <w:semiHidden/>
    <w:unhideWhenUsed/>
    <w:rsid w:val="002B70AE"/>
    <w:rPr>
      <w:b/>
      <w:bCs/>
    </w:rPr>
  </w:style>
  <w:style w:type="character" w:customStyle="1" w:styleId="CommentSubjectChar">
    <w:name w:val="Comment Subject Char"/>
    <w:basedOn w:val="CommentTextChar"/>
    <w:link w:val="CommentSubject"/>
    <w:uiPriority w:val="99"/>
    <w:semiHidden/>
    <w:rsid w:val="002B70AE"/>
    <w:rPr>
      <w:b/>
      <w:bCs/>
      <w:sz w:val="20"/>
      <w:szCs w:val="20"/>
    </w:rPr>
  </w:style>
  <w:style w:type="character" w:styleId="FollowedHyperlink">
    <w:name w:val="FollowedHyperlink"/>
    <w:basedOn w:val="DefaultParagraphFont"/>
    <w:uiPriority w:val="99"/>
    <w:semiHidden/>
    <w:unhideWhenUsed/>
    <w:rsid w:val="00C25D48"/>
    <w:rPr>
      <w:color w:val="00B0F0" w:themeColor="followedHyperlink"/>
      <w:u w:val="single"/>
    </w:rPr>
  </w:style>
  <w:style w:type="character" w:customStyle="1" w:styleId="NoSpacingChar">
    <w:name w:val="No Spacing Char"/>
    <w:basedOn w:val="DefaultParagraphFont"/>
    <w:link w:val="NoSpacing"/>
    <w:uiPriority w:val="1"/>
    <w:rsid w:val="00E25FA1"/>
  </w:style>
  <w:style w:type="character" w:customStyle="1" w:styleId="normaltextrun">
    <w:name w:val="normaltextrun"/>
    <w:basedOn w:val="DefaultParagraphFont"/>
    <w:rsid w:val="00992B64"/>
  </w:style>
  <w:style w:type="paragraph" w:customStyle="1" w:styleId="paragraph">
    <w:name w:val="paragraph"/>
    <w:basedOn w:val="Normal"/>
    <w:rsid w:val="00992B64"/>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992B64"/>
  </w:style>
  <w:style w:type="paragraph" w:styleId="TOC1">
    <w:name w:val="toc 1"/>
    <w:basedOn w:val="Normal"/>
    <w:next w:val="Normal"/>
    <w:autoRedefine/>
    <w:uiPriority w:val="39"/>
    <w:unhideWhenUsed/>
    <w:rsid w:val="002C66D6"/>
    <w:pPr>
      <w:spacing w:after="100"/>
    </w:pPr>
  </w:style>
  <w:style w:type="paragraph" w:styleId="TOC2">
    <w:name w:val="toc 2"/>
    <w:basedOn w:val="Normal"/>
    <w:next w:val="Normal"/>
    <w:autoRedefine/>
    <w:uiPriority w:val="39"/>
    <w:unhideWhenUsed/>
    <w:rsid w:val="002C66D6"/>
    <w:pPr>
      <w:spacing w:after="100"/>
      <w:ind w:left="220"/>
    </w:pPr>
  </w:style>
  <w:style w:type="paragraph" w:styleId="TOC3">
    <w:name w:val="toc 3"/>
    <w:basedOn w:val="Normal"/>
    <w:next w:val="Normal"/>
    <w:autoRedefine/>
    <w:uiPriority w:val="39"/>
    <w:unhideWhenUsed/>
    <w:rsid w:val="000D2093"/>
    <w:pPr>
      <w:tabs>
        <w:tab w:val="right" w:leader="dot" w:pos="10790"/>
      </w:tabs>
      <w:spacing w:after="100"/>
      <w:ind w:left="440"/>
      <w:jc w:val="left"/>
    </w:pPr>
  </w:style>
  <w:style w:type="paragraph" w:styleId="Revision">
    <w:name w:val="Revision"/>
    <w:hidden/>
    <w:uiPriority w:val="99"/>
    <w:semiHidden/>
    <w:rsid w:val="00D40ECF"/>
    <w:pPr>
      <w:spacing w:after="0" w:line="240" w:lineRule="auto"/>
      <w:jc w:val="left"/>
    </w:pPr>
  </w:style>
  <w:style w:type="paragraph" w:customStyle="1" w:styleId="CCAP2">
    <w:name w:val="CCAP2"/>
    <w:basedOn w:val="Heading2"/>
    <w:link w:val="CCAP2Char"/>
    <w:qFormat/>
    <w:rsid w:val="00DB3945"/>
    <w:pPr>
      <w:numPr>
        <w:numId w:val="192"/>
      </w:numPr>
    </w:pPr>
    <w:rPr>
      <w:sz w:val="24"/>
    </w:rPr>
  </w:style>
  <w:style w:type="character" w:customStyle="1" w:styleId="CCAP2Char">
    <w:name w:val="CCAP2 Char"/>
    <w:basedOn w:val="Heading2Char"/>
    <w:link w:val="CCAP2"/>
    <w:rsid w:val="00DB3945"/>
    <w:rPr>
      <w:rFonts w:asciiTheme="majorHAnsi" w:eastAsiaTheme="majorEastAsia" w:hAnsiTheme="majorHAnsi" w:cstheme="majorBidi"/>
      <w:b/>
      <w:bCs/>
      <w:sz w:val="24"/>
      <w:szCs w:val="28"/>
    </w:rPr>
  </w:style>
  <w:style w:type="paragraph" w:customStyle="1" w:styleId="CCAP3">
    <w:name w:val="CCAP3"/>
    <w:basedOn w:val="CCAP2"/>
    <w:link w:val="CCAP3Char"/>
    <w:qFormat/>
    <w:rsid w:val="00551718"/>
    <w:rPr>
      <w:i/>
    </w:rPr>
  </w:style>
  <w:style w:type="character" w:customStyle="1" w:styleId="CCAP3Char">
    <w:name w:val="CCAP3 Char"/>
    <w:basedOn w:val="CCAP2Char"/>
    <w:link w:val="CCAP3"/>
    <w:rsid w:val="00551718"/>
    <w:rPr>
      <w:rFonts w:asciiTheme="majorHAnsi" w:eastAsiaTheme="majorEastAsia" w:hAnsiTheme="majorHAnsi" w:cstheme="majorBidi"/>
      <w:b/>
      <w:bCs/>
      <w:i/>
      <w:color w:val="586D2D" w:themeColor="text1"/>
      <w:sz w:val="24"/>
      <w:szCs w:val="28"/>
    </w:rPr>
  </w:style>
  <w:style w:type="table" w:customStyle="1" w:styleId="CCAP1">
    <w:name w:val="CCAP1"/>
    <w:basedOn w:val="TableNormal"/>
    <w:uiPriority w:val="99"/>
    <w:rsid w:val="00BD76F8"/>
    <w:pPr>
      <w:spacing w:after="0" w:line="240" w:lineRule="auto"/>
      <w:jc w:val="left"/>
    </w:pPr>
    <w:rPr>
      <w:sz w:val="24"/>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b/>
        <w:color w:val="FFFFFF" w:themeColor="background1"/>
      </w:rPr>
      <w:tblPr/>
      <w:tcPr>
        <w:shd w:val="clear" w:color="auto" w:fill="586D2D" w:themeFill="text1"/>
      </w:tcPr>
    </w:tblStylePr>
  </w:style>
  <w:style w:type="paragraph" w:customStyle="1" w:styleId="Cover-Authors">
    <w:name w:val="Cover- Authors"/>
    <w:basedOn w:val="Normal"/>
    <w:qFormat/>
    <w:rsid w:val="00334A0E"/>
    <w:pPr>
      <w:spacing w:after="60" w:line="380" w:lineRule="exact"/>
      <w:ind w:left="4320"/>
      <w:jc w:val="left"/>
    </w:pPr>
    <w:rPr>
      <w:rFonts w:cstheme="minorHAnsi"/>
      <w:b/>
      <w:bCs/>
      <w:noProof/>
      <w:color w:val="93D18C"/>
      <w:sz w:val="32"/>
      <w:szCs w:val="32"/>
      <w:lang w:eastAsia="zh-CN"/>
    </w:rPr>
  </w:style>
  <w:style w:type="paragraph" w:customStyle="1" w:styleId="Cover-AdditionalInformation">
    <w:name w:val="Cover - Additional Information"/>
    <w:basedOn w:val="Normal"/>
    <w:qFormat/>
    <w:rsid w:val="00334A0E"/>
    <w:pPr>
      <w:spacing w:before="200" w:after="60" w:line="340" w:lineRule="exact"/>
      <w:ind w:left="4320"/>
      <w:jc w:val="left"/>
    </w:pPr>
    <w:rPr>
      <w:rFonts w:cstheme="minorHAnsi"/>
      <w:b/>
      <w:bCs/>
      <w:i/>
      <w:iCs/>
      <w:noProof/>
      <w:color w:val="A7CAF3"/>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4992">
      <w:bodyDiv w:val="1"/>
      <w:marLeft w:val="0"/>
      <w:marRight w:val="0"/>
      <w:marTop w:val="0"/>
      <w:marBottom w:val="0"/>
      <w:divBdr>
        <w:top w:val="none" w:sz="0" w:space="0" w:color="auto"/>
        <w:left w:val="none" w:sz="0" w:space="0" w:color="auto"/>
        <w:bottom w:val="none" w:sz="0" w:space="0" w:color="auto"/>
        <w:right w:val="none" w:sz="0" w:space="0" w:color="auto"/>
      </w:divBdr>
    </w:div>
    <w:div w:id="581062237">
      <w:bodyDiv w:val="1"/>
      <w:marLeft w:val="0"/>
      <w:marRight w:val="0"/>
      <w:marTop w:val="0"/>
      <w:marBottom w:val="0"/>
      <w:divBdr>
        <w:top w:val="none" w:sz="0" w:space="0" w:color="auto"/>
        <w:left w:val="none" w:sz="0" w:space="0" w:color="auto"/>
        <w:bottom w:val="none" w:sz="0" w:space="0" w:color="auto"/>
        <w:right w:val="none" w:sz="0" w:space="0" w:color="auto"/>
      </w:divBdr>
    </w:div>
    <w:div w:id="608898167">
      <w:bodyDiv w:val="1"/>
      <w:marLeft w:val="0"/>
      <w:marRight w:val="0"/>
      <w:marTop w:val="0"/>
      <w:marBottom w:val="0"/>
      <w:divBdr>
        <w:top w:val="none" w:sz="0" w:space="0" w:color="auto"/>
        <w:left w:val="none" w:sz="0" w:space="0" w:color="auto"/>
        <w:bottom w:val="none" w:sz="0" w:space="0" w:color="auto"/>
        <w:right w:val="none" w:sz="0" w:space="0" w:color="auto"/>
      </w:divBdr>
    </w:div>
    <w:div w:id="709304004">
      <w:bodyDiv w:val="1"/>
      <w:marLeft w:val="0"/>
      <w:marRight w:val="0"/>
      <w:marTop w:val="0"/>
      <w:marBottom w:val="0"/>
      <w:divBdr>
        <w:top w:val="none" w:sz="0" w:space="0" w:color="auto"/>
        <w:left w:val="none" w:sz="0" w:space="0" w:color="auto"/>
        <w:bottom w:val="none" w:sz="0" w:space="0" w:color="auto"/>
        <w:right w:val="none" w:sz="0" w:space="0" w:color="auto"/>
      </w:divBdr>
    </w:div>
    <w:div w:id="718894748">
      <w:bodyDiv w:val="1"/>
      <w:marLeft w:val="0"/>
      <w:marRight w:val="0"/>
      <w:marTop w:val="0"/>
      <w:marBottom w:val="0"/>
      <w:divBdr>
        <w:top w:val="none" w:sz="0" w:space="0" w:color="auto"/>
        <w:left w:val="none" w:sz="0" w:space="0" w:color="auto"/>
        <w:bottom w:val="none" w:sz="0" w:space="0" w:color="auto"/>
        <w:right w:val="none" w:sz="0" w:space="0" w:color="auto"/>
      </w:divBdr>
    </w:div>
    <w:div w:id="792136633">
      <w:bodyDiv w:val="1"/>
      <w:marLeft w:val="0"/>
      <w:marRight w:val="0"/>
      <w:marTop w:val="0"/>
      <w:marBottom w:val="0"/>
      <w:divBdr>
        <w:top w:val="none" w:sz="0" w:space="0" w:color="auto"/>
        <w:left w:val="none" w:sz="0" w:space="0" w:color="auto"/>
        <w:bottom w:val="none" w:sz="0" w:space="0" w:color="auto"/>
        <w:right w:val="none" w:sz="0" w:space="0" w:color="auto"/>
      </w:divBdr>
      <w:divsChild>
        <w:div w:id="67971017">
          <w:marLeft w:val="0"/>
          <w:marRight w:val="0"/>
          <w:marTop w:val="0"/>
          <w:marBottom w:val="0"/>
          <w:divBdr>
            <w:top w:val="none" w:sz="0" w:space="0" w:color="auto"/>
            <w:left w:val="none" w:sz="0" w:space="0" w:color="auto"/>
            <w:bottom w:val="none" w:sz="0" w:space="0" w:color="auto"/>
            <w:right w:val="none" w:sz="0" w:space="0" w:color="auto"/>
          </w:divBdr>
          <w:divsChild>
            <w:div w:id="456609174">
              <w:marLeft w:val="0"/>
              <w:marRight w:val="0"/>
              <w:marTop w:val="0"/>
              <w:marBottom w:val="0"/>
              <w:divBdr>
                <w:top w:val="none" w:sz="0" w:space="0" w:color="auto"/>
                <w:left w:val="none" w:sz="0" w:space="0" w:color="auto"/>
                <w:bottom w:val="none" w:sz="0" w:space="0" w:color="auto"/>
                <w:right w:val="none" w:sz="0" w:space="0" w:color="auto"/>
              </w:divBdr>
            </w:div>
          </w:divsChild>
        </w:div>
        <w:div w:id="636688557">
          <w:marLeft w:val="0"/>
          <w:marRight w:val="0"/>
          <w:marTop w:val="0"/>
          <w:marBottom w:val="0"/>
          <w:divBdr>
            <w:top w:val="none" w:sz="0" w:space="0" w:color="auto"/>
            <w:left w:val="none" w:sz="0" w:space="0" w:color="auto"/>
            <w:bottom w:val="none" w:sz="0" w:space="0" w:color="auto"/>
            <w:right w:val="none" w:sz="0" w:space="0" w:color="auto"/>
          </w:divBdr>
          <w:divsChild>
            <w:div w:id="146555990">
              <w:marLeft w:val="0"/>
              <w:marRight w:val="0"/>
              <w:marTop w:val="0"/>
              <w:marBottom w:val="0"/>
              <w:divBdr>
                <w:top w:val="none" w:sz="0" w:space="0" w:color="auto"/>
                <w:left w:val="none" w:sz="0" w:space="0" w:color="auto"/>
                <w:bottom w:val="none" w:sz="0" w:space="0" w:color="auto"/>
                <w:right w:val="none" w:sz="0" w:space="0" w:color="auto"/>
              </w:divBdr>
            </w:div>
          </w:divsChild>
        </w:div>
        <w:div w:id="791170513">
          <w:marLeft w:val="0"/>
          <w:marRight w:val="0"/>
          <w:marTop w:val="0"/>
          <w:marBottom w:val="0"/>
          <w:divBdr>
            <w:top w:val="none" w:sz="0" w:space="0" w:color="auto"/>
            <w:left w:val="none" w:sz="0" w:space="0" w:color="auto"/>
            <w:bottom w:val="none" w:sz="0" w:space="0" w:color="auto"/>
            <w:right w:val="none" w:sz="0" w:space="0" w:color="auto"/>
          </w:divBdr>
          <w:divsChild>
            <w:div w:id="162471589">
              <w:marLeft w:val="0"/>
              <w:marRight w:val="0"/>
              <w:marTop w:val="0"/>
              <w:marBottom w:val="0"/>
              <w:divBdr>
                <w:top w:val="none" w:sz="0" w:space="0" w:color="auto"/>
                <w:left w:val="none" w:sz="0" w:space="0" w:color="auto"/>
                <w:bottom w:val="none" w:sz="0" w:space="0" w:color="auto"/>
                <w:right w:val="none" w:sz="0" w:space="0" w:color="auto"/>
              </w:divBdr>
            </w:div>
          </w:divsChild>
        </w:div>
        <w:div w:id="972909798">
          <w:marLeft w:val="0"/>
          <w:marRight w:val="0"/>
          <w:marTop w:val="0"/>
          <w:marBottom w:val="0"/>
          <w:divBdr>
            <w:top w:val="none" w:sz="0" w:space="0" w:color="auto"/>
            <w:left w:val="none" w:sz="0" w:space="0" w:color="auto"/>
            <w:bottom w:val="none" w:sz="0" w:space="0" w:color="auto"/>
            <w:right w:val="none" w:sz="0" w:space="0" w:color="auto"/>
          </w:divBdr>
          <w:divsChild>
            <w:div w:id="760567432">
              <w:marLeft w:val="0"/>
              <w:marRight w:val="0"/>
              <w:marTop w:val="0"/>
              <w:marBottom w:val="0"/>
              <w:divBdr>
                <w:top w:val="none" w:sz="0" w:space="0" w:color="auto"/>
                <w:left w:val="none" w:sz="0" w:space="0" w:color="auto"/>
                <w:bottom w:val="none" w:sz="0" w:space="0" w:color="auto"/>
                <w:right w:val="none" w:sz="0" w:space="0" w:color="auto"/>
              </w:divBdr>
            </w:div>
          </w:divsChild>
        </w:div>
        <w:div w:id="111956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07842">
          <w:marLeft w:val="0"/>
          <w:marRight w:val="0"/>
          <w:marTop w:val="0"/>
          <w:marBottom w:val="0"/>
          <w:divBdr>
            <w:top w:val="none" w:sz="0" w:space="0" w:color="auto"/>
            <w:left w:val="none" w:sz="0" w:space="0" w:color="auto"/>
            <w:bottom w:val="none" w:sz="0" w:space="0" w:color="auto"/>
            <w:right w:val="none" w:sz="0" w:space="0" w:color="auto"/>
          </w:divBdr>
          <w:divsChild>
            <w:div w:id="873734936">
              <w:marLeft w:val="0"/>
              <w:marRight w:val="0"/>
              <w:marTop w:val="0"/>
              <w:marBottom w:val="0"/>
              <w:divBdr>
                <w:top w:val="none" w:sz="0" w:space="0" w:color="auto"/>
                <w:left w:val="none" w:sz="0" w:space="0" w:color="auto"/>
                <w:bottom w:val="none" w:sz="0" w:space="0" w:color="auto"/>
                <w:right w:val="none" w:sz="0" w:space="0" w:color="auto"/>
              </w:divBdr>
            </w:div>
          </w:divsChild>
        </w:div>
        <w:div w:id="1835609238">
          <w:marLeft w:val="0"/>
          <w:marRight w:val="0"/>
          <w:marTop w:val="0"/>
          <w:marBottom w:val="0"/>
          <w:divBdr>
            <w:top w:val="none" w:sz="0" w:space="0" w:color="auto"/>
            <w:left w:val="none" w:sz="0" w:space="0" w:color="auto"/>
            <w:bottom w:val="none" w:sz="0" w:space="0" w:color="auto"/>
            <w:right w:val="none" w:sz="0" w:space="0" w:color="auto"/>
          </w:divBdr>
          <w:divsChild>
            <w:div w:id="1477799349">
              <w:marLeft w:val="0"/>
              <w:marRight w:val="0"/>
              <w:marTop w:val="0"/>
              <w:marBottom w:val="0"/>
              <w:divBdr>
                <w:top w:val="none" w:sz="0" w:space="0" w:color="auto"/>
                <w:left w:val="none" w:sz="0" w:space="0" w:color="auto"/>
                <w:bottom w:val="none" w:sz="0" w:space="0" w:color="auto"/>
                <w:right w:val="none" w:sz="0" w:space="0" w:color="auto"/>
              </w:divBdr>
            </w:div>
          </w:divsChild>
        </w:div>
        <w:div w:id="2071996349">
          <w:marLeft w:val="0"/>
          <w:marRight w:val="0"/>
          <w:marTop w:val="0"/>
          <w:marBottom w:val="0"/>
          <w:divBdr>
            <w:top w:val="none" w:sz="0" w:space="0" w:color="auto"/>
            <w:left w:val="none" w:sz="0" w:space="0" w:color="auto"/>
            <w:bottom w:val="none" w:sz="0" w:space="0" w:color="auto"/>
            <w:right w:val="none" w:sz="0" w:space="0" w:color="auto"/>
          </w:divBdr>
          <w:divsChild>
            <w:div w:id="497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6786">
      <w:bodyDiv w:val="1"/>
      <w:marLeft w:val="0"/>
      <w:marRight w:val="0"/>
      <w:marTop w:val="0"/>
      <w:marBottom w:val="0"/>
      <w:divBdr>
        <w:top w:val="none" w:sz="0" w:space="0" w:color="auto"/>
        <w:left w:val="none" w:sz="0" w:space="0" w:color="auto"/>
        <w:bottom w:val="none" w:sz="0" w:space="0" w:color="auto"/>
        <w:right w:val="none" w:sz="0" w:space="0" w:color="auto"/>
      </w:divBdr>
    </w:div>
    <w:div w:id="1377924485">
      <w:bodyDiv w:val="1"/>
      <w:marLeft w:val="0"/>
      <w:marRight w:val="0"/>
      <w:marTop w:val="0"/>
      <w:marBottom w:val="0"/>
      <w:divBdr>
        <w:top w:val="none" w:sz="0" w:space="0" w:color="auto"/>
        <w:left w:val="none" w:sz="0" w:space="0" w:color="auto"/>
        <w:bottom w:val="none" w:sz="0" w:space="0" w:color="auto"/>
        <w:right w:val="none" w:sz="0" w:space="0" w:color="auto"/>
      </w:divBdr>
    </w:div>
    <w:div w:id="1510218653">
      <w:bodyDiv w:val="1"/>
      <w:marLeft w:val="0"/>
      <w:marRight w:val="0"/>
      <w:marTop w:val="0"/>
      <w:marBottom w:val="0"/>
      <w:divBdr>
        <w:top w:val="none" w:sz="0" w:space="0" w:color="auto"/>
        <w:left w:val="none" w:sz="0" w:space="0" w:color="auto"/>
        <w:bottom w:val="none" w:sz="0" w:space="0" w:color="auto"/>
        <w:right w:val="none" w:sz="0" w:space="0" w:color="auto"/>
      </w:divBdr>
    </w:div>
    <w:div w:id="1924877906">
      <w:bodyDiv w:val="1"/>
      <w:marLeft w:val="0"/>
      <w:marRight w:val="0"/>
      <w:marTop w:val="0"/>
      <w:marBottom w:val="0"/>
      <w:divBdr>
        <w:top w:val="none" w:sz="0" w:space="0" w:color="auto"/>
        <w:left w:val="none" w:sz="0" w:space="0" w:color="auto"/>
        <w:bottom w:val="none" w:sz="0" w:space="0" w:color="auto"/>
        <w:right w:val="none" w:sz="0" w:space="0" w:color="auto"/>
      </w:divBdr>
    </w:div>
    <w:div w:id="1944263405">
      <w:bodyDiv w:val="1"/>
      <w:marLeft w:val="0"/>
      <w:marRight w:val="0"/>
      <w:marTop w:val="0"/>
      <w:marBottom w:val="0"/>
      <w:divBdr>
        <w:top w:val="none" w:sz="0" w:space="0" w:color="auto"/>
        <w:left w:val="none" w:sz="0" w:space="0" w:color="auto"/>
        <w:bottom w:val="none" w:sz="0" w:space="0" w:color="auto"/>
        <w:right w:val="none" w:sz="0" w:space="0" w:color="auto"/>
      </w:divBdr>
      <w:divsChild>
        <w:div w:id="22329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904756922">
          <w:marLeft w:val="0"/>
          <w:marRight w:val="0"/>
          <w:marTop w:val="0"/>
          <w:marBottom w:val="0"/>
          <w:divBdr>
            <w:top w:val="none" w:sz="0" w:space="0" w:color="auto"/>
            <w:left w:val="none" w:sz="0" w:space="0" w:color="auto"/>
            <w:bottom w:val="none" w:sz="0" w:space="0" w:color="auto"/>
            <w:right w:val="none" w:sz="0" w:space="0" w:color="auto"/>
          </w:divBdr>
          <w:divsChild>
            <w:div w:id="704796406">
              <w:marLeft w:val="0"/>
              <w:marRight w:val="0"/>
              <w:marTop w:val="0"/>
              <w:marBottom w:val="0"/>
              <w:divBdr>
                <w:top w:val="none" w:sz="0" w:space="0" w:color="auto"/>
                <w:left w:val="none" w:sz="0" w:space="0" w:color="auto"/>
                <w:bottom w:val="none" w:sz="0" w:space="0" w:color="auto"/>
                <w:right w:val="none" w:sz="0" w:space="0" w:color="auto"/>
              </w:divBdr>
            </w:div>
          </w:divsChild>
        </w:div>
        <w:div w:id="1123306205">
          <w:marLeft w:val="0"/>
          <w:marRight w:val="0"/>
          <w:marTop w:val="0"/>
          <w:marBottom w:val="0"/>
          <w:divBdr>
            <w:top w:val="none" w:sz="0" w:space="0" w:color="auto"/>
            <w:left w:val="none" w:sz="0" w:space="0" w:color="auto"/>
            <w:bottom w:val="none" w:sz="0" w:space="0" w:color="auto"/>
            <w:right w:val="none" w:sz="0" w:space="0" w:color="auto"/>
          </w:divBdr>
          <w:divsChild>
            <w:div w:id="768357154">
              <w:marLeft w:val="0"/>
              <w:marRight w:val="0"/>
              <w:marTop w:val="0"/>
              <w:marBottom w:val="0"/>
              <w:divBdr>
                <w:top w:val="none" w:sz="0" w:space="0" w:color="auto"/>
                <w:left w:val="none" w:sz="0" w:space="0" w:color="auto"/>
                <w:bottom w:val="none" w:sz="0" w:space="0" w:color="auto"/>
                <w:right w:val="none" w:sz="0" w:space="0" w:color="auto"/>
              </w:divBdr>
            </w:div>
          </w:divsChild>
        </w:div>
        <w:div w:id="1442846416">
          <w:marLeft w:val="0"/>
          <w:marRight w:val="0"/>
          <w:marTop w:val="0"/>
          <w:marBottom w:val="0"/>
          <w:divBdr>
            <w:top w:val="none" w:sz="0" w:space="0" w:color="auto"/>
            <w:left w:val="none" w:sz="0" w:space="0" w:color="auto"/>
            <w:bottom w:val="none" w:sz="0" w:space="0" w:color="auto"/>
            <w:right w:val="none" w:sz="0" w:space="0" w:color="auto"/>
          </w:divBdr>
          <w:divsChild>
            <w:div w:id="867182991">
              <w:marLeft w:val="0"/>
              <w:marRight w:val="0"/>
              <w:marTop w:val="0"/>
              <w:marBottom w:val="0"/>
              <w:divBdr>
                <w:top w:val="none" w:sz="0" w:space="0" w:color="auto"/>
                <w:left w:val="none" w:sz="0" w:space="0" w:color="auto"/>
                <w:bottom w:val="none" w:sz="0" w:space="0" w:color="auto"/>
                <w:right w:val="none" w:sz="0" w:space="0" w:color="auto"/>
              </w:divBdr>
            </w:div>
          </w:divsChild>
        </w:div>
        <w:div w:id="1448814715">
          <w:marLeft w:val="0"/>
          <w:marRight w:val="0"/>
          <w:marTop w:val="0"/>
          <w:marBottom w:val="0"/>
          <w:divBdr>
            <w:top w:val="none" w:sz="0" w:space="0" w:color="auto"/>
            <w:left w:val="none" w:sz="0" w:space="0" w:color="auto"/>
            <w:bottom w:val="none" w:sz="0" w:space="0" w:color="auto"/>
            <w:right w:val="none" w:sz="0" w:space="0" w:color="auto"/>
          </w:divBdr>
          <w:divsChild>
            <w:div w:id="1223565119">
              <w:marLeft w:val="0"/>
              <w:marRight w:val="0"/>
              <w:marTop w:val="0"/>
              <w:marBottom w:val="0"/>
              <w:divBdr>
                <w:top w:val="none" w:sz="0" w:space="0" w:color="auto"/>
                <w:left w:val="none" w:sz="0" w:space="0" w:color="auto"/>
                <w:bottom w:val="none" w:sz="0" w:space="0" w:color="auto"/>
                <w:right w:val="none" w:sz="0" w:space="0" w:color="auto"/>
              </w:divBdr>
            </w:div>
          </w:divsChild>
        </w:div>
        <w:div w:id="1822647615">
          <w:marLeft w:val="0"/>
          <w:marRight w:val="0"/>
          <w:marTop w:val="0"/>
          <w:marBottom w:val="0"/>
          <w:divBdr>
            <w:top w:val="none" w:sz="0" w:space="0" w:color="auto"/>
            <w:left w:val="none" w:sz="0" w:space="0" w:color="auto"/>
            <w:bottom w:val="none" w:sz="0" w:space="0" w:color="auto"/>
            <w:right w:val="none" w:sz="0" w:space="0" w:color="auto"/>
          </w:divBdr>
          <w:divsChild>
            <w:div w:id="1000695277">
              <w:marLeft w:val="0"/>
              <w:marRight w:val="0"/>
              <w:marTop w:val="0"/>
              <w:marBottom w:val="0"/>
              <w:divBdr>
                <w:top w:val="none" w:sz="0" w:space="0" w:color="auto"/>
                <w:left w:val="none" w:sz="0" w:space="0" w:color="auto"/>
                <w:bottom w:val="none" w:sz="0" w:space="0" w:color="auto"/>
                <w:right w:val="none" w:sz="0" w:space="0" w:color="auto"/>
              </w:divBdr>
            </w:div>
          </w:divsChild>
        </w:div>
        <w:div w:id="2017033089">
          <w:marLeft w:val="0"/>
          <w:marRight w:val="0"/>
          <w:marTop w:val="0"/>
          <w:marBottom w:val="0"/>
          <w:divBdr>
            <w:top w:val="none" w:sz="0" w:space="0" w:color="auto"/>
            <w:left w:val="none" w:sz="0" w:space="0" w:color="auto"/>
            <w:bottom w:val="none" w:sz="0" w:space="0" w:color="auto"/>
            <w:right w:val="none" w:sz="0" w:space="0" w:color="auto"/>
          </w:divBdr>
          <w:divsChild>
            <w:div w:id="1932621468">
              <w:marLeft w:val="0"/>
              <w:marRight w:val="0"/>
              <w:marTop w:val="0"/>
              <w:marBottom w:val="0"/>
              <w:divBdr>
                <w:top w:val="none" w:sz="0" w:space="0" w:color="auto"/>
                <w:left w:val="none" w:sz="0" w:space="0" w:color="auto"/>
                <w:bottom w:val="none" w:sz="0" w:space="0" w:color="auto"/>
                <w:right w:val="none" w:sz="0" w:space="0" w:color="auto"/>
              </w:divBdr>
            </w:div>
          </w:divsChild>
        </w:div>
        <w:div w:id="2143495173">
          <w:marLeft w:val="0"/>
          <w:marRight w:val="0"/>
          <w:marTop w:val="0"/>
          <w:marBottom w:val="0"/>
          <w:divBdr>
            <w:top w:val="none" w:sz="0" w:space="0" w:color="auto"/>
            <w:left w:val="none" w:sz="0" w:space="0" w:color="auto"/>
            <w:bottom w:val="none" w:sz="0" w:space="0" w:color="auto"/>
            <w:right w:val="none" w:sz="0" w:space="0" w:color="auto"/>
          </w:divBdr>
          <w:divsChild>
            <w:div w:id="585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de.ca.gov/sp/ch/performcategory.asp" TargetMode="External"/><Relationship Id="rId26" Type="http://schemas.openxmlformats.org/officeDocument/2006/relationships/hyperlink" Target="https://www.cde.ca.gov/ds/ad/filesenrcum.asp" TargetMode="External"/><Relationship Id="rId3" Type="http://schemas.openxmlformats.org/officeDocument/2006/relationships/styles" Target="styles.xml"/><Relationship Id="rId21" Type="http://schemas.openxmlformats.org/officeDocument/2006/relationships/hyperlink" Target="https://drive.google.com/file/d/1FHwPry0080X2U00a7DtCDucZDMwFBh7Q/view?usp=sharin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de.ca.gov/sp/ch/renewalprocess.asp" TargetMode="External"/><Relationship Id="rId25" Type="http://schemas.openxmlformats.org/officeDocument/2006/relationships/hyperlink" Target="https://www.cde.ca.gov/ta/ac/cm/documents/dashboardguide19.pdf" TargetMode="External"/><Relationship Id="rId2" Type="http://schemas.openxmlformats.org/officeDocument/2006/relationships/numbering" Target="numbering.xml"/><Relationship Id="rId16" Type="http://schemas.openxmlformats.org/officeDocument/2006/relationships/hyperlink" Target="https://calauthorizers.org/charter-authorizing-2-0-introducing-a-new-approach-to-charter-authorizing/" TargetMode="External"/><Relationship Id="rId20" Type="http://schemas.openxmlformats.org/officeDocument/2006/relationships/hyperlink" Target="https://www.cde.ca.gov/sp/ch/performcategory.as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ref=chooser-v1" TargetMode="External"/><Relationship Id="rId24" Type="http://schemas.openxmlformats.org/officeDocument/2006/relationships/hyperlink" Target="https://calauthorizers.org/site-visit-toolkit/" TargetMode="Externa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calauthorizers.org/annual-report-toolkit-2-0/" TargetMode="External"/><Relationship Id="rId28" Type="http://schemas.openxmlformats.org/officeDocument/2006/relationships/hyperlink" Target="https://www.cde.ca.gov/sp/ch/enrolldata.asp" TargetMode="External"/><Relationship Id="rId10" Type="http://schemas.openxmlformats.org/officeDocument/2006/relationships/hyperlink" Target="https://creativecommons.org/licenses/by/4.0/?ref=chooser-v1" TargetMode="External"/><Relationship Id="rId19" Type="http://schemas.openxmlformats.org/officeDocument/2006/relationships/hyperlink" Target="https://youtu.be/mZWyHc9vtKg?si=XLo3pD4JnmPjXKs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cde.ca.gov/ta/ac/dass.asp" TargetMode="External"/><Relationship Id="rId27" Type="http://schemas.openxmlformats.org/officeDocument/2006/relationships/hyperlink" Target="mailto:Dashboard@cde.ca.gov"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BCo\OneDrive\Consulting%20Work\CCAP\Presentations\CCAP_WordTemplate.dotx" TargetMode="External"/></Relationships>
</file>

<file path=word/theme/theme1.xml><?xml version="1.0" encoding="utf-8"?>
<a:theme xmlns:a="http://schemas.openxmlformats.org/drawingml/2006/main" name="Office Theme">
  <a:themeElements>
    <a:clrScheme name="CCAP">
      <a:dk1>
        <a:srgbClr val="586D2D"/>
      </a:dk1>
      <a:lt1>
        <a:sysClr val="window" lastClr="FFFFFF"/>
      </a:lt1>
      <a:dk2>
        <a:srgbClr val="1F497D"/>
      </a:dk2>
      <a:lt2>
        <a:srgbClr val="EEECE1"/>
      </a:lt2>
      <a:accent1>
        <a:srgbClr val="586D2D"/>
      </a:accent1>
      <a:accent2>
        <a:srgbClr val="C0504D"/>
      </a:accent2>
      <a:accent3>
        <a:srgbClr val="76923C"/>
      </a:accent3>
      <a:accent4>
        <a:srgbClr val="76923C"/>
      </a:accent4>
      <a:accent5>
        <a:srgbClr val="586D2D"/>
      </a:accent5>
      <a:accent6>
        <a:srgbClr val="76923C"/>
      </a:accent6>
      <a:hlink>
        <a:srgbClr val="0000FF"/>
      </a:hlink>
      <a:folHlink>
        <a:srgbClr val="00B0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CCAP_WordTemplate</Template>
  <TotalTime>2</TotalTime>
  <Pages>18</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17352</CharactersWithSpaces>
  <SharedDoc>false</SharedDoc>
  <HyperlinkBase/>
  <HLinks>
    <vt:vector size="630" baseType="variant">
      <vt:variant>
        <vt:i4>6488087</vt:i4>
      </vt:variant>
      <vt:variant>
        <vt:i4>510</vt:i4>
      </vt:variant>
      <vt:variant>
        <vt:i4>0</vt:i4>
      </vt:variant>
      <vt:variant>
        <vt:i4>5</vt:i4>
      </vt:variant>
      <vt:variant>
        <vt:lpwstr/>
      </vt:variant>
      <vt:variant>
        <vt:lpwstr>_Appendix_A._Charter</vt:lpwstr>
      </vt:variant>
      <vt:variant>
        <vt:i4>1376354</vt:i4>
      </vt:variant>
      <vt:variant>
        <vt:i4>507</vt:i4>
      </vt:variant>
      <vt:variant>
        <vt:i4>0</vt:i4>
      </vt:variant>
      <vt:variant>
        <vt:i4>5</vt:i4>
      </vt:variant>
      <vt:variant>
        <vt:lpwstr/>
      </vt:variant>
      <vt:variant>
        <vt:lpwstr>_Appendix_B._California</vt:lpwstr>
      </vt:variant>
      <vt:variant>
        <vt:i4>4325478</vt:i4>
      </vt:variant>
      <vt:variant>
        <vt:i4>504</vt:i4>
      </vt:variant>
      <vt:variant>
        <vt:i4>0</vt:i4>
      </vt:variant>
      <vt:variant>
        <vt:i4>5</vt:i4>
      </vt:variant>
      <vt:variant>
        <vt:lpwstr/>
      </vt:variant>
      <vt:variant>
        <vt:lpwstr>_Table_5.1:_Summary</vt:lpwstr>
      </vt:variant>
      <vt:variant>
        <vt:i4>5570635</vt:i4>
      </vt:variant>
      <vt:variant>
        <vt:i4>501</vt:i4>
      </vt:variant>
      <vt:variant>
        <vt:i4>0</vt:i4>
      </vt:variant>
      <vt:variant>
        <vt:i4>5</vt:i4>
      </vt:variant>
      <vt:variant>
        <vt:lpwstr>https://modellaw.publiccharters.org/components/5</vt:lpwstr>
      </vt:variant>
      <vt:variant>
        <vt:lpwstr/>
      </vt:variant>
      <vt:variant>
        <vt:i4>6488087</vt:i4>
      </vt:variant>
      <vt:variant>
        <vt:i4>498</vt:i4>
      </vt:variant>
      <vt:variant>
        <vt:i4>0</vt:i4>
      </vt:variant>
      <vt:variant>
        <vt:i4>5</vt:i4>
      </vt:variant>
      <vt:variant>
        <vt:lpwstr/>
      </vt:variant>
      <vt:variant>
        <vt:lpwstr>_Appendix_A._Charter</vt:lpwstr>
      </vt:variant>
      <vt:variant>
        <vt:i4>6160421</vt:i4>
      </vt:variant>
      <vt:variant>
        <vt:i4>495</vt:i4>
      </vt:variant>
      <vt:variant>
        <vt:i4>0</vt:i4>
      </vt:variant>
      <vt:variant>
        <vt:i4>5</vt:i4>
      </vt:variant>
      <vt:variant>
        <vt:lpwstr>https://calauthorizers.org/wp-content/uploads/2020/12/California-Authorizing-2.0_CCAP_R1_final.pdf</vt:lpwstr>
      </vt:variant>
      <vt:variant>
        <vt:lpwstr/>
      </vt:variant>
      <vt:variant>
        <vt:i4>3801144</vt:i4>
      </vt:variant>
      <vt:variant>
        <vt:i4>492</vt:i4>
      </vt:variant>
      <vt:variant>
        <vt:i4>0</vt:i4>
      </vt:variant>
      <vt:variant>
        <vt:i4>5</vt:i4>
      </vt:variant>
      <vt:variant>
        <vt:lpwstr>https://calauthorizers.org/wp-content/uploads/2020/03/CCAP-CARSNet-Values-Principles-Expectations-2017.pdf</vt:lpwstr>
      </vt:variant>
      <vt:variant>
        <vt:lpwstr/>
      </vt:variant>
      <vt:variant>
        <vt:i4>6684778</vt:i4>
      </vt:variant>
      <vt:variant>
        <vt:i4>489</vt:i4>
      </vt:variant>
      <vt:variant>
        <vt:i4>0</vt:i4>
      </vt:variant>
      <vt:variant>
        <vt:i4>5</vt:i4>
      </vt:variant>
      <vt:variant>
        <vt:lpwstr>https://www.tn.gov/content/dam/tn/stateboardofeducation/documents/2023-sbe-meetings/may-19%2C-2023-sbe-meeting/5-19-23 IV D Quality Charter School Authorizing Standards Policy 6.111 Clean.pdf</vt:lpwstr>
      </vt:variant>
      <vt:variant>
        <vt:lpwstr/>
      </vt:variant>
      <vt:variant>
        <vt:i4>2228336</vt:i4>
      </vt:variant>
      <vt:variant>
        <vt:i4>486</vt:i4>
      </vt:variant>
      <vt:variant>
        <vt:i4>0</vt:i4>
      </vt:variant>
      <vt:variant>
        <vt:i4>5</vt:i4>
      </vt:variant>
      <vt:variant>
        <vt:lpwstr>https://media.cleveland.com/plain_dealer_metro/other/Quality-of-Sponsor-Practices-Review-for-posting-3-28-13.pdf</vt:lpwstr>
      </vt:variant>
      <vt:variant>
        <vt:lpwstr/>
      </vt:variant>
      <vt:variant>
        <vt:i4>6750251</vt:i4>
      </vt:variant>
      <vt:variant>
        <vt:i4>483</vt:i4>
      </vt:variant>
      <vt:variant>
        <vt:i4>0</vt:i4>
      </vt:variant>
      <vt:variant>
        <vt:i4>5</vt:i4>
      </vt:variant>
      <vt:variant>
        <vt:lpwstr>https://www.lssu.edu/wp-content/uploads/2021/06/MCCSA-Best-Practice-Guides.pdf</vt:lpwstr>
      </vt:variant>
      <vt:variant>
        <vt:lpwstr/>
      </vt:variant>
      <vt:variant>
        <vt:i4>5439518</vt:i4>
      </vt:variant>
      <vt:variant>
        <vt:i4>480</vt:i4>
      </vt:variant>
      <vt:variant>
        <vt:i4>0</vt:i4>
      </vt:variant>
      <vt:variant>
        <vt:i4>5</vt:i4>
      </vt:variant>
      <vt:variant>
        <vt:lpwstr>https://www.mncharterauthorizers.org/who-we-are/principles-standards.html</vt:lpwstr>
      </vt:variant>
      <vt:variant>
        <vt:lpwstr/>
      </vt:variant>
      <vt:variant>
        <vt:i4>6488115</vt:i4>
      </vt:variant>
      <vt:variant>
        <vt:i4>477</vt:i4>
      </vt:variant>
      <vt:variant>
        <vt:i4>0</vt:i4>
      </vt:variant>
      <vt:variant>
        <vt:i4>5</vt:i4>
      </vt:variant>
      <vt:variant>
        <vt:lpwstr>https://law.justia.com/codes/indiana/title-20/article-24/chapter-2-2/section-20-24-2-2-1-5/</vt:lpwstr>
      </vt:variant>
      <vt:variant>
        <vt:lpwstr/>
      </vt:variant>
      <vt:variant>
        <vt:i4>3342399</vt:i4>
      </vt:variant>
      <vt:variant>
        <vt:i4>474</vt:i4>
      </vt:variant>
      <vt:variant>
        <vt:i4>0</vt:i4>
      </vt:variant>
      <vt:variant>
        <vt:i4>5</vt:i4>
      </vt:variant>
      <vt:variant>
        <vt:lpwstr>https://scsc.georgia.gov/document/document/georgia-standards-quality-authorizingadoptedpdf/download</vt:lpwstr>
      </vt:variant>
      <vt:variant>
        <vt:lpwstr/>
      </vt:variant>
      <vt:variant>
        <vt:i4>3342399</vt:i4>
      </vt:variant>
      <vt:variant>
        <vt:i4>471</vt:i4>
      </vt:variant>
      <vt:variant>
        <vt:i4>0</vt:i4>
      </vt:variant>
      <vt:variant>
        <vt:i4>5</vt:i4>
      </vt:variant>
      <vt:variant>
        <vt:lpwstr>https://scsc.georgia.gov/document/document/georgia-standards-quality-authorizingadoptedpdf/download</vt:lpwstr>
      </vt:variant>
      <vt:variant>
        <vt:lpwstr/>
      </vt:variant>
      <vt:variant>
        <vt:i4>7405667</vt:i4>
      </vt:variant>
      <vt:variant>
        <vt:i4>468</vt:i4>
      </vt:variant>
      <vt:variant>
        <vt:i4>0</vt:i4>
      </vt:variant>
      <vt:variant>
        <vt:i4>5</vt:i4>
      </vt:variant>
      <vt:variant>
        <vt:lpwstr>https://www.fldoe.org/core/fileparse.php/9905/urlt/PrinciplesStandards.pdf</vt:lpwstr>
      </vt:variant>
      <vt:variant>
        <vt:lpwstr/>
      </vt:variant>
      <vt:variant>
        <vt:i4>4784140</vt:i4>
      </vt:variant>
      <vt:variant>
        <vt:i4>465</vt:i4>
      </vt:variant>
      <vt:variant>
        <vt:i4>0</vt:i4>
      </vt:variant>
      <vt:variant>
        <vt:i4>5</vt:i4>
      </vt:variant>
      <vt:variant>
        <vt:lpwstr>https://go.boarddocs.com/co/cde/Board.nsf/files/CAKUUA7C3286/$file/1 CCR 301-88_CharterStandards_Clean.pdf</vt:lpwstr>
      </vt:variant>
      <vt:variant>
        <vt:lpwstr/>
      </vt:variant>
      <vt:variant>
        <vt:i4>4390952</vt:i4>
      </vt:variant>
      <vt:variant>
        <vt:i4>462</vt:i4>
      </vt:variant>
      <vt:variant>
        <vt:i4>0</vt:i4>
      </vt:variant>
      <vt:variant>
        <vt:i4>5</vt:i4>
      </vt:variant>
      <vt:variant>
        <vt:lpwstr>https://www.charterconference.org/uploads/CACHARTER2018/HANDOUTS/KEY_68618149/ValuesPrinciplesExpectationsFINALsm.pdf</vt:lpwstr>
      </vt:variant>
      <vt:variant>
        <vt:lpwstr/>
      </vt:variant>
      <vt:variant>
        <vt:i4>1245274</vt:i4>
      </vt:variant>
      <vt:variant>
        <vt:i4>459</vt:i4>
      </vt:variant>
      <vt:variant>
        <vt:i4>0</vt:i4>
      </vt:variant>
      <vt:variant>
        <vt:i4>5</vt:i4>
      </vt:variant>
      <vt:variant>
        <vt:lpwstr>https://qualitycharters.org/principles-and-standards/</vt:lpwstr>
      </vt:variant>
      <vt:variant>
        <vt:lpwstr/>
      </vt:variant>
      <vt:variant>
        <vt:i4>6488087</vt:i4>
      </vt:variant>
      <vt:variant>
        <vt:i4>456</vt:i4>
      </vt:variant>
      <vt:variant>
        <vt:i4>0</vt:i4>
      </vt:variant>
      <vt:variant>
        <vt:i4>5</vt:i4>
      </vt:variant>
      <vt:variant>
        <vt:lpwstr/>
      </vt:variant>
      <vt:variant>
        <vt:lpwstr>_Appendix_A._Charter</vt:lpwstr>
      </vt:variant>
      <vt:variant>
        <vt:i4>1376354</vt:i4>
      </vt:variant>
      <vt:variant>
        <vt:i4>453</vt:i4>
      </vt:variant>
      <vt:variant>
        <vt:i4>0</vt:i4>
      </vt:variant>
      <vt:variant>
        <vt:i4>5</vt:i4>
      </vt:variant>
      <vt:variant>
        <vt:lpwstr/>
      </vt:variant>
      <vt:variant>
        <vt:lpwstr>_Appendix_B._California</vt:lpwstr>
      </vt:variant>
      <vt:variant>
        <vt:i4>1376354</vt:i4>
      </vt:variant>
      <vt:variant>
        <vt:i4>450</vt:i4>
      </vt:variant>
      <vt:variant>
        <vt:i4>0</vt:i4>
      </vt:variant>
      <vt:variant>
        <vt:i4>5</vt:i4>
      </vt:variant>
      <vt:variant>
        <vt:lpwstr/>
      </vt:variant>
      <vt:variant>
        <vt:lpwstr>_Appendix_B._California</vt:lpwstr>
      </vt:variant>
      <vt:variant>
        <vt:i4>851981</vt:i4>
      </vt:variant>
      <vt:variant>
        <vt:i4>447</vt:i4>
      </vt:variant>
      <vt:variant>
        <vt:i4>0</vt:i4>
      </vt:variant>
      <vt:variant>
        <vt:i4>5</vt:i4>
      </vt:variant>
      <vt:variant>
        <vt:lpwstr>https://www.sco.ca.gov/Files-EO/charter-school-audits-task-force-final-report.pdf</vt:lpwstr>
      </vt:variant>
      <vt:variant>
        <vt:lpwstr/>
      </vt:variant>
      <vt:variant>
        <vt:i4>6225941</vt:i4>
      </vt:variant>
      <vt:variant>
        <vt:i4>444</vt:i4>
      </vt:variant>
      <vt:variant>
        <vt:i4>0</vt:i4>
      </vt:variant>
      <vt:variant>
        <vt:i4>5</vt:i4>
      </vt:variant>
      <vt:variant>
        <vt:lpwstr>https://calauthorizers.org/ccap-charter-school-authorizing-and-oversight-study-2/</vt:lpwstr>
      </vt:variant>
      <vt:variant>
        <vt:lpwstr/>
      </vt:variant>
      <vt:variant>
        <vt:i4>720977</vt:i4>
      </vt:variant>
      <vt:variant>
        <vt:i4>441</vt:i4>
      </vt:variant>
      <vt:variant>
        <vt:i4>0</vt:i4>
      </vt:variant>
      <vt:variant>
        <vt:i4>5</vt:i4>
      </vt:variant>
      <vt:variant>
        <vt:lpwstr>https://lao.ca.gov/reports/2024/4870/Review-Funding-Determination-Process-Nonclassroom-Charter-Schools-022924.pdf</vt:lpwstr>
      </vt:variant>
      <vt:variant>
        <vt:lpwstr/>
      </vt:variant>
      <vt:variant>
        <vt:i4>5242980</vt:i4>
      </vt:variant>
      <vt:variant>
        <vt:i4>438</vt:i4>
      </vt:variant>
      <vt:variant>
        <vt:i4>0</vt:i4>
      </vt:variant>
      <vt:variant>
        <vt:i4>5</vt:i4>
      </vt:variant>
      <vt:variant>
        <vt:lpwstr>https://calauthorizers.org/wp-content/uploads/2019/09/An-Assessment-of-the-Needs-of-California-Charter-Authorizers-to-Support-English-Learners_July-2019.pdf</vt:lpwstr>
      </vt:variant>
      <vt:variant>
        <vt:lpwstr/>
      </vt:variant>
      <vt:variant>
        <vt:i4>6946943</vt:i4>
      </vt:variant>
      <vt:variant>
        <vt:i4>435</vt:i4>
      </vt:variant>
      <vt:variant>
        <vt:i4>0</vt:i4>
      </vt:variant>
      <vt:variant>
        <vt:i4>5</vt:i4>
      </vt:variant>
      <vt:variant>
        <vt:lpwstr>https://calauthorizers.org/resource/charting-a-way-forward-recommendations-for-improving-charter-school-outcomes-and-accountability-by-supporting-charter-authorizers/</vt:lpwstr>
      </vt:variant>
      <vt:variant>
        <vt:lpwstr/>
      </vt:variant>
      <vt:variant>
        <vt:i4>65637</vt:i4>
      </vt:variant>
      <vt:variant>
        <vt:i4>432</vt:i4>
      </vt:variant>
      <vt:variant>
        <vt:i4>0</vt:i4>
      </vt:variant>
      <vt:variant>
        <vt:i4>5</vt:i4>
      </vt:variant>
      <vt:variant>
        <vt:lpwstr>https://qualitycharters.org/wp-content/uploads/2016/08/Charter_Authorizing_in_California_March_2016.pdf</vt:lpwstr>
      </vt:variant>
      <vt:variant>
        <vt:lpwstr/>
      </vt:variant>
      <vt:variant>
        <vt:i4>1179670</vt:i4>
      </vt:variant>
      <vt:variant>
        <vt:i4>429</vt:i4>
      </vt:variant>
      <vt:variant>
        <vt:i4>0</vt:i4>
      </vt:variant>
      <vt:variant>
        <vt:i4>5</vt:i4>
      </vt:variant>
      <vt:variant>
        <vt:lpwstr>https://calauthorizers.org/resource/ccbe-charter-schools-task-force-blueprint-for-better-charter-schools-through-better-charter-authorizing/</vt:lpwstr>
      </vt:variant>
      <vt:variant>
        <vt:lpwstr/>
      </vt:variant>
      <vt:variant>
        <vt:i4>3801193</vt:i4>
      </vt:variant>
      <vt:variant>
        <vt:i4>426</vt:i4>
      </vt:variant>
      <vt:variant>
        <vt:i4>0</vt:i4>
      </vt:variant>
      <vt:variant>
        <vt:i4>5</vt:i4>
      </vt:variant>
      <vt:variant>
        <vt:lpwstr>https://files.eric.ed.gov/fulltext/ED528991.pdf</vt:lpwstr>
      </vt:variant>
      <vt:variant>
        <vt:lpwstr/>
      </vt:variant>
      <vt:variant>
        <vt:i4>3735590</vt:i4>
      </vt:variant>
      <vt:variant>
        <vt:i4>423</vt:i4>
      </vt:variant>
      <vt:variant>
        <vt:i4>0</vt:i4>
      </vt:variant>
      <vt:variant>
        <vt:i4>5</vt:i4>
      </vt:variant>
      <vt:variant>
        <vt:lpwstr>https://lhc.ca.gov/wp-content/uploads/Reports/202/Report202.pdf</vt:lpwstr>
      </vt:variant>
      <vt:variant>
        <vt:lpwstr/>
      </vt:variant>
      <vt:variant>
        <vt:i4>7012477</vt:i4>
      </vt:variant>
      <vt:variant>
        <vt:i4>420</vt:i4>
      </vt:variant>
      <vt:variant>
        <vt:i4>0</vt:i4>
      </vt:variant>
      <vt:variant>
        <vt:i4>5</vt:i4>
      </vt:variant>
      <vt:variant>
        <vt:lpwstr>https://www.rand.org/content/dam/rand/pubs/occasional_papers/2006/RAND_OP157.pdf</vt:lpwstr>
      </vt:variant>
      <vt:variant>
        <vt:lpwstr/>
      </vt:variant>
      <vt:variant>
        <vt:i4>2883645</vt:i4>
      </vt:variant>
      <vt:variant>
        <vt:i4>417</vt:i4>
      </vt:variant>
      <vt:variant>
        <vt:i4>0</vt:i4>
      </vt:variant>
      <vt:variant>
        <vt:i4>5</vt:i4>
      </vt:variant>
      <vt:variant>
        <vt:lpwstr>https://calauthorizers.org/wp-content/uploads/2020/03/ACOE-Charter-School-Policy-Taskforce-2005.pdf</vt:lpwstr>
      </vt:variant>
      <vt:variant>
        <vt:lpwstr/>
      </vt:variant>
      <vt:variant>
        <vt:i4>1835028</vt:i4>
      </vt:variant>
      <vt:variant>
        <vt:i4>414</vt:i4>
      </vt:variant>
      <vt:variant>
        <vt:i4>0</vt:i4>
      </vt:variant>
      <vt:variant>
        <vt:i4>5</vt:i4>
      </vt:variant>
      <vt:variant>
        <vt:lpwstr>https://information.auditor.ca.gov/pdfs/reports/2002-104.pdf</vt:lpwstr>
      </vt:variant>
      <vt:variant>
        <vt:lpwstr/>
      </vt:variant>
      <vt:variant>
        <vt:i4>3735590</vt:i4>
      </vt:variant>
      <vt:variant>
        <vt:i4>411</vt:i4>
      </vt:variant>
      <vt:variant>
        <vt:i4>0</vt:i4>
      </vt:variant>
      <vt:variant>
        <vt:i4>5</vt:i4>
      </vt:variant>
      <vt:variant>
        <vt:lpwstr>https://lhc.ca.gov/wp-content/uploads/Reports/138/Report138.pdf</vt:lpwstr>
      </vt:variant>
      <vt:variant>
        <vt:lpwstr/>
      </vt:variant>
      <vt:variant>
        <vt:i4>1376354</vt:i4>
      </vt:variant>
      <vt:variant>
        <vt:i4>408</vt:i4>
      </vt:variant>
      <vt:variant>
        <vt:i4>0</vt:i4>
      </vt:variant>
      <vt:variant>
        <vt:i4>5</vt:i4>
      </vt:variant>
      <vt:variant>
        <vt:lpwstr/>
      </vt:variant>
      <vt:variant>
        <vt:lpwstr>_Appendix_B._California</vt:lpwstr>
      </vt:variant>
      <vt:variant>
        <vt:i4>5963860</vt:i4>
      </vt:variant>
      <vt:variant>
        <vt:i4>405</vt:i4>
      </vt:variant>
      <vt:variant>
        <vt:i4>0</vt:i4>
      </vt:variant>
      <vt:variant>
        <vt:i4>5</vt:i4>
      </vt:variant>
      <vt:variant>
        <vt:lpwstr>https://calauthorizers.org/resource/charter-authorizing-2-0-white-paper/</vt:lpwstr>
      </vt:variant>
      <vt:variant>
        <vt:lpwstr/>
      </vt:variant>
      <vt:variant>
        <vt:i4>3801144</vt:i4>
      </vt:variant>
      <vt:variant>
        <vt:i4>402</vt:i4>
      </vt:variant>
      <vt:variant>
        <vt:i4>0</vt:i4>
      </vt:variant>
      <vt:variant>
        <vt:i4>5</vt:i4>
      </vt:variant>
      <vt:variant>
        <vt:lpwstr>https://calauthorizers.org/wp-content/uploads/2020/03/CCAP-CARSNet-Values-Principles-Expectations-2017.pdf</vt:lpwstr>
      </vt:variant>
      <vt:variant>
        <vt:lpwstr/>
      </vt:variant>
      <vt:variant>
        <vt:i4>6488087</vt:i4>
      </vt:variant>
      <vt:variant>
        <vt:i4>399</vt:i4>
      </vt:variant>
      <vt:variant>
        <vt:i4>0</vt:i4>
      </vt:variant>
      <vt:variant>
        <vt:i4>5</vt:i4>
      </vt:variant>
      <vt:variant>
        <vt:lpwstr/>
      </vt:variant>
      <vt:variant>
        <vt:lpwstr>_Appendix_A._Charter</vt:lpwstr>
      </vt:variant>
      <vt:variant>
        <vt:i4>1966139</vt:i4>
      </vt:variant>
      <vt:variant>
        <vt:i4>392</vt:i4>
      </vt:variant>
      <vt:variant>
        <vt:i4>0</vt:i4>
      </vt:variant>
      <vt:variant>
        <vt:i4>5</vt:i4>
      </vt:variant>
      <vt:variant>
        <vt:lpwstr/>
      </vt:variant>
      <vt:variant>
        <vt:lpwstr>_Toc216884741</vt:lpwstr>
      </vt:variant>
      <vt:variant>
        <vt:i4>1966139</vt:i4>
      </vt:variant>
      <vt:variant>
        <vt:i4>386</vt:i4>
      </vt:variant>
      <vt:variant>
        <vt:i4>0</vt:i4>
      </vt:variant>
      <vt:variant>
        <vt:i4>5</vt:i4>
      </vt:variant>
      <vt:variant>
        <vt:lpwstr/>
      </vt:variant>
      <vt:variant>
        <vt:lpwstr>_Toc216884740</vt:lpwstr>
      </vt:variant>
      <vt:variant>
        <vt:i4>1638459</vt:i4>
      </vt:variant>
      <vt:variant>
        <vt:i4>380</vt:i4>
      </vt:variant>
      <vt:variant>
        <vt:i4>0</vt:i4>
      </vt:variant>
      <vt:variant>
        <vt:i4>5</vt:i4>
      </vt:variant>
      <vt:variant>
        <vt:lpwstr/>
      </vt:variant>
      <vt:variant>
        <vt:lpwstr>_Toc216884739</vt:lpwstr>
      </vt:variant>
      <vt:variant>
        <vt:i4>1638459</vt:i4>
      </vt:variant>
      <vt:variant>
        <vt:i4>374</vt:i4>
      </vt:variant>
      <vt:variant>
        <vt:i4>0</vt:i4>
      </vt:variant>
      <vt:variant>
        <vt:i4>5</vt:i4>
      </vt:variant>
      <vt:variant>
        <vt:lpwstr/>
      </vt:variant>
      <vt:variant>
        <vt:lpwstr>_Toc216884738</vt:lpwstr>
      </vt:variant>
      <vt:variant>
        <vt:i4>1638459</vt:i4>
      </vt:variant>
      <vt:variant>
        <vt:i4>368</vt:i4>
      </vt:variant>
      <vt:variant>
        <vt:i4>0</vt:i4>
      </vt:variant>
      <vt:variant>
        <vt:i4>5</vt:i4>
      </vt:variant>
      <vt:variant>
        <vt:lpwstr/>
      </vt:variant>
      <vt:variant>
        <vt:lpwstr>_Toc216884737</vt:lpwstr>
      </vt:variant>
      <vt:variant>
        <vt:i4>1638459</vt:i4>
      </vt:variant>
      <vt:variant>
        <vt:i4>362</vt:i4>
      </vt:variant>
      <vt:variant>
        <vt:i4>0</vt:i4>
      </vt:variant>
      <vt:variant>
        <vt:i4>5</vt:i4>
      </vt:variant>
      <vt:variant>
        <vt:lpwstr/>
      </vt:variant>
      <vt:variant>
        <vt:lpwstr>_Toc216884736</vt:lpwstr>
      </vt:variant>
      <vt:variant>
        <vt:i4>1638459</vt:i4>
      </vt:variant>
      <vt:variant>
        <vt:i4>356</vt:i4>
      </vt:variant>
      <vt:variant>
        <vt:i4>0</vt:i4>
      </vt:variant>
      <vt:variant>
        <vt:i4>5</vt:i4>
      </vt:variant>
      <vt:variant>
        <vt:lpwstr/>
      </vt:variant>
      <vt:variant>
        <vt:lpwstr>_Toc216884735</vt:lpwstr>
      </vt:variant>
      <vt:variant>
        <vt:i4>1638459</vt:i4>
      </vt:variant>
      <vt:variant>
        <vt:i4>350</vt:i4>
      </vt:variant>
      <vt:variant>
        <vt:i4>0</vt:i4>
      </vt:variant>
      <vt:variant>
        <vt:i4>5</vt:i4>
      </vt:variant>
      <vt:variant>
        <vt:lpwstr/>
      </vt:variant>
      <vt:variant>
        <vt:lpwstr>_Toc216884734</vt:lpwstr>
      </vt:variant>
      <vt:variant>
        <vt:i4>1638459</vt:i4>
      </vt:variant>
      <vt:variant>
        <vt:i4>344</vt:i4>
      </vt:variant>
      <vt:variant>
        <vt:i4>0</vt:i4>
      </vt:variant>
      <vt:variant>
        <vt:i4>5</vt:i4>
      </vt:variant>
      <vt:variant>
        <vt:lpwstr/>
      </vt:variant>
      <vt:variant>
        <vt:lpwstr>_Toc216884733</vt:lpwstr>
      </vt:variant>
      <vt:variant>
        <vt:i4>1638459</vt:i4>
      </vt:variant>
      <vt:variant>
        <vt:i4>338</vt:i4>
      </vt:variant>
      <vt:variant>
        <vt:i4>0</vt:i4>
      </vt:variant>
      <vt:variant>
        <vt:i4>5</vt:i4>
      </vt:variant>
      <vt:variant>
        <vt:lpwstr/>
      </vt:variant>
      <vt:variant>
        <vt:lpwstr>_Toc216884732</vt:lpwstr>
      </vt:variant>
      <vt:variant>
        <vt:i4>1638459</vt:i4>
      </vt:variant>
      <vt:variant>
        <vt:i4>332</vt:i4>
      </vt:variant>
      <vt:variant>
        <vt:i4>0</vt:i4>
      </vt:variant>
      <vt:variant>
        <vt:i4>5</vt:i4>
      </vt:variant>
      <vt:variant>
        <vt:lpwstr/>
      </vt:variant>
      <vt:variant>
        <vt:lpwstr>_Toc216884731</vt:lpwstr>
      </vt:variant>
      <vt:variant>
        <vt:i4>1638459</vt:i4>
      </vt:variant>
      <vt:variant>
        <vt:i4>326</vt:i4>
      </vt:variant>
      <vt:variant>
        <vt:i4>0</vt:i4>
      </vt:variant>
      <vt:variant>
        <vt:i4>5</vt:i4>
      </vt:variant>
      <vt:variant>
        <vt:lpwstr/>
      </vt:variant>
      <vt:variant>
        <vt:lpwstr>_Toc216884730</vt:lpwstr>
      </vt:variant>
      <vt:variant>
        <vt:i4>1572923</vt:i4>
      </vt:variant>
      <vt:variant>
        <vt:i4>320</vt:i4>
      </vt:variant>
      <vt:variant>
        <vt:i4>0</vt:i4>
      </vt:variant>
      <vt:variant>
        <vt:i4>5</vt:i4>
      </vt:variant>
      <vt:variant>
        <vt:lpwstr/>
      </vt:variant>
      <vt:variant>
        <vt:lpwstr>_Toc216884729</vt:lpwstr>
      </vt:variant>
      <vt:variant>
        <vt:i4>1572923</vt:i4>
      </vt:variant>
      <vt:variant>
        <vt:i4>314</vt:i4>
      </vt:variant>
      <vt:variant>
        <vt:i4>0</vt:i4>
      </vt:variant>
      <vt:variant>
        <vt:i4>5</vt:i4>
      </vt:variant>
      <vt:variant>
        <vt:lpwstr/>
      </vt:variant>
      <vt:variant>
        <vt:lpwstr>_Toc216884728</vt:lpwstr>
      </vt:variant>
      <vt:variant>
        <vt:i4>1572923</vt:i4>
      </vt:variant>
      <vt:variant>
        <vt:i4>308</vt:i4>
      </vt:variant>
      <vt:variant>
        <vt:i4>0</vt:i4>
      </vt:variant>
      <vt:variant>
        <vt:i4>5</vt:i4>
      </vt:variant>
      <vt:variant>
        <vt:lpwstr/>
      </vt:variant>
      <vt:variant>
        <vt:lpwstr>_Toc216884727</vt:lpwstr>
      </vt:variant>
      <vt:variant>
        <vt:i4>1572923</vt:i4>
      </vt:variant>
      <vt:variant>
        <vt:i4>302</vt:i4>
      </vt:variant>
      <vt:variant>
        <vt:i4>0</vt:i4>
      </vt:variant>
      <vt:variant>
        <vt:i4>5</vt:i4>
      </vt:variant>
      <vt:variant>
        <vt:lpwstr/>
      </vt:variant>
      <vt:variant>
        <vt:lpwstr>_Toc216884726</vt:lpwstr>
      </vt:variant>
      <vt:variant>
        <vt:i4>1572923</vt:i4>
      </vt:variant>
      <vt:variant>
        <vt:i4>296</vt:i4>
      </vt:variant>
      <vt:variant>
        <vt:i4>0</vt:i4>
      </vt:variant>
      <vt:variant>
        <vt:i4>5</vt:i4>
      </vt:variant>
      <vt:variant>
        <vt:lpwstr/>
      </vt:variant>
      <vt:variant>
        <vt:lpwstr>_Toc216884725</vt:lpwstr>
      </vt:variant>
      <vt:variant>
        <vt:i4>1572923</vt:i4>
      </vt:variant>
      <vt:variant>
        <vt:i4>290</vt:i4>
      </vt:variant>
      <vt:variant>
        <vt:i4>0</vt:i4>
      </vt:variant>
      <vt:variant>
        <vt:i4>5</vt:i4>
      </vt:variant>
      <vt:variant>
        <vt:lpwstr/>
      </vt:variant>
      <vt:variant>
        <vt:lpwstr>_Toc216884724</vt:lpwstr>
      </vt:variant>
      <vt:variant>
        <vt:i4>1572923</vt:i4>
      </vt:variant>
      <vt:variant>
        <vt:i4>284</vt:i4>
      </vt:variant>
      <vt:variant>
        <vt:i4>0</vt:i4>
      </vt:variant>
      <vt:variant>
        <vt:i4>5</vt:i4>
      </vt:variant>
      <vt:variant>
        <vt:lpwstr/>
      </vt:variant>
      <vt:variant>
        <vt:lpwstr>_Toc216884723</vt:lpwstr>
      </vt:variant>
      <vt:variant>
        <vt:i4>1572923</vt:i4>
      </vt:variant>
      <vt:variant>
        <vt:i4>278</vt:i4>
      </vt:variant>
      <vt:variant>
        <vt:i4>0</vt:i4>
      </vt:variant>
      <vt:variant>
        <vt:i4>5</vt:i4>
      </vt:variant>
      <vt:variant>
        <vt:lpwstr/>
      </vt:variant>
      <vt:variant>
        <vt:lpwstr>_Toc216884722</vt:lpwstr>
      </vt:variant>
      <vt:variant>
        <vt:i4>1572923</vt:i4>
      </vt:variant>
      <vt:variant>
        <vt:i4>272</vt:i4>
      </vt:variant>
      <vt:variant>
        <vt:i4>0</vt:i4>
      </vt:variant>
      <vt:variant>
        <vt:i4>5</vt:i4>
      </vt:variant>
      <vt:variant>
        <vt:lpwstr/>
      </vt:variant>
      <vt:variant>
        <vt:lpwstr>_Toc216884721</vt:lpwstr>
      </vt:variant>
      <vt:variant>
        <vt:i4>1572923</vt:i4>
      </vt:variant>
      <vt:variant>
        <vt:i4>266</vt:i4>
      </vt:variant>
      <vt:variant>
        <vt:i4>0</vt:i4>
      </vt:variant>
      <vt:variant>
        <vt:i4>5</vt:i4>
      </vt:variant>
      <vt:variant>
        <vt:lpwstr/>
      </vt:variant>
      <vt:variant>
        <vt:lpwstr>_Toc216884720</vt:lpwstr>
      </vt:variant>
      <vt:variant>
        <vt:i4>1769531</vt:i4>
      </vt:variant>
      <vt:variant>
        <vt:i4>260</vt:i4>
      </vt:variant>
      <vt:variant>
        <vt:i4>0</vt:i4>
      </vt:variant>
      <vt:variant>
        <vt:i4>5</vt:i4>
      </vt:variant>
      <vt:variant>
        <vt:lpwstr/>
      </vt:variant>
      <vt:variant>
        <vt:lpwstr>_Toc216884719</vt:lpwstr>
      </vt:variant>
      <vt:variant>
        <vt:i4>1769531</vt:i4>
      </vt:variant>
      <vt:variant>
        <vt:i4>254</vt:i4>
      </vt:variant>
      <vt:variant>
        <vt:i4>0</vt:i4>
      </vt:variant>
      <vt:variant>
        <vt:i4>5</vt:i4>
      </vt:variant>
      <vt:variant>
        <vt:lpwstr/>
      </vt:variant>
      <vt:variant>
        <vt:lpwstr>_Toc216884718</vt:lpwstr>
      </vt:variant>
      <vt:variant>
        <vt:i4>1769531</vt:i4>
      </vt:variant>
      <vt:variant>
        <vt:i4>248</vt:i4>
      </vt:variant>
      <vt:variant>
        <vt:i4>0</vt:i4>
      </vt:variant>
      <vt:variant>
        <vt:i4>5</vt:i4>
      </vt:variant>
      <vt:variant>
        <vt:lpwstr/>
      </vt:variant>
      <vt:variant>
        <vt:lpwstr>_Toc216884717</vt:lpwstr>
      </vt:variant>
      <vt:variant>
        <vt:i4>1769531</vt:i4>
      </vt:variant>
      <vt:variant>
        <vt:i4>242</vt:i4>
      </vt:variant>
      <vt:variant>
        <vt:i4>0</vt:i4>
      </vt:variant>
      <vt:variant>
        <vt:i4>5</vt:i4>
      </vt:variant>
      <vt:variant>
        <vt:lpwstr/>
      </vt:variant>
      <vt:variant>
        <vt:lpwstr>_Toc216884716</vt:lpwstr>
      </vt:variant>
      <vt:variant>
        <vt:i4>1769531</vt:i4>
      </vt:variant>
      <vt:variant>
        <vt:i4>236</vt:i4>
      </vt:variant>
      <vt:variant>
        <vt:i4>0</vt:i4>
      </vt:variant>
      <vt:variant>
        <vt:i4>5</vt:i4>
      </vt:variant>
      <vt:variant>
        <vt:lpwstr/>
      </vt:variant>
      <vt:variant>
        <vt:lpwstr>_Toc216884715</vt:lpwstr>
      </vt:variant>
      <vt:variant>
        <vt:i4>1769531</vt:i4>
      </vt:variant>
      <vt:variant>
        <vt:i4>230</vt:i4>
      </vt:variant>
      <vt:variant>
        <vt:i4>0</vt:i4>
      </vt:variant>
      <vt:variant>
        <vt:i4>5</vt:i4>
      </vt:variant>
      <vt:variant>
        <vt:lpwstr/>
      </vt:variant>
      <vt:variant>
        <vt:lpwstr>_Toc216884714</vt:lpwstr>
      </vt:variant>
      <vt:variant>
        <vt:i4>1769531</vt:i4>
      </vt:variant>
      <vt:variant>
        <vt:i4>224</vt:i4>
      </vt:variant>
      <vt:variant>
        <vt:i4>0</vt:i4>
      </vt:variant>
      <vt:variant>
        <vt:i4>5</vt:i4>
      </vt:variant>
      <vt:variant>
        <vt:lpwstr/>
      </vt:variant>
      <vt:variant>
        <vt:lpwstr>_Toc216884713</vt:lpwstr>
      </vt:variant>
      <vt:variant>
        <vt:i4>1769531</vt:i4>
      </vt:variant>
      <vt:variant>
        <vt:i4>218</vt:i4>
      </vt:variant>
      <vt:variant>
        <vt:i4>0</vt:i4>
      </vt:variant>
      <vt:variant>
        <vt:i4>5</vt:i4>
      </vt:variant>
      <vt:variant>
        <vt:lpwstr/>
      </vt:variant>
      <vt:variant>
        <vt:lpwstr>_Toc216884712</vt:lpwstr>
      </vt:variant>
      <vt:variant>
        <vt:i4>1769531</vt:i4>
      </vt:variant>
      <vt:variant>
        <vt:i4>212</vt:i4>
      </vt:variant>
      <vt:variant>
        <vt:i4>0</vt:i4>
      </vt:variant>
      <vt:variant>
        <vt:i4>5</vt:i4>
      </vt:variant>
      <vt:variant>
        <vt:lpwstr/>
      </vt:variant>
      <vt:variant>
        <vt:lpwstr>_Toc216884711</vt:lpwstr>
      </vt:variant>
      <vt:variant>
        <vt:i4>1769531</vt:i4>
      </vt:variant>
      <vt:variant>
        <vt:i4>206</vt:i4>
      </vt:variant>
      <vt:variant>
        <vt:i4>0</vt:i4>
      </vt:variant>
      <vt:variant>
        <vt:i4>5</vt:i4>
      </vt:variant>
      <vt:variant>
        <vt:lpwstr/>
      </vt:variant>
      <vt:variant>
        <vt:lpwstr>_Toc216884710</vt:lpwstr>
      </vt:variant>
      <vt:variant>
        <vt:i4>1703995</vt:i4>
      </vt:variant>
      <vt:variant>
        <vt:i4>200</vt:i4>
      </vt:variant>
      <vt:variant>
        <vt:i4>0</vt:i4>
      </vt:variant>
      <vt:variant>
        <vt:i4>5</vt:i4>
      </vt:variant>
      <vt:variant>
        <vt:lpwstr/>
      </vt:variant>
      <vt:variant>
        <vt:lpwstr>_Toc216884709</vt:lpwstr>
      </vt:variant>
      <vt:variant>
        <vt:i4>1703995</vt:i4>
      </vt:variant>
      <vt:variant>
        <vt:i4>194</vt:i4>
      </vt:variant>
      <vt:variant>
        <vt:i4>0</vt:i4>
      </vt:variant>
      <vt:variant>
        <vt:i4>5</vt:i4>
      </vt:variant>
      <vt:variant>
        <vt:lpwstr/>
      </vt:variant>
      <vt:variant>
        <vt:lpwstr>_Toc216884708</vt:lpwstr>
      </vt:variant>
      <vt:variant>
        <vt:i4>1703995</vt:i4>
      </vt:variant>
      <vt:variant>
        <vt:i4>188</vt:i4>
      </vt:variant>
      <vt:variant>
        <vt:i4>0</vt:i4>
      </vt:variant>
      <vt:variant>
        <vt:i4>5</vt:i4>
      </vt:variant>
      <vt:variant>
        <vt:lpwstr/>
      </vt:variant>
      <vt:variant>
        <vt:lpwstr>_Toc216884707</vt:lpwstr>
      </vt:variant>
      <vt:variant>
        <vt:i4>1703995</vt:i4>
      </vt:variant>
      <vt:variant>
        <vt:i4>182</vt:i4>
      </vt:variant>
      <vt:variant>
        <vt:i4>0</vt:i4>
      </vt:variant>
      <vt:variant>
        <vt:i4>5</vt:i4>
      </vt:variant>
      <vt:variant>
        <vt:lpwstr/>
      </vt:variant>
      <vt:variant>
        <vt:lpwstr>_Toc216884706</vt:lpwstr>
      </vt:variant>
      <vt:variant>
        <vt:i4>1703995</vt:i4>
      </vt:variant>
      <vt:variant>
        <vt:i4>176</vt:i4>
      </vt:variant>
      <vt:variant>
        <vt:i4>0</vt:i4>
      </vt:variant>
      <vt:variant>
        <vt:i4>5</vt:i4>
      </vt:variant>
      <vt:variant>
        <vt:lpwstr/>
      </vt:variant>
      <vt:variant>
        <vt:lpwstr>_Toc216884705</vt:lpwstr>
      </vt:variant>
      <vt:variant>
        <vt:i4>1703995</vt:i4>
      </vt:variant>
      <vt:variant>
        <vt:i4>170</vt:i4>
      </vt:variant>
      <vt:variant>
        <vt:i4>0</vt:i4>
      </vt:variant>
      <vt:variant>
        <vt:i4>5</vt:i4>
      </vt:variant>
      <vt:variant>
        <vt:lpwstr/>
      </vt:variant>
      <vt:variant>
        <vt:lpwstr>_Toc216884704</vt:lpwstr>
      </vt:variant>
      <vt:variant>
        <vt:i4>1703995</vt:i4>
      </vt:variant>
      <vt:variant>
        <vt:i4>164</vt:i4>
      </vt:variant>
      <vt:variant>
        <vt:i4>0</vt:i4>
      </vt:variant>
      <vt:variant>
        <vt:i4>5</vt:i4>
      </vt:variant>
      <vt:variant>
        <vt:lpwstr/>
      </vt:variant>
      <vt:variant>
        <vt:lpwstr>_Toc216884703</vt:lpwstr>
      </vt:variant>
      <vt:variant>
        <vt:i4>1703995</vt:i4>
      </vt:variant>
      <vt:variant>
        <vt:i4>158</vt:i4>
      </vt:variant>
      <vt:variant>
        <vt:i4>0</vt:i4>
      </vt:variant>
      <vt:variant>
        <vt:i4>5</vt:i4>
      </vt:variant>
      <vt:variant>
        <vt:lpwstr/>
      </vt:variant>
      <vt:variant>
        <vt:lpwstr>_Toc216884702</vt:lpwstr>
      </vt:variant>
      <vt:variant>
        <vt:i4>1703995</vt:i4>
      </vt:variant>
      <vt:variant>
        <vt:i4>152</vt:i4>
      </vt:variant>
      <vt:variant>
        <vt:i4>0</vt:i4>
      </vt:variant>
      <vt:variant>
        <vt:i4>5</vt:i4>
      </vt:variant>
      <vt:variant>
        <vt:lpwstr/>
      </vt:variant>
      <vt:variant>
        <vt:lpwstr>_Toc216884701</vt:lpwstr>
      </vt:variant>
      <vt:variant>
        <vt:i4>1703995</vt:i4>
      </vt:variant>
      <vt:variant>
        <vt:i4>146</vt:i4>
      </vt:variant>
      <vt:variant>
        <vt:i4>0</vt:i4>
      </vt:variant>
      <vt:variant>
        <vt:i4>5</vt:i4>
      </vt:variant>
      <vt:variant>
        <vt:lpwstr/>
      </vt:variant>
      <vt:variant>
        <vt:lpwstr>_Toc216884700</vt:lpwstr>
      </vt:variant>
      <vt:variant>
        <vt:i4>1245242</vt:i4>
      </vt:variant>
      <vt:variant>
        <vt:i4>140</vt:i4>
      </vt:variant>
      <vt:variant>
        <vt:i4>0</vt:i4>
      </vt:variant>
      <vt:variant>
        <vt:i4>5</vt:i4>
      </vt:variant>
      <vt:variant>
        <vt:lpwstr/>
      </vt:variant>
      <vt:variant>
        <vt:lpwstr>_Toc216884699</vt:lpwstr>
      </vt:variant>
      <vt:variant>
        <vt:i4>1245242</vt:i4>
      </vt:variant>
      <vt:variant>
        <vt:i4>134</vt:i4>
      </vt:variant>
      <vt:variant>
        <vt:i4>0</vt:i4>
      </vt:variant>
      <vt:variant>
        <vt:i4>5</vt:i4>
      </vt:variant>
      <vt:variant>
        <vt:lpwstr/>
      </vt:variant>
      <vt:variant>
        <vt:lpwstr>_Toc216884698</vt:lpwstr>
      </vt:variant>
      <vt:variant>
        <vt:i4>1245242</vt:i4>
      </vt:variant>
      <vt:variant>
        <vt:i4>128</vt:i4>
      </vt:variant>
      <vt:variant>
        <vt:i4>0</vt:i4>
      </vt:variant>
      <vt:variant>
        <vt:i4>5</vt:i4>
      </vt:variant>
      <vt:variant>
        <vt:lpwstr/>
      </vt:variant>
      <vt:variant>
        <vt:lpwstr>_Toc216884697</vt:lpwstr>
      </vt:variant>
      <vt:variant>
        <vt:i4>1245242</vt:i4>
      </vt:variant>
      <vt:variant>
        <vt:i4>122</vt:i4>
      </vt:variant>
      <vt:variant>
        <vt:i4>0</vt:i4>
      </vt:variant>
      <vt:variant>
        <vt:i4>5</vt:i4>
      </vt:variant>
      <vt:variant>
        <vt:lpwstr/>
      </vt:variant>
      <vt:variant>
        <vt:lpwstr>_Toc216884696</vt:lpwstr>
      </vt:variant>
      <vt:variant>
        <vt:i4>1245242</vt:i4>
      </vt:variant>
      <vt:variant>
        <vt:i4>116</vt:i4>
      </vt:variant>
      <vt:variant>
        <vt:i4>0</vt:i4>
      </vt:variant>
      <vt:variant>
        <vt:i4>5</vt:i4>
      </vt:variant>
      <vt:variant>
        <vt:lpwstr/>
      </vt:variant>
      <vt:variant>
        <vt:lpwstr>_Toc216884695</vt:lpwstr>
      </vt:variant>
      <vt:variant>
        <vt:i4>1245242</vt:i4>
      </vt:variant>
      <vt:variant>
        <vt:i4>110</vt:i4>
      </vt:variant>
      <vt:variant>
        <vt:i4>0</vt:i4>
      </vt:variant>
      <vt:variant>
        <vt:i4>5</vt:i4>
      </vt:variant>
      <vt:variant>
        <vt:lpwstr/>
      </vt:variant>
      <vt:variant>
        <vt:lpwstr>_Toc216884694</vt:lpwstr>
      </vt:variant>
      <vt:variant>
        <vt:i4>1245242</vt:i4>
      </vt:variant>
      <vt:variant>
        <vt:i4>104</vt:i4>
      </vt:variant>
      <vt:variant>
        <vt:i4>0</vt:i4>
      </vt:variant>
      <vt:variant>
        <vt:i4>5</vt:i4>
      </vt:variant>
      <vt:variant>
        <vt:lpwstr/>
      </vt:variant>
      <vt:variant>
        <vt:lpwstr>_Toc216884693</vt:lpwstr>
      </vt:variant>
      <vt:variant>
        <vt:i4>1245242</vt:i4>
      </vt:variant>
      <vt:variant>
        <vt:i4>98</vt:i4>
      </vt:variant>
      <vt:variant>
        <vt:i4>0</vt:i4>
      </vt:variant>
      <vt:variant>
        <vt:i4>5</vt:i4>
      </vt:variant>
      <vt:variant>
        <vt:lpwstr/>
      </vt:variant>
      <vt:variant>
        <vt:lpwstr>_Toc216884692</vt:lpwstr>
      </vt:variant>
      <vt:variant>
        <vt:i4>1245242</vt:i4>
      </vt:variant>
      <vt:variant>
        <vt:i4>92</vt:i4>
      </vt:variant>
      <vt:variant>
        <vt:i4>0</vt:i4>
      </vt:variant>
      <vt:variant>
        <vt:i4>5</vt:i4>
      </vt:variant>
      <vt:variant>
        <vt:lpwstr/>
      </vt:variant>
      <vt:variant>
        <vt:lpwstr>_Toc216884691</vt:lpwstr>
      </vt:variant>
      <vt:variant>
        <vt:i4>1245242</vt:i4>
      </vt:variant>
      <vt:variant>
        <vt:i4>86</vt:i4>
      </vt:variant>
      <vt:variant>
        <vt:i4>0</vt:i4>
      </vt:variant>
      <vt:variant>
        <vt:i4>5</vt:i4>
      </vt:variant>
      <vt:variant>
        <vt:lpwstr/>
      </vt:variant>
      <vt:variant>
        <vt:lpwstr>_Toc216884690</vt:lpwstr>
      </vt:variant>
      <vt:variant>
        <vt:i4>1179706</vt:i4>
      </vt:variant>
      <vt:variant>
        <vt:i4>80</vt:i4>
      </vt:variant>
      <vt:variant>
        <vt:i4>0</vt:i4>
      </vt:variant>
      <vt:variant>
        <vt:i4>5</vt:i4>
      </vt:variant>
      <vt:variant>
        <vt:lpwstr/>
      </vt:variant>
      <vt:variant>
        <vt:lpwstr>_Toc216884689</vt:lpwstr>
      </vt:variant>
      <vt:variant>
        <vt:i4>1179706</vt:i4>
      </vt:variant>
      <vt:variant>
        <vt:i4>74</vt:i4>
      </vt:variant>
      <vt:variant>
        <vt:i4>0</vt:i4>
      </vt:variant>
      <vt:variant>
        <vt:i4>5</vt:i4>
      </vt:variant>
      <vt:variant>
        <vt:lpwstr/>
      </vt:variant>
      <vt:variant>
        <vt:lpwstr>_Toc216884688</vt:lpwstr>
      </vt:variant>
      <vt:variant>
        <vt:i4>1179706</vt:i4>
      </vt:variant>
      <vt:variant>
        <vt:i4>68</vt:i4>
      </vt:variant>
      <vt:variant>
        <vt:i4>0</vt:i4>
      </vt:variant>
      <vt:variant>
        <vt:i4>5</vt:i4>
      </vt:variant>
      <vt:variant>
        <vt:lpwstr/>
      </vt:variant>
      <vt:variant>
        <vt:lpwstr>_Toc216884687</vt:lpwstr>
      </vt:variant>
      <vt:variant>
        <vt:i4>1179706</vt:i4>
      </vt:variant>
      <vt:variant>
        <vt:i4>62</vt:i4>
      </vt:variant>
      <vt:variant>
        <vt:i4>0</vt:i4>
      </vt:variant>
      <vt:variant>
        <vt:i4>5</vt:i4>
      </vt:variant>
      <vt:variant>
        <vt:lpwstr/>
      </vt:variant>
      <vt:variant>
        <vt:lpwstr>_Toc216884686</vt:lpwstr>
      </vt:variant>
      <vt:variant>
        <vt:i4>1179706</vt:i4>
      </vt:variant>
      <vt:variant>
        <vt:i4>56</vt:i4>
      </vt:variant>
      <vt:variant>
        <vt:i4>0</vt:i4>
      </vt:variant>
      <vt:variant>
        <vt:i4>5</vt:i4>
      </vt:variant>
      <vt:variant>
        <vt:lpwstr/>
      </vt:variant>
      <vt:variant>
        <vt:lpwstr>_Toc216884685</vt:lpwstr>
      </vt:variant>
      <vt:variant>
        <vt:i4>1179706</vt:i4>
      </vt:variant>
      <vt:variant>
        <vt:i4>50</vt:i4>
      </vt:variant>
      <vt:variant>
        <vt:i4>0</vt:i4>
      </vt:variant>
      <vt:variant>
        <vt:i4>5</vt:i4>
      </vt:variant>
      <vt:variant>
        <vt:lpwstr/>
      </vt:variant>
      <vt:variant>
        <vt:lpwstr>_Toc216884684</vt:lpwstr>
      </vt:variant>
      <vt:variant>
        <vt:i4>1179706</vt:i4>
      </vt:variant>
      <vt:variant>
        <vt:i4>44</vt:i4>
      </vt:variant>
      <vt:variant>
        <vt:i4>0</vt:i4>
      </vt:variant>
      <vt:variant>
        <vt:i4>5</vt:i4>
      </vt:variant>
      <vt:variant>
        <vt:lpwstr/>
      </vt:variant>
      <vt:variant>
        <vt:lpwstr>_Toc216884683</vt:lpwstr>
      </vt:variant>
      <vt:variant>
        <vt:i4>1179706</vt:i4>
      </vt:variant>
      <vt:variant>
        <vt:i4>38</vt:i4>
      </vt:variant>
      <vt:variant>
        <vt:i4>0</vt:i4>
      </vt:variant>
      <vt:variant>
        <vt:i4>5</vt:i4>
      </vt:variant>
      <vt:variant>
        <vt:lpwstr/>
      </vt:variant>
      <vt:variant>
        <vt:lpwstr>_Toc216884682</vt:lpwstr>
      </vt:variant>
      <vt:variant>
        <vt:i4>1179706</vt:i4>
      </vt:variant>
      <vt:variant>
        <vt:i4>32</vt:i4>
      </vt:variant>
      <vt:variant>
        <vt:i4>0</vt:i4>
      </vt:variant>
      <vt:variant>
        <vt:i4>5</vt:i4>
      </vt:variant>
      <vt:variant>
        <vt:lpwstr/>
      </vt:variant>
      <vt:variant>
        <vt:lpwstr>_Toc216884681</vt:lpwstr>
      </vt:variant>
      <vt:variant>
        <vt:i4>1179706</vt:i4>
      </vt:variant>
      <vt:variant>
        <vt:i4>26</vt:i4>
      </vt:variant>
      <vt:variant>
        <vt:i4>0</vt:i4>
      </vt:variant>
      <vt:variant>
        <vt:i4>5</vt:i4>
      </vt:variant>
      <vt:variant>
        <vt:lpwstr/>
      </vt:variant>
      <vt:variant>
        <vt:lpwstr>_Toc216884680</vt:lpwstr>
      </vt:variant>
      <vt:variant>
        <vt:i4>1900602</vt:i4>
      </vt:variant>
      <vt:variant>
        <vt:i4>20</vt:i4>
      </vt:variant>
      <vt:variant>
        <vt:i4>0</vt:i4>
      </vt:variant>
      <vt:variant>
        <vt:i4>5</vt:i4>
      </vt:variant>
      <vt:variant>
        <vt:lpwstr/>
      </vt:variant>
      <vt:variant>
        <vt:lpwstr>_Toc216884679</vt:lpwstr>
      </vt:variant>
      <vt:variant>
        <vt:i4>1900602</vt:i4>
      </vt:variant>
      <vt:variant>
        <vt:i4>14</vt:i4>
      </vt:variant>
      <vt:variant>
        <vt:i4>0</vt:i4>
      </vt:variant>
      <vt:variant>
        <vt:i4>5</vt:i4>
      </vt:variant>
      <vt:variant>
        <vt:lpwstr/>
      </vt:variant>
      <vt:variant>
        <vt:lpwstr>_Toc216884678</vt:lpwstr>
      </vt:variant>
      <vt:variant>
        <vt:i4>1900602</vt:i4>
      </vt:variant>
      <vt:variant>
        <vt:i4>8</vt:i4>
      </vt:variant>
      <vt:variant>
        <vt:i4>0</vt:i4>
      </vt:variant>
      <vt:variant>
        <vt:i4>5</vt:i4>
      </vt:variant>
      <vt:variant>
        <vt:lpwstr/>
      </vt:variant>
      <vt:variant>
        <vt:lpwstr>_Toc216884677</vt:lpwstr>
      </vt:variant>
      <vt:variant>
        <vt:i4>4063264</vt:i4>
      </vt:variant>
      <vt:variant>
        <vt:i4>3</vt:i4>
      </vt:variant>
      <vt:variant>
        <vt:i4>0</vt:i4>
      </vt:variant>
      <vt:variant>
        <vt:i4>5</vt:i4>
      </vt:variant>
      <vt:variant>
        <vt:lpwstr>https://creativecommons.org/licenses/by/4.0/?ref=chooser-v1</vt:lpwstr>
      </vt:variant>
      <vt:variant>
        <vt:lpwstr/>
      </vt:variant>
      <vt:variant>
        <vt:i4>4063264</vt:i4>
      </vt:variant>
      <vt:variant>
        <vt:i4>0</vt:i4>
      </vt:variant>
      <vt:variant>
        <vt:i4>0</vt:i4>
      </vt:variant>
      <vt:variant>
        <vt:i4>5</vt:i4>
      </vt:variant>
      <vt:variant>
        <vt:lpwstr>https://creativecommons.org/licenses/by/4.0/?ref=chooser-v1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Brady</dc:creator>
  <cp:keywords/>
  <dc:description>generated by python-docx</dc:description>
  <cp:lastModifiedBy>Melissa  Brady</cp:lastModifiedBy>
  <cp:revision>4</cp:revision>
  <dcterms:created xsi:type="dcterms:W3CDTF">2026-04-16T22:39:00Z</dcterms:created>
  <dcterms:modified xsi:type="dcterms:W3CDTF">2026-04-17T00:00:00Z</dcterms:modified>
  <cp:category/>
</cp:coreProperties>
</file>